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Performance Metrics are provided for the Service: KPI ID KPI name Availability Service Window Metric PM.0.129.BronzeDB Bronze database Bronze % availability in Service Window PM.0.129.SilverDB Silver database Silver % availability in Service Window PM.0.129.Silver+DRDB Silver+DR database Silver % availability in Service Window PM.0.129.GoldDB Gold database Gold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