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7D17" w14:textId="77777777" w:rsidR="008D0363" w:rsidRPr="008D0363" w:rsidRDefault="008D0363" w:rsidP="008D0363">
      <w:pPr>
        <w:rPr>
          <w:b/>
          <w:bCs/>
          <w:sz w:val="14"/>
          <w:szCs w:val="14"/>
        </w:rPr>
      </w:pPr>
      <w:bookmarkStart w:id="0" w:name="_Toc228906727"/>
      <w:bookmarkStart w:id="1" w:name="Xdb5509c476d19ec821bf70a606ccad75914ea11"/>
      <w:r w:rsidRPr="008D0363">
        <w:rPr>
          <w:b/>
          <w:bCs/>
          <w:sz w:val="14"/>
          <w:szCs w:val="14"/>
        </w:rPr>
        <w:t>Work Order L — InTellMe sanitized ingestion pipeline</w:t>
      </w:r>
      <w:bookmarkEnd w:id="0"/>
    </w:p>
    <w:p w14:paraId="372EE05B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Goal. Build dual-pipeline ingestion architecture per Section 8.</w:t>
      </w:r>
    </w:p>
    <w:p w14:paraId="1C61C66C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Pre-work: Section 8 (full architecture), Section 9 (existing ingestion infrastructure), the actual InTellMe ingestion API documentation (coordinate with InTellMe team).</w:t>
      </w:r>
    </w:p>
    <w:p w14:paraId="6E05DC06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Files to create:</w:t>
      </w:r>
    </w:p>
    <w:p w14:paraId="71D6B442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 xml:space="preserve">Migration 20260XXX_ingestion_tables.sql — </w:t>
      </w:r>
      <w:proofErr w:type="spellStart"/>
      <w:r w:rsidRPr="008D0363">
        <w:rPr>
          <w:b/>
          <w:bCs/>
          <w:sz w:val="14"/>
          <w:szCs w:val="14"/>
        </w:rPr>
        <w:t>user_ingestion_consent</w:t>
      </w:r>
      <w:proofErr w:type="spellEnd"/>
      <w:r w:rsidRPr="008D0363">
        <w:rPr>
          <w:b/>
          <w:bCs/>
          <w:sz w:val="14"/>
          <w:szCs w:val="14"/>
        </w:rPr>
        <w:t xml:space="preserve">, </w:t>
      </w:r>
      <w:proofErr w:type="spellStart"/>
      <w:r w:rsidRPr="008D0363">
        <w:rPr>
          <w:b/>
          <w:bCs/>
          <w:sz w:val="14"/>
          <w:szCs w:val="14"/>
        </w:rPr>
        <w:t>run_ingestion_state</w:t>
      </w:r>
      <w:proofErr w:type="spellEnd"/>
      <w:r w:rsidRPr="008D0363">
        <w:rPr>
          <w:b/>
          <w:bCs/>
          <w:sz w:val="14"/>
          <w:szCs w:val="14"/>
        </w:rPr>
        <w:t xml:space="preserve">, </w:t>
      </w:r>
      <w:proofErr w:type="spellStart"/>
      <w:r w:rsidRPr="008D0363">
        <w:rPr>
          <w:b/>
          <w:bCs/>
          <w:sz w:val="14"/>
          <w:szCs w:val="14"/>
        </w:rPr>
        <w:t>run_user_overrides</w:t>
      </w:r>
      <w:proofErr w:type="spellEnd"/>
      <w:r w:rsidRPr="008D0363">
        <w:rPr>
          <w:b/>
          <w:bCs/>
          <w:sz w:val="14"/>
          <w:szCs w:val="14"/>
        </w:rPr>
        <w:t xml:space="preserve">, </w:t>
      </w:r>
      <w:proofErr w:type="spellStart"/>
      <w:r w:rsidRPr="008D0363">
        <w:rPr>
          <w:b/>
          <w:bCs/>
          <w:sz w:val="14"/>
          <w:szCs w:val="14"/>
        </w:rPr>
        <w:t>ingestion_audit_log</w:t>
      </w:r>
      <w:proofErr w:type="spellEnd"/>
      <w:r w:rsidRPr="008D0363">
        <w:rPr>
          <w:b/>
          <w:bCs/>
          <w:sz w:val="14"/>
          <w:szCs w:val="14"/>
        </w:rPr>
        <w:t xml:space="preserve"> per Section 8</w:t>
      </w:r>
    </w:p>
    <w:p w14:paraId="54CE3F56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backend/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/services/ingestion/</w:t>
      </w:r>
      <w:proofErr w:type="spellStart"/>
      <w:r w:rsidRPr="008D0363">
        <w:rPr>
          <w:b/>
          <w:bCs/>
          <w:sz w:val="14"/>
          <w:szCs w:val="14"/>
        </w:rPr>
        <w:t>sanitizationGate.ts</w:t>
      </w:r>
      <w:proofErr w:type="spellEnd"/>
      <w:r w:rsidRPr="008D0363">
        <w:rPr>
          <w:b/>
          <w:bCs/>
          <w:sz w:val="14"/>
          <w:szCs w:val="14"/>
        </w:rPr>
        <w:t xml:space="preserve"> — pure function, full Section 8 spec</w:t>
      </w:r>
    </w:p>
    <w:p w14:paraId="0760ADB9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backend/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/services/ingestion/</w:t>
      </w:r>
      <w:proofErr w:type="spellStart"/>
      <w:r w:rsidRPr="008D0363">
        <w:rPr>
          <w:b/>
          <w:bCs/>
          <w:sz w:val="14"/>
          <w:szCs w:val="14"/>
        </w:rPr>
        <w:t>intellmeClient.ts</w:t>
      </w:r>
      <w:proofErr w:type="spellEnd"/>
      <w:r w:rsidRPr="008D0363">
        <w:rPr>
          <w:b/>
          <w:bCs/>
          <w:sz w:val="14"/>
          <w:szCs w:val="14"/>
        </w:rPr>
        <w:t xml:space="preserve"> — HTTPS client with signed requests, idempotency, retry semantics</w:t>
      </w:r>
    </w:p>
    <w:p w14:paraId="22F53FC4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backend/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/services/ingestion/</w:t>
      </w:r>
      <w:proofErr w:type="spellStart"/>
      <w:r w:rsidRPr="008D0363">
        <w:rPr>
          <w:b/>
          <w:bCs/>
          <w:sz w:val="14"/>
          <w:szCs w:val="14"/>
        </w:rPr>
        <w:t>auditLogger.ts</w:t>
      </w:r>
      <w:proofErr w:type="spellEnd"/>
      <w:r w:rsidRPr="008D0363">
        <w:rPr>
          <w:b/>
          <w:bCs/>
          <w:sz w:val="14"/>
          <w:szCs w:val="14"/>
        </w:rPr>
        <w:t xml:space="preserve"> — wraps </w:t>
      </w:r>
      <w:proofErr w:type="gramStart"/>
      <w:r w:rsidRPr="008D0363">
        <w:rPr>
          <w:b/>
          <w:bCs/>
          <w:sz w:val="14"/>
          <w:szCs w:val="14"/>
        </w:rPr>
        <w:t>writes</w:t>
      </w:r>
      <w:proofErr w:type="gramEnd"/>
      <w:r w:rsidRPr="008D0363">
        <w:rPr>
          <w:b/>
          <w:bCs/>
          <w:sz w:val="14"/>
          <w:szCs w:val="14"/>
        </w:rPr>
        <w:t xml:space="preserve"> to </w:t>
      </w:r>
      <w:proofErr w:type="spellStart"/>
      <w:r w:rsidRPr="008D0363">
        <w:rPr>
          <w:b/>
          <w:bCs/>
          <w:sz w:val="14"/>
          <w:szCs w:val="14"/>
        </w:rPr>
        <w:t>ingestion_audit_log</w:t>
      </w:r>
      <w:proofErr w:type="spellEnd"/>
    </w:p>
    <w:p w14:paraId="359C0677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backend/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/queue/workers/</w:t>
      </w:r>
      <w:proofErr w:type="spellStart"/>
      <w:r w:rsidRPr="008D0363">
        <w:rPr>
          <w:b/>
          <w:bCs/>
          <w:sz w:val="14"/>
          <w:szCs w:val="14"/>
        </w:rPr>
        <w:t>pipelineBIngestion.ts</w:t>
      </w:r>
      <w:proofErr w:type="spellEnd"/>
      <w:r w:rsidRPr="008D0363">
        <w:rPr>
          <w:b/>
          <w:bCs/>
          <w:sz w:val="14"/>
          <w:szCs w:val="14"/>
        </w:rPr>
        <w:t xml:space="preserve"> — </w:t>
      </w:r>
      <w:proofErr w:type="spellStart"/>
      <w:r w:rsidRPr="008D0363">
        <w:rPr>
          <w:b/>
          <w:bCs/>
          <w:sz w:val="14"/>
          <w:szCs w:val="14"/>
        </w:rPr>
        <w:t>BullMQ</w:t>
      </w:r>
      <w:proofErr w:type="spellEnd"/>
      <w:r w:rsidRPr="008D0363">
        <w:rPr>
          <w:b/>
          <w:bCs/>
          <w:sz w:val="14"/>
          <w:szCs w:val="14"/>
        </w:rPr>
        <w:t xml:space="preserve"> worker</w:t>
      </w:r>
    </w:p>
    <w:p w14:paraId="3DB0C8EA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backend/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/queue/workers/</w:t>
      </w:r>
      <w:proofErr w:type="spellStart"/>
      <w:r w:rsidRPr="008D0363">
        <w:rPr>
          <w:b/>
          <w:bCs/>
          <w:sz w:val="14"/>
          <w:szCs w:val="14"/>
        </w:rPr>
        <w:t>intellmeDeletion.ts</w:t>
      </w:r>
      <w:proofErr w:type="spellEnd"/>
      <w:r w:rsidRPr="008D0363">
        <w:rPr>
          <w:b/>
          <w:bCs/>
          <w:sz w:val="14"/>
          <w:szCs w:val="14"/>
        </w:rPr>
        <w:t xml:space="preserve"> — </w:t>
      </w:r>
      <w:proofErr w:type="spellStart"/>
      <w:r w:rsidRPr="008D0363">
        <w:rPr>
          <w:b/>
          <w:bCs/>
          <w:sz w:val="14"/>
          <w:szCs w:val="14"/>
        </w:rPr>
        <w:t>BullMQ</w:t>
      </w:r>
      <w:proofErr w:type="spellEnd"/>
      <w:r w:rsidRPr="008D0363">
        <w:rPr>
          <w:b/>
          <w:bCs/>
          <w:sz w:val="14"/>
          <w:szCs w:val="14"/>
        </w:rPr>
        <w:t xml:space="preserve"> worker</w:t>
      </w:r>
    </w:p>
    <w:p w14:paraId="42189000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frontend/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/components/account/</w:t>
      </w:r>
      <w:proofErr w:type="spellStart"/>
      <w:r w:rsidRPr="008D0363">
        <w:rPr>
          <w:b/>
          <w:bCs/>
          <w:sz w:val="14"/>
          <w:szCs w:val="14"/>
        </w:rPr>
        <w:t>IngestionConsentToggle.tsx</w:t>
      </w:r>
      <w:proofErr w:type="spellEnd"/>
    </w:p>
    <w:p w14:paraId="4359256B" w14:textId="77777777" w:rsidR="008D0363" w:rsidRPr="008D0363" w:rsidRDefault="008D0363" w:rsidP="008D0363">
      <w:pPr>
        <w:numPr>
          <w:ilvl w:val="0"/>
          <w:numId w:val="68"/>
        </w:num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frontend/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/components/research/</w:t>
      </w:r>
      <w:proofErr w:type="spellStart"/>
      <w:r w:rsidRPr="008D0363">
        <w:rPr>
          <w:b/>
          <w:bCs/>
          <w:sz w:val="14"/>
          <w:szCs w:val="14"/>
        </w:rPr>
        <w:t>PerRunOptOut.tsx</w:t>
      </w:r>
      <w:proofErr w:type="spellEnd"/>
    </w:p>
    <w:p w14:paraId="4DFD5668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Files to modify:</w:t>
      </w:r>
    </w:p>
    <w:p w14:paraId="0AE8BA23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backend/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/services/agents/</w:t>
      </w:r>
      <w:proofErr w:type="spellStart"/>
      <w:r w:rsidRPr="008D0363">
        <w:rPr>
          <w:b/>
          <w:bCs/>
          <w:sz w:val="14"/>
          <w:szCs w:val="14"/>
        </w:rPr>
        <w:t>orchestrator.ts</w:t>
      </w:r>
      <w:proofErr w:type="spellEnd"/>
      <w:r w:rsidRPr="008D0363">
        <w:rPr>
          <w:b/>
          <w:bCs/>
          <w:sz w:val="14"/>
          <w:szCs w:val="14"/>
        </w:rPr>
        <w:t xml:space="preserve"> — at run completion, evaluate Pipeline B eligibility (Section 8 logic), enqueue </w:t>
      </w:r>
      <w:proofErr w:type="spellStart"/>
      <w:r w:rsidRPr="008D0363">
        <w:rPr>
          <w:b/>
          <w:bCs/>
          <w:sz w:val="14"/>
          <w:szCs w:val="14"/>
        </w:rPr>
        <w:t>pipeline_b_ingestion</w:t>
      </w:r>
      <w:proofErr w:type="spellEnd"/>
      <w:r w:rsidRPr="008D0363">
        <w:rPr>
          <w:b/>
          <w:bCs/>
          <w:sz w:val="14"/>
          <w:szCs w:val="14"/>
        </w:rPr>
        <w:t xml:space="preserve"> job if eligible.</w:t>
      </w:r>
    </w:p>
    <w:p w14:paraId="1D3988D7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backend/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</w:t>
      </w:r>
      <w:proofErr w:type="spellStart"/>
      <w:r w:rsidRPr="008D0363">
        <w:rPr>
          <w:b/>
          <w:bCs/>
          <w:sz w:val="14"/>
          <w:szCs w:val="14"/>
        </w:rPr>
        <w:t>api</w:t>
      </w:r>
      <w:proofErr w:type="spellEnd"/>
      <w:r w:rsidRPr="008D0363">
        <w:rPr>
          <w:b/>
          <w:bCs/>
          <w:sz w:val="14"/>
          <w:szCs w:val="14"/>
        </w:rPr>
        <w:t>/account/delete-</w:t>
      </w:r>
      <w:proofErr w:type="spellStart"/>
      <w:r w:rsidRPr="008D0363">
        <w:rPr>
          <w:b/>
          <w:bCs/>
          <w:sz w:val="14"/>
          <w:szCs w:val="14"/>
        </w:rPr>
        <w:t>report.ts</w:t>
      </w:r>
      <w:proofErr w:type="spellEnd"/>
      <w:r w:rsidRPr="008D0363">
        <w:rPr>
          <w:b/>
          <w:bCs/>
          <w:sz w:val="14"/>
          <w:szCs w:val="14"/>
        </w:rPr>
        <w:t xml:space="preserve"> (new) — when user deletes report, enqueue </w:t>
      </w:r>
      <w:proofErr w:type="spellStart"/>
      <w:r w:rsidRPr="008D0363">
        <w:rPr>
          <w:b/>
          <w:bCs/>
          <w:sz w:val="14"/>
          <w:szCs w:val="14"/>
        </w:rPr>
        <w:t>intellme_deletion</w:t>
      </w:r>
      <w:proofErr w:type="spellEnd"/>
      <w:r w:rsidRPr="008D0363">
        <w:rPr>
          <w:b/>
          <w:bCs/>
          <w:sz w:val="14"/>
          <w:szCs w:val="14"/>
        </w:rPr>
        <w:t xml:space="preserve"> job.</w:t>
      </w:r>
    </w:p>
    <w:p w14:paraId="43435574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frontend/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/pages/</w:t>
      </w:r>
      <w:proofErr w:type="spellStart"/>
      <w:r w:rsidRPr="008D0363">
        <w:rPr>
          <w:b/>
          <w:bCs/>
          <w:sz w:val="14"/>
          <w:szCs w:val="14"/>
        </w:rPr>
        <w:t>OnboardingPage.tsx</w:t>
      </w:r>
      <w:proofErr w:type="spellEnd"/>
      <w:r w:rsidRPr="008D0363">
        <w:rPr>
          <w:b/>
          <w:bCs/>
          <w:sz w:val="14"/>
          <w:szCs w:val="14"/>
        </w:rPr>
        <w:t xml:space="preserve"> — show Pipeline B consent screen during onboarding (default checked, plain language per Section 8).</w:t>
      </w:r>
    </w:p>
    <w:p w14:paraId="09322992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>frontend/</w:t>
      </w:r>
      <w:proofErr w:type="spellStart"/>
      <w:r w:rsidRPr="008D0363">
        <w:rPr>
          <w:b/>
          <w:bCs/>
          <w:sz w:val="14"/>
          <w:szCs w:val="14"/>
        </w:rPr>
        <w:t>src</w:t>
      </w:r>
      <w:proofErr w:type="spellEnd"/>
      <w:r w:rsidRPr="008D0363">
        <w:rPr>
          <w:b/>
          <w:bCs/>
          <w:sz w:val="14"/>
          <w:szCs w:val="14"/>
        </w:rPr>
        <w:t>/pages/</w:t>
      </w:r>
      <w:proofErr w:type="spellStart"/>
      <w:r w:rsidRPr="008D0363">
        <w:rPr>
          <w:b/>
          <w:bCs/>
          <w:sz w:val="14"/>
          <w:szCs w:val="14"/>
        </w:rPr>
        <w:t>AccountPage.tsx</w:t>
      </w:r>
      <w:proofErr w:type="spellEnd"/>
      <w:r w:rsidRPr="008D0363">
        <w:rPr>
          <w:b/>
          <w:bCs/>
          <w:sz w:val="14"/>
          <w:szCs w:val="14"/>
        </w:rPr>
        <w:t xml:space="preserve"> — show ingestion toggle.</w:t>
      </w:r>
    </w:p>
    <w:p w14:paraId="64718520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 xml:space="preserve">Acceptance criteria: - Sanitization gate: feed Pipeline </w:t>
      </w:r>
      <w:proofErr w:type="spellStart"/>
      <w:r w:rsidRPr="008D0363">
        <w:rPr>
          <w:b/>
          <w:bCs/>
          <w:sz w:val="14"/>
          <w:szCs w:val="14"/>
        </w:rPr>
        <w:t>A</w:t>
      </w:r>
      <w:proofErr w:type="spellEnd"/>
      <w:r w:rsidRPr="008D0363">
        <w:rPr>
          <w:b/>
          <w:bCs/>
          <w:sz w:val="14"/>
          <w:szCs w:val="14"/>
        </w:rPr>
        <w:t xml:space="preserve"> artifact with PII (email, phone, private URL, user name in claim text) → output has all stripped, hashes match expected - Sanitization idempotent: feed twice, get identical output (byte-equal) - </w:t>
      </w:r>
      <w:proofErr w:type="spellStart"/>
      <w:r w:rsidRPr="008D0363">
        <w:rPr>
          <w:b/>
          <w:bCs/>
          <w:sz w:val="14"/>
          <w:szCs w:val="14"/>
        </w:rPr>
        <w:t>BullMQ</w:t>
      </w:r>
      <w:proofErr w:type="spellEnd"/>
      <w:r w:rsidRPr="008D0363">
        <w:rPr>
          <w:b/>
          <w:bCs/>
          <w:sz w:val="14"/>
          <w:szCs w:val="14"/>
        </w:rPr>
        <w:t xml:space="preserve"> worker: enqueue job → worker picks up → sanitization runs → InTellMe API called → audit log row written - 503 from InTellMe → retry with exponential backoff - 400 from InTellMe → routed to dead-letter queue, alert raised - 409 from InTellMe (already ingested) → marked as deduplicated in audit log - Consumer opts out via account settings → subsequent runs skip Pipeline B - Per-run opt-out → that single run skips, account default restored next run - Sovereign tier user runs → no Pipeline B job enqueued (defense layer) - User deletes report → </w:t>
      </w:r>
      <w:proofErr w:type="spellStart"/>
      <w:r w:rsidRPr="008D0363">
        <w:rPr>
          <w:b/>
          <w:bCs/>
          <w:sz w:val="14"/>
          <w:szCs w:val="14"/>
        </w:rPr>
        <w:t>intellme_deletion</w:t>
      </w:r>
      <w:proofErr w:type="spellEnd"/>
      <w:r w:rsidRPr="008D0363">
        <w:rPr>
          <w:b/>
          <w:bCs/>
          <w:sz w:val="14"/>
          <w:szCs w:val="14"/>
        </w:rPr>
        <w:t xml:space="preserve"> job enqueued → DELETE call to InTellMe → audit log row</w:t>
      </w:r>
    </w:p>
    <w:p w14:paraId="720D1A94" w14:textId="77777777" w:rsidR="008D0363" w:rsidRPr="008D0363" w:rsidRDefault="008D0363" w:rsidP="008D0363">
      <w:pPr>
        <w:rPr>
          <w:b/>
          <w:bCs/>
          <w:sz w:val="14"/>
          <w:szCs w:val="14"/>
        </w:rPr>
      </w:pPr>
      <w:r w:rsidRPr="008D0363">
        <w:rPr>
          <w:b/>
          <w:bCs/>
          <w:sz w:val="14"/>
          <w:szCs w:val="14"/>
        </w:rPr>
        <w:t xml:space="preserve">Tests required (must fail without the fix): - Sanitization correctness: every PII pattern from Section 8 </w:t>
      </w:r>
      <w:proofErr w:type="gramStart"/>
      <w:r w:rsidRPr="008D0363">
        <w:rPr>
          <w:b/>
          <w:bCs/>
          <w:sz w:val="14"/>
          <w:szCs w:val="14"/>
        </w:rPr>
        <w:t>stripped</w:t>
      </w:r>
      <w:proofErr w:type="gramEnd"/>
      <w:r w:rsidRPr="008D0363">
        <w:rPr>
          <w:b/>
          <w:bCs/>
          <w:sz w:val="14"/>
          <w:szCs w:val="14"/>
        </w:rPr>
        <w:t xml:space="preserve"> - Sanitization idempotency: byte-equal output on repeat - Eligibility logic: each of 5 conditions tested - Defense layer 1: tier=sovereign → eligible=false regardless of consent - Audit log completeness: every event type writes a row</w:t>
      </w:r>
    </w:p>
    <w:bookmarkEnd w:id="1"/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52E24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36954"/>
    <w:multiLevelType w:val="multilevel"/>
    <w:tmpl w:val="054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C32F0"/>
    <w:multiLevelType w:val="multilevel"/>
    <w:tmpl w:val="9BA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F5DA8"/>
    <w:multiLevelType w:val="multilevel"/>
    <w:tmpl w:val="A0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274A8E"/>
    <w:multiLevelType w:val="multilevel"/>
    <w:tmpl w:val="EBC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04EB7"/>
    <w:multiLevelType w:val="multilevel"/>
    <w:tmpl w:val="F35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C17BC4"/>
    <w:multiLevelType w:val="multilevel"/>
    <w:tmpl w:val="D5F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48356B"/>
    <w:multiLevelType w:val="multilevel"/>
    <w:tmpl w:val="EE1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28"/>
  </w:num>
  <w:num w:numId="2" w16cid:durableId="1788238221">
    <w:abstractNumId w:val="13"/>
  </w:num>
  <w:num w:numId="3" w16cid:durableId="1166824005">
    <w:abstractNumId w:val="38"/>
  </w:num>
  <w:num w:numId="4" w16cid:durableId="1764573601">
    <w:abstractNumId w:val="61"/>
  </w:num>
  <w:num w:numId="5" w16cid:durableId="188764800">
    <w:abstractNumId w:val="58"/>
  </w:num>
  <w:num w:numId="6" w16cid:durableId="510727720">
    <w:abstractNumId w:val="31"/>
  </w:num>
  <w:num w:numId="7" w16cid:durableId="640309829">
    <w:abstractNumId w:val="19"/>
  </w:num>
  <w:num w:numId="8" w16cid:durableId="551695342">
    <w:abstractNumId w:val="50"/>
  </w:num>
  <w:num w:numId="9" w16cid:durableId="2020934423">
    <w:abstractNumId w:val="49"/>
  </w:num>
  <w:num w:numId="10" w16cid:durableId="511997346">
    <w:abstractNumId w:val="30"/>
  </w:num>
  <w:num w:numId="11" w16cid:durableId="1846480219">
    <w:abstractNumId w:val="10"/>
  </w:num>
  <w:num w:numId="12" w16cid:durableId="1578514191">
    <w:abstractNumId w:val="1"/>
  </w:num>
  <w:num w:numId="13" w16cid:durableId="378089779">
    <w:abstractNumId w:val="62"/>
  </w:num>
  <w:num w:numId="14" w16cid:durableId="1104618906">
    <w:abstractNumId w:val="18"/>
  </w:num>
  <w:num w:numId="15" w16cid:durableId="360474818">
    <w:abstractNumId w:val="26"/>
  </w:num>
  <w:num w:numId="16" w16cid:durableId="244581054">
    <w:abstractNumId w:val="22"/>
  </w:num>
  <w:num w:numId="17" w16cid:durableId="839854522">
    <w:abstractNumId w:val="52"/>
  </w:num>
  <w:num w:numId="18" w16cid:durableId="1388256806">
    <w:abstractNumId w:val="65"/>
  </w:num>
  <w:num w:numId="19" w16cid:durableId="1786383631">
    <w:abstractNumId w:val="48"/>
  </w:num>
  <w:num w:numId="20" w16cid:durableId="1632053132">
    <w:abstractNumId w:val="27"/>
  </w:num>
  <w:num w:numId="21" w16cid:durableId="484711823">
    <w:abstractNumId w:val="55"/>
  </w:num>
  <w:num w:numId="22" w16cid:durableId="1459107919">
    <w:abstractNumId w:val="23"/>
  </w:num>
  <w:num w:numId="23" w16cid:durableId="132724233">
    <w:abstractNumId w:val="60"/>
  </w:num>
  <w:num w:numId="24" w16cid:durableId="1067145093">
    <w:abstractNumId w:val="36"/>
  </w:num>
  <w:num w:numId="25" w16cid:durableId="1818378657">
    <w:abstractNumId w:val="32"/>
  </w:num>
  <w:num w:numId="26" w16cid:durableId="2016879665">
    <w:abstractNumId w:val="64"/>
  </w:num>
  <w:num w:numId="27" w16cid:durableId="1896968251">
    <w:abstractNumId w:val="15"/>
  </w:num>
  <w:num w:numId="28" w16cid:durableId="791751936">
    <w:abstractNumId w:val="51"/>
  </w:num>
  <w:num w:numId="29" w16cid:durableId="2093428565">
    <w:abstractNumId w:val="16"/>
  </w:num>
  <w:num w:numId="30" w16cid:durableId="1461802735">
    <w:abstractNumId w:val="8"/>
  </w:num>
  <w:num w:numId="31" w16cid:durableId="500049884">
    <w:abstractNumId w:val="39"/>
  </w:num>
  <w:num w:numId="32" w16cid:durableId="1257860979">
    <w:abstractNumId w:val="45"/>
  </w:num>
  <w:num w:numId="33" w16cid:durableId="1856532754">
    <w:abstractNumId w:val="41"/>
  </w:num>
  <w:num w:numId="34" w16cid:durableId="670717859">
    <w:abstractNumId w:val="3"/>
  </w:num>
  <w:num w:numId="35" w16cid:durableId="33429240">
    <w:abstractNumId w:val="33"/>
  </w:num>
  <w:num w:numId="36" w16cid:durableId="840660728">
    <w:abstractNumId w:val="43"/>
  </w:num>
  <w:num w:numId="37" w16cid:durableId="752552443">
    <w:abstractNumId w:val="44"/>
  </w:num>
  <w:num w:numId="38" w16cid:durableId="1891113332">
    <w:abstractNumId w:val="11"/>
  </w:num>
  <w:num w:numId="39" w16cid:durableId="1012100508">
    <w:abstractNumId w:val="17"/>
  </w:num>
  <w:num w:numId="40" w16cid:durableId="733747314">
    <w:abstractNumId w:val="29"/>
  </w:num>
  <w:num w:numId="41" w16cid:durableId="1615207630">
    <w:abstractNumId w:val="63"/>
  </w:num>
  <w:num w:numId="42" w16cid:durableId="1209685121">
    <w:abstractNumId w:val="25"/>
  </w:num>
  <w:num w:numId="43" w16cid:durableId="1432508296">
    <w:abstractNumId w:val="9"/>
  </w:num>
  <w:num w:numId="44" w16cid:durableId="1671713202">
    <w:abstractNumId w:val="40"/>
  </w:num>
  <w:num w:numId="45" w16cid:durableId="558441367">
    <w:abstractNumId w:val="59"/>
  </w:num>
  <w:num w:numId="46" w16cid:durableId="1301769755">
    <w:abstractNumId w:val="7"/>
  </w:num>
  <w:num w:numId="47" w16cid:durableId="1255700740">
    <w:abstractNumId w:val="46"/>
  </w:num>
  <w:num w:numId="48" w16cid:durableId="1613516090">
    <w:abstractNumId w:val="57"/>
  </w:num>
  <w:num w:numId="49" w16cid:durableId="1287657885">
    <w:abstractNumId w:val="56"/>
  </w:num>
  <w:num w:numId="50" w16cid:durableId="465047122">
    <w:abstractNumId w:val="37"/>
  </w:num>
  <w:num w:numId="51" w16cid:durableId="421881451">
    <w:abstractNumId w:val="5"/>
  </w:num>
  <w:num w:numId="52" w16cid:durableId="1944459059">
    <w:abstractNumId w:val="54"/>
  </w:num>
  <w:num w:numId="53" w16cid:durableId="2013679682">
    <w:abstractNumId w:val="20"/>
  </w:num>
  <w:num w:numId="54" w16cid:durableId="2054498748">
    <w:abstractNumId w:val="24"/>
  </w:num>
  <w:num w:numId="55" w16cid:durableId="1921984355">
    <w:abstractNumId w:val="35"/>
  </w:num>
  <w:num w:numId="56" w16cid:durableId="1866945447">
    <w:abstractNumId w:val="34"/>
  </w:num>
  <w:num w:numId="57" w16cid:durableId="776488844">
    <w:abstractNumId w:val="2"/>
  </w:num>
  <w:num w:numId="58" w16cid:durableId="682974461">
    <w:abstractNumId w:val="6"/>
  </w:num>
  <w:num w:numId="59" w16cid:durableId="17003977">
    <w:abstractNumId w:val="14"/>
  </w:num>
  <w:num w:numId="60" w16cid:durableId="109905482">
    <w:abstractNumId w:val="67"/>
  </w:num>
  <w:num w:numId="61" w16cid:durableId="1845170824">
    <w:abstractNumId w:val="53"/>
  </w:num>
  <w:num w:numId="62" w16cid:durableId="1174146926">
    <w:abstractNumId w:val="4"/>
  </w:num>
  <w:num w:numId="63" w16cid:durableId="729155742">
    <w:abstractNumId w:val="21"/>
  </w:num>
  <w:num w:numId="64" w16cid:durableId="684401192">
    <w:abstractNumId w:val="47"/>
  </w:num>
  <w:num w:numId="65" w16cid:durableId="151065219">
    <w:abstractNumId w:val="66"/>
  </w:num>
  <w:num w:numId="66" w16cid:durableId="615873367">
    <w:abstractNumId w:val="42"/>
  </w:num>
  <w:num w:numId="67" w16cid:durableId="2050253048">
    <w:abstractNumId w:val="12"/>
  </w:num>
  <w:num w:numId="68" w16cid:durableId="1178931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11ADD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7F131D"/>
    <w:rsid w:val="00831B48"/>
    <w:rsid w:val="00883245"/>
    <w:rsid w:val="008962D5"/>
    <w:rsid w:val="008D0363"/>
    <w:rsid w:val="009742AF"/>
    <w:rsid w:val="00A21DF4"/>
    <w:rsid w:val="00A24822"/>
    <w:rsid w:val="00A51A30"/>
    <w:rsid w:val="00B86B50"/>
    <w:rsid w:val="00C86C94"/>
    <w:rsid w:val="00CB30B1"/>
    <w:rsid w:val="00CB345D"/>
    <w:rsid w:val="00D10A92"/>
    <w:rsid w:val="00DA7050"/>
    <w:rsid w:val="00E06063"/>
    <w:rsid w:val="00E2697B"/>
    <w:rsid w:val="00E4597C"/>
    <w:rsid w:val="00E91DBD"/>
    <w:rsid w:val="00EB0E4D"/>
    <w:rsid w:val="00F44835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4</cp:revision>
  <dcterms:created xsi:type="dcterms:W3CDTF">2026-05-06T00:28:00Z</dcterms:created>
  <dcterms:modified xsi:type="dcterms:W3CDTF">2026-05-06T01:19:00Z</dcterms:modified>
</cp:coreProperties>
</file>