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footer5.xml" ContentType="application/vnd.openxmlformats-officedocument.wordprocessingml.footer+xml"/>
  <Default Extension="jpg" ContentType="image/jpeg"/>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Default Extension="png" ContentType="image/png"/>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 Id="footnoteId26" Type="http://schemas.openxmlformats.org/officeDocument/2006/relationships/footnotes" Target="word/footnot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Style w:val="Standaardtabel"/>
        <w:tblW w:w="9205" w:type="dxa"/>
        <w:tblInd w:w="8" w:type="dxa"/>
        <w:tblBorders>
          <w:top w:val="nil"/>
          <w:left w:val="nil"/>
          <w:bottom w:val="nil"/>
          <w:right w:val="nil"/>
          <w:insideH w:val="nil"/>
          <w:insideV w:val="nil"/>
        </w:tblBorders>
        <w:tblLayout w:type="fixed"/>
        <w:tblCellMar>
          <w:left w:w="0" w:type="dxa"/>
          <w:right w:w="0" w:type="dxa"/>
        </w:tblCellMar>
        <w:tblLook w:firstRow="0" w:lastRow="0" w:firstColumn="0" w:lastColumn="0" w:noHBand="0" w:noVBand="0" w:val="0000"/>
      </w:tblPr>
      <w:tblGrid>
        <w:gridCol w:w="278"/>
        <w:gridCol w:w="2233"/>
        <w:gridCol w:w="278"/>
        <w:gridCol w:w="3905"/>
        <w:gridCol w:w="2511"/>
      </w:tblGrid>
      <w:tr>
        <w:trPr>
          <w:cnfStyle w:val="000000000000"/>
          <w:cantSplit/>
          <w:trHeight w:hRule="exact" w:val="1196"/>
        </w:trPr>
        <w:tc>
          <w:tcPr>
            <w:cnfStyle w:val="000000000000"/>
            <w:tcW w:w="2511" w:type="dxa"/>
            <w:gridSpan w:val="2"/>
          </w:tcPr>
          <w:p>
            <w:pPr>
              <w:cnfStyle w:val="000000000000"/>
              <w:pStyle w:val="Standaard"/>
              <w:keepLines/>
              <w:contextualSpacing/>
              <w:rPr>
                <w:rStyle w:val="Standaardalinea-lettertype"/>
                <w:rFonts w:ascii="Century Gothic" w:hAnsi="Century Gothic"/>
              </w:rPr>
            </w:pPr>
          </w:p>
        </w:tc>
        <w:tc>
          <w:tcPr>
            <w:cnfStyle w:val="000000000000"/>
            <w:tcW w:w="278" w:type="dxa"/>
          </w:tcPr>
          <w:p>
            <w:pPr>
              <w:cnfStyle w:val="000000000000"/>
              <w:pStyle w:val="Standaard"/>
              <w:keepLines/>
              <w:contextualSpacing/>
              <w:rPr>
                <w:rStyle w:val="Standaardalinea-lettertype"/>
                <w:rFonts w:ascii="Century Gothic" w:hAnsi="Century Gothic"/>
              </w:rPr>
            </w:pPr>
          </w:p>
        </w:tc>
        <w:tc>
          <w:tcPr>
            <w:cnfStyle w:val="000000000000"/>
            <w:tcW w:w="6416" w:type="dxa"/>
            <w:gridSpan w:val="2"/>
          </w:tcPr>
          <w:p>
            <w:pPr>
              <w:cnfStyle w:val="000000000000"/>
              <w:pStyle w:val="Standaard"/>
              <w:keepLines/>
              <w:contextualSpacing/>
              <w:rPr>
                <w:rStyle w:val="Standaardalinea-lettertype"/>
                <w:rFonts w:ascii="Century Gothic" w:hAnsi="Century Gothic"/>
              </w:rPr>
            </w:pPr>
          </w:p>
        </w:tc>
      </w:tr>
      <w:tr>
        <w:trPr>
          <w:cnfStyle w:val="000000000000"/>
          <w:gridAfter w:val="1"/>
          <w:wAfter w:w="2511" w:type="dxa"/>
          <w:cantSplit/>
          <w:trHeight w:hRule="atLeast" w:val="72"/>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bookmarkStart w:id="0" w:name="_Ref73417400"/>
            <w:bookmarkEnd w:id="0"/>
          </w:p>
        </w:tc>
        <w:tc>
          <w:tcPr>
            <w:cnfStyle w:val="000000000000"/>
            <w:tcW w:w="6416" w:type="dxa"/>
            <w:gridSpan w:val="3"/>
          </w:tcPr>
          <w:p>
            <w:pPr>
              <w:cnfStyle w:val="000000000000"/>
              <w:pStyle w:val="CoverPageTitle"/>
              <w:keepLines/>
              <w:spacing w:lineRule="auto" w:line="240"/>
              <w:contextualSpacing/>
              <w:rPr>
                <w:rStyle w:val="Standaardalinea-lettertype"/>
                <w:rFonts w:ascii="Century Gothic" w:hAnsi="Century Gothic"/>
                <w:sz w:val="56"/>
                <w:szCs w:val="56"/>
                <w:lang w:val="nl-BE"/>
              </w:rPr>
            </w:pPr>
          </w:p>
        </w:tc>
      </w:tr>
      <w:tr>
        <w:trPr>
          <w:cnfStyle w:val="000000000000"/>
          <w:gridAfter w:val="1"/>
          <w:wAfter w:w="2511" w:type="dxa"/>
          <w:cantSplit/>
          <w:trHeight w:hRule="exact" w:val="120"/>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p>
        </w:tc>
        <w:tc>
          <w:tcPr>
            <w:cnfStyle w:val="000000000000"/>
            <w:tcW w:w="6416" w:type="dxa"/>
            <w:gridSpan w:val="3"/>
          </w:tcPr>
          <w:p>
            <w:pPr>
              <w:cnfStyle w:val="000000000000"/>
              <w:pStyle w:val="Standaard"/>
              <w:keepLines/>
              <w:contextualSpacing/>
              <w:rPr>
                <w:rStyle w:val="Standaardalinea-lettertype"/>
                <w:rFonts w:ascii="Century Gothic" w:hAnsi="Century Gothic"/>
              </w:rPr>
            </w:pPr>
          </w:p>
        </w:tc>
      </w:tr>
      <w:tr>
        <w:trPr>
          <w:cnfStyle w:val="000000000000"/>
          <w:gridAfter w:val="1"/>
          <w:wAfter w:w="2511" w:type="dxa"/>
          <w:cantSplit/>
          <w:trHeight w:hRule="atLeast" w:val="3462"/>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p>
        </w:tc>
        <w:tc>
          <w:tcPr>
            <w:cnfStyle w:val="000000000000"/>
            <w:tcW w:w="6416" w:type="dxa"/>
            <w:gridSpan w:val="3"/>
          </w:tcPr>
          <w:p>
            <w:pPr>
              <w:cnfStyle w:val="000000000000"/>
              <w:pStyle w:val="CoverPageParties"/>
              <w:rPr>
                <w:rStyle w:val="Standaardalinea-lettertype"/>
              </w:rPr>
            </w:pPr>
          </w:p>
          <w:p>
            <w:pPr>
              <w:cnfStyle w:val="000000000000"/>
              <w:pStyle w:val="CoverPageParties"/>
              <w:rPr>
                <w:rStyle w:val="Standaardalinea-lettertype"/>
                <w:lang w:val="nl-BE"/>
              </w:rPr>
            </w:pPr>
            <w:r>
              <w:rPr>
                <w:rStyle w:val="Standaardalinea-lettertype"/>
              </w:rPr>
              <mc:AlternateContent>
                <mc:Choice Requires="wps">
                  <w:drawing>
                    <wp:anchor distT="0" distB="0" distL="114300" distR="114300" simplePos="false" relativeHeight="251661312" behindDoc="false" locked="false" layoutInCell="true" allowOverlap="true">
                      <wp:simplePos x="0" y="0"/>
                      <wp:positionH relativeFrom="column">
                        <wp:posOffset>367030</wp:posOffset>
                      </wp:positionH>
                      <wp:positionV relativeFrom="paragraph">
                        <wp:posOffset>19685</wp:posOffset>
                      </wp:positionV>
                      <wp:extent cx="4046855" cy="1494790"/>
                      <wp:effectExtent l="0" t="0" r="0" b="0"/>
                      <wp:wrapNone/>
                      <wp:docPr id="1" name="Tekstvak 16"/>
                      <a:graphic xmlns:a="http://schemas.openxmlformats.org/drawingml/2006/main">
                        <a:graphicData uri="http://schemas.microsoft.com/office/word/2010/wordprocessingShape">
                          <wps:wsp>
                            <wps:cNvSpPr txBox="true"/>
                            <wps:spPr>
                              <a:xfrm>
                                <a:off x="0" y="0"/>
                                <a:ext cx="4046855" cy="1494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Woonzorgcentrum</w:t>
                                  </w:r>
                                </w:p>
                                <w:p>
                                  <w:pPr>
                                    <w:pStyle w:val="CoverPageTitle"/>
                                    <w:keepLines/>
                                    <w:spacing w:lineRule="auto" w:line="240"/>
                                    <w:contextualSpacing/>
                                    <w:rPr>
                                      <w:rStyle w:val="Standaardalinea-lettertype"/>
                                      <w:color w:val="FFFFFF"/>
                                    </w:rPr>
                                  </w:pPr>
                                  <w:r>
                                    <w:rPr>
                                      <w:rStyle w:val="Standaardalinea-lettertype"/>
                                      <w:rFonts w:ascii="Century Gothic" w:hAnsi="Century Gothic"/>
                                      <w:color w:val="FFFFFF"/>
                                      <w:sz w:val="56"/>
                                      <w:szCs w:val="56"/>
                                      <w:lang w:val="nl-BE"/>
                                    </w:rPr>
                                    <w:fldChar w:fldCharType="begin"/>
                                  </w:r>
                                  <w:r>
                                    <w:rPr>
                                      <w:rStyle w:val="Standaardalinea-lettertype"/>
                                      <w:rFonts w:ascii="Century Gothic" w:hAnsi="Century Gothic"/>
                                      <w:color w:val="FFFFFF"/>
                                      <w:sz w:val="56"/>
                                      <w:szCs w:val="56"/>
                                      <w:lang w:val="nl-BE"/>
                                    </w:rPr>
                                    <w:instrText xml:space="preserve">MERGEFIELD </w:instrText>
                                  </w:r>
                                  <w:r>
                                    <w:rPr>
                                      <w:rStyle w:val="Standaardalinea-lettertype"/>
                                      <w:rFonts w:ascii="Century Gothic" w:hAnsi="Century Gothic"/>
                                      <w:color w:val="FFFFFF"/>
                                      <w:sz w:val="56"/>
                                      <w:szCs w:val="56"/>
                                      <w:lang w:val="nl-BE"/>
                                    </w:rPr>
                                    <w:instrText xml:space="preserve">community_name  \* MERGEFORMAT </w:instrText>
                                  </w:r>
                                  <w:r>
                                    <w:rPr>
                                      <w:rStyle w:val="Standaardalinea-lettertype"/>
                                      <w:rFonts w:ascii="Century Gothic" w:hAnsi="Century Gothic"/>
                                      <w:color w:val="FFFFFF"/>
                                      <w:sz w:val="56"/>
                                      <w:szCs w:val="56"/>
                                      <w:lang w:val="nl-BE"/>
                                    </w:rPr>
                                    <w:fldChar w:fldCharType="separate"/>
                                  </w:r>
                                  <w:r>
                                    <w:rPr>
                                      <w:rStyle w:val="Standaardalinea-lettertype"/>
                                      <w:rFonts w:ascii="Century Gothic" w:hAnsi="Century Gothic"/>
                                      <w:color w:val="FFFFFF"/>
                                      <w:sz w:val="56"/>
                                      <w:szCs w:val="56"/>
                                      <w:lang w:val="nl-BE"/>
                                      <w:noProof/>
                                    </w:rPr>
                                    <w:t>«community_name»</w:t>
                                  </w:r>
                                  <w:r>
                                    <w:rPr>
                                      <w:rStyle w:val="Standaardalinea-lettertype"/>
                                      <w:rFonts w:ascii="Century Gothic" w:hAnsi="Century Gothic"/>
                                      <w:color w:val="FFFFFF"/>
                                      <w:sz w:val="56"/>
                                      <w:szCs w:val="56"/>
                                      <w:lang w:val="nl-BE"/>
                                    </w:rPr>
                                    <w:fldChar w:fldCharType="end"/>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318.65pt;height:117.7pt;position:absolute;mso-position-horizontal-relative:text;margin-left:28.9pt;mso-position-vertical-relative:text;margin-top:1.55pt;mso-wrap-style:square;mso-wrap-distance-left:9pt;mso-wrap-distance-top:0pt;mso-wrap-distance-right:9pt;mso-wrap-distance-bottom:0pt;z-index:251661312;mso-wrap-style:square;v-text-anchor:top;visibility:visible" filled="false" stroked="false" strokeweight="0.5pt">
                      <v:textbox inset="7.2pt,3.6pt,7.2pt,3.6pt">
                        <w:txbxContent>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Woonzorgcentrum</w:t>
                            </w:r>
                          </w:p>
                          <w:p>
                            <w:pPr>
                              <w:pStyle w:val="CoverPageTitle"/>
                              <w:keepLines/>
                              <w:spacing w:lineRule="auto" w:line="240"/>
                              <w:contextualSpacing/>
                              <w:rPr>
                                <w:rStyle w:val="Standaardalinea-lettertype"/>
                                <w:color w:val="FFFFFF"/>
                              </w:rPr>
                            </w:pPr>
                            <w:r>
                              <w:rPr>
                                <w:rStyle w:val="Standaardalinea-lettertype"/>
                                <w:rFonts w:ascii="Century Gothic" w:hAnsi="Century Gothic"/>
                                <w:color w:val="FFFFFF"/>
                                <w:sz w:val="56"/>
                                <w:szCs w:val="56"/>
                                <w:lang w:val="nl-BE"/>
                              </w:rPr>
                              <w:fldChar w:fldCharType="begin"/>
                            </w:r>
                            <w:r>
                              <w:rPr>
                                <w:rStyle w:val="Standaardalinea-lettertype"/>
                                <w:rFonts w:ascii="Century Gothic" w:hAnsi="Century Gothic"/>
                                <w:color w:val="FFFFFF"/>
                                <w:sz w:val="56"/>
                                <w:szCs w:val="56"/>
                                <w:lang w:val="nl-BE"/>
                              </w:rPr>
                              <w:instrText xml:space="preserve">MERGEFIELD </w:instrText>
                            </w:r>
                            <w:r>
                              <w:rPr>
                                <w:rStyle w:val="Standaardalinea-lettertype"/>
                                <w:rFonts w:ascii="Century Gothic" w:hAnsi="Century Gothic"/>
                                <w:color w:val="FFFFFF"/>
                                <w:sz w:val="56"/>
                                <w:szCs w:val="56"/>
                                <w:lang w:val="nl-BE"/>
                              </w:rPr>
                              <w:instrText xml:space="preserve">community_name  \* MERGEFORMAT </w:instrText>
                            </w:r>
                            <w:r>
                              <w:rPr>
                                <w:rStyle w:val="Standaardalinea-lettertype"/>
                                <w:rFonts w:ascii="Century Gothic" w:hAnsi="Century Gothic"/>
                                <w:color w:val="FFFFFF"/>
                                <w:sz w:val="56"/>
                                <w:szCs w:val="56"/>
                                <w:lang w:val="nl-BE"/>
                              </w:rPr>
                              <w:fldChar w:fldCharType="separate"/>
                            </w:r>
                            <w:r>
                              <w:rPr>
                                <w:rStyle w:val="Standaardalinea-lettertype"/>
                                <w:rFonts w:ascii="Century Gothic" w:hAnsi="Century Gothic"/>
                                <w:color w:val="FFFFFF"/>
                                <w:sz w:val="56"/>
                                <w:szCs w:val="56"/>
                                <w:lang w:val="nl-BE"/>
                                <w:noProof/>
                              </w:rPr>
                              <w:t>«community_name»</w:t>
                            </w:r>
                            <w:r>
                              <w:rPr>
                                <w:rStyle w:val="Standaardalinea-lettertype"/>
                                <w:rFonts w:ascii="Century Gothic" w:hAnsi="Century Gothic"/>
                                <w:color w:val="FFFFFF"/>
                                <w:sz w:val="56"/>
                                <w:szCs w:val="56"/>
                                <w:lang w:val="nl-BE"/>
                              </w:rPr>
                              <w:fldChar w:fldCharType="end"/>
                            </w:r>
                          </w:p>
                        </w:txbxContent>
                      </v:textbox>
                      <w10:wrap type="none" side="both"/>
                    </v:rect>
                  </w:pict>
                </mc:Fallback>
              </mc:AlternateContent>
            </w:r>
          </w:p>
        </w:tc>
      </w:tr>
    </w:tbl>
    <w:p>
      <w:pPr>
        <w:pStyle w:val="Standaard"/>
        <w:spacing w:after="160" w:lineRule="auto" w:line="259"/>
        <w:rPr>
          <w:rStyle w:val="Standaardalinea-lettertype"/>
          <w:rFonts w:ascii="Century Gothic" w:hAnsi="Century Gothic"/>
        </w:rPr>
      </w:pPr>
      <w:r>
        <w:rPr>
          <w:rStyle w:val="Standaardalinea-lettertype"/>
          <w:noProof/>
        </w:rPr>
        <w:drawing>
          <wp:anchor distT="0" distB="0" distL="114300" distR="114300" simplePos="false" relativeHeight="251658240" behindDoc="false" locked="false" layoutInCell="true" allowOverlap="true">
            <wp:simplePos x="0" y="0"/>
            <wp:positionH relativeFrom="column">
              <wp:posOffset>117566</wp:posOffset>
            </wp:positionH>
            <wp:positionV relativeFrom="paragraph">
              <wp:posOffset>-2103030</wp:posOffset>
            </wp:positionV>
            <wp:extent cx="4865370" cy="1972491"/>
            <wp:effectExtent l="0" t="0" r="0" b="0"/>
            <wp:wrapNone/>
            <wp:docPr id="2" name="Groep 17"/>
            <a:graphic xmlns:a="http://schemas.openxmlformats.org/drawingml/2006/main">
              <a:graphicData uri="http://schemas.microsoft.com/office/word/2010/wordprocessingGroup">
                <wpg:wgp>
                  <wpg:cNvGrpSpPr/>
                  <wpg:grpSpPr>
                    <a:xfrm>
                      <a:off x="0" y="0"/>
                      <a:ext cx="4865370" cy="1972491"/>
                      <a:chOff x="0" y="0"/>
                      <a:chExt cx="4865370" cy="1972491"/>
                    </a:xfrm>
                    <a:solidFill>
                      <a:srgbClr val="15B3B6"/>
                    </a:solidFill>
                  </wpg:grpSpPr>
                  <wps:wsp>
                    <wps:cNvPr id="3" name="Shape 3"/>
                    <wps:cNvSpPr txBox="false"/>
                    <wps:spPr>
                      <a:xfrm>
                        <a:off x="0" y="0"/>
                        <a:ext cx="4865370" cy="1972491"/>
                      </a:xfrm>
                      <a:prstGeom prst="roundRect">
                        <a:avLst>
                          <a:gd name="adj" fmla="val 46667"/>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s:wsp>
                    <wps:cNvPr id="4" name="Shape 4"/>
                    <wps:cNvSpPr txBox="false"/>
                    <wps:spPr>
                      <a:xfrm>
                        <a:off x="4070790" y="0"/>
                        <a:ext cx="794580" cy="1024178"/>
                      </a:xfrm>
                      <a:prstGeom prst="rect">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g:wgp>
              </a:graphicData>
            </a:graphic>
            <wp14:sizeRelV relativeFrom="margin">
              <wp14:pctHeight>0</wp14:pctHeight>
            </wp14:sizeRelV>
          </wp:anchor>
        </w:drawing>
      </w:r>
      <w:r>
        <w:rPr>
          <w:rStyle w:val="Standaardalinea-lettertype"/>
          <w:rFonts w:ascii="Century Gothic" w:hAnsi="Century Gothic"/>
        </w:rPr>
        <w:br w:type="page"/>
      </w:r>
    </w:p>
    <w:p>
      <w:pPr>
        <w:pStyle w:val="Standaard"/>
        <w:spacing w:after="160" w:lineRule="auto" w:line="259"/>
        <w:rPr>
          <w:rStyle w:val="Standaardalinea-lettertype"/>
          <w:rFonts w:ascii="Century Gothic" w:hAnsi="Century Gothic"/>
        </w:rPr>
      </w:pPr>
      <w:r>
        <w:rPr>
          <w:rStyle w:val="Standaardalinea-lettertype"/>
          <w:rFonts w:ascii="Century Gothic" w:hAnsi="Century Gothic"/>
        </w:rPr>
        <w:t>Inhoudsopgave:</w:t>
      </w:r>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r>
        <w:fldChar w:fldCharType="begin"/>
      </w:r>
      <w:r>
        <w:instrText>TOC \o "1-1" \h \z \u</w:instrText>
      </w:r>
      <w:r>
        <w:fldChar w:fldCharType="separate"/>
      </w:r>
      <w:hyperlink w:anchor="_Toc65135804">
        <w:r>
          <w:rPr>
            <w:rStyle w:val="Hyperlink"/>
            <w:noProof/>
          </w:rPr>
          <w:t>1.</w:t>
        </w:r>
        <w:r>
          <w:rPr>
            <w:rStyle w:val="Standaardalinea-lettertype"/>
            <w:rFonts w:ascii="Calibri" w:eastAsia="Calibri" w:hAnsi="Calibri"/>
            <w:b w:val="false"/>
            <w:bCs w:val="false"/>
            <w:caps w:val="false"/>
            <w:sz w:val="22"/>
            <w:szCs w:val="22"/>
            <w:lang w:val="en-US"/>
            <w:noProof/>
          </w:rPr>
          <w:tab/>
        </w:r>
        <w:r>
          <w:rPr>
            <w:rStyle w:val="Hyperlink"/>
            <w:noProof/>
          </w:rPr>
          <w:t>Administratieve Gegevens</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_Toc65135804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05">
        <w:r>
          <w:rPr>
            <w:rStyle w:val="Hyperlink"/>
            <w:noProof/>
          </w:rPr>
          <w:t>2.</w:t>
        </w:r>
        <w:r>
          <w:rPr>
            <w:rStyle w:val="Standaardalinea-lettertype"/>
            <w:rFonts w:ascii="Calibri" w:eastAsia="Calibri" w:hAnsi="Calibri"/>
            <w:b w:val="false"/>
            <w:bCs w:val="false"/>
            <w:caps w:val="false"/>
            <w:sz w:val="22"/>
            <w:szCs w:val="22"/>
            <w:lang w:val="en-US"/>
            <w:noProof/>
          </w:rPr>
          <w:tab/>
        </w:r>
        <w:r>
          <w:rPr>
            <w:rStyle w:val="Hyperlink"/>
            <w:noProof/>
          </w:rPr>
          <w:t>De opname- en ontslagprocedure.</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_Toc65135805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06">
        <w:r>
          <w:rPr>
            <w:rStyle w:val="Hyperlink"/>
            <w:noProof/>
          </w:rPr>
          <w:t>3.</w:t>
        </w:r>
        <w:r>
          <w:rPr>
            <w:rStyle w:val="Standaardalinea-lettertype"/>
            <w:rFonts w:ascii="Calibri" w:eastAsia="Calibri" w:hAnsi="Calibri"/>
            <w:b w:val="false"/>
            <w:bCs w:val="false"/>
            <w:caps w:val="false"/>
            <w:sz w:val="22"/>
            <w:szCs w:val="22"/>
            <w:lang w:val="en-US"/>
            <w:noProof/>
          </w:rPr>
          <w:tab/>
        </w:r>
        <w:r>
          <w:rPr>
            <w:rStyle w:val="Hyperlink"/>
            <w:noProof/>
          </w:rPr>
          <w:t>De Kamer</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_Toc65135806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0">
        <w:r>
          <w:rPr>
            <w:rStyle w:val="Hyperlink"/>
            <w:noProof/>
          </w:rPr>
          <w:t>4.</w:t>
        </w:r>
        <w:r>
          <w:rPr>
            <w:rStyle w:val="Standaardalinea-lettertype"/>
            <w:rFonts w:ascii="Calibri" w:eastAsia="Calibri" w:hAnsi="Calibri"/>
            <w:b w:val="false"/>
            <w:bCs w:val="false"/>
            <w:caps w:val="false"/>
            <w:sz w:val="22"/>
            <w:szCs w:val="22"/>
            <w:lang w:val="en-US"/>
            <w:noProof/>
          </w:rPr>
          <w:tab/>
        </w:r>
        <w:r>
          <w:rPr>
            <w:rStyle w:val="Hyperlink"/>
            <w:noProof/>
          </w:rPr>
          <w:t>De dagprijs en de facturatie:</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_Toc65135810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2">
        <w:r>
          <w:rPr>
            <w:rStyle w:val="Hyperlink"/>
            <w:noProof/>
          </w:rPr>
          <w:t>5.</w:t>
        </w:r>
        <w:r>
          <w:rPr>
            <w:rStyle w:val="Standaardalinea-lettertype"/>
            <w:rFonts w:ascii="Calibri" w:eastAsia="Calibri" w:hAnsi="Calibri"/>
            <w:b w:val="false"/>
            <w:bCs w:val="false"/>
            <w:caps w:val="false"/>
            <w:sz w:val="22"/>
            <w:szCs w:val="22"/>
            <w:lang w:val="en-US"/>
            <w:noProof/>
          </w:rPr>
          <w:tab/>
        </w:r>
        <w:r>
          <w:rPr>
            <w:rStyle w:val="Hyperlink"/>
            <w:noProof/>
          </w:rPr>
          <w:t>Verantwoordelijkheid en burgerlijke aansprakelijkheid</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_Toc65135812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4">
        <w:r>
          <w:rPr>
            <w:rStyle w:val="Hyperlink"/>
            <w:noProof/>
          </w:rPr>
          <w:t>6.</w:t>
        </w:r>
        <w:r>
          <w:rPr>
            <w:rStyle w:val="Standaardalinea-lettertype"/>
            <w:rFonts w:ascii="Calibri" w:eastAsia="Calibri" w:hAnsi="Calibri"/>
            <w:b w:val="false"/>
            <w:bCs w:val="false"/>
            <w:caps w:val="false"/>
            <w:sz w:val="22"/>
            <w:szCs w:val="22"/>
            <w:lang w:val="en-US"/>
            <w:noProof/>
          </w:rPr>
          <w:tab/>
        </w:r>
        <w:r>
          <w:rPr>
            <w:rStyle w:val="Hyperlink"/>
            <w:noProof/>
          </w:rPr>
          <w:t>Beheer gelden en goederen: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_Toc65135814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6">
        <w:r>
          <w:rPr>
            <w:rStyle w:val="Hyperlink"/>
            <w:noProof/>
          </w:rPr>
          <w:t>7.</w:t>
        </w:r>
        <w:r>
          <w:rPr>
            <w:rStyle w:val="Standaardalinea-lettertype"/>
            <w:rFonts w:ascii="Calibri" w:eastAsia="Calibri" w:hAnsi="Calibri"/>
            <w:b w:val="false"/>
            <w:bCs w:val="false"/>
            <w:caps w:val="false"/>
            <w:sz w:val="22"/>
            <w:szCs w:val="22"/>
            <w:lang w:val="en-US"/>
            <w:noProof/>
          </w:rPr>
          <w:tab/>
        </w:r>
        <w:r>
          <w:rPr>
            <w:rStyle w:val="Hyperlink"/>
            <w:noProof/>
          </w:rPr>
          <w:t>Wijzigingen overeenkomst</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_Toc65135816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8">
        <w:r>
          <w:rPr>
            <w:rStyle w:val="Hyperlink"/>
            <w:noProof/>
          </w:rPr>
          <w:t>8.</w:t>
        </w:r>
        <w:r>
          <w:rPr>
            <w:rStyle w:val="Standaardalinea-lettertype"/>
            <w:rFonts w:ascii="Calibri" w:eastAsia="Calibri" w:hAnsi="Calibri"/>
            <w:b w:val="false"/>
            <w:bCs w:val="false"/>
            <w:caps w:val="false"/>
            <w:sz w:val="22"/>
            <w:szCs w:val="22"/>
            <w:lang w:val="en-US"/>
            <w:noProof/>
          </w:rPr>
          <w:tab/>
        </w:r>
        <w:r>
          <w:rPr>
            <w:rStyle w:val="Hyperlink"/>
            <w:noProof/>
          </w:rPr>
          <w:t>Diverse bepalingen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_Toc65135818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20">
        <w:r>
          <w:rPr>
            <w:rStyle w:val="Hyperlink"/>
            <w:noProof/>
          </w:rPr>
          <w:t>9.</w:t>
        </w:r>
        <w:r>
          <w:rPr>
            <w:rStyle w:val="Standaardalinea-lettertype"/>
            <w:rFonts w:ascii="Calibri" w:eastAsia="Calibri" w:hAnsi="Calibri"/>
            <w:b w:val="false"/>
            <w:bCs w:val="false"/>
            <w:caps w:val="false"/>
            <w:sz w:val="22"/>
            <w:szCs w:val="22"/>
            <w:lang w:val="en-US"/>
            <w:noProof/>
          </w:rPr>
          <w:tab/>
        </w:r>
        <w:r>
          <w:rPr>
            <w:rStyle w:val="Hyperlink"/>
            <w:noProof/>
          </w:rPr>
          <w:t>Verklaring:</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_Toc65135820 \h </w:instrText>
        </w:r>
        <w:r>
          <w:rPr>
            <w:rStyle w:val="Standaardalinea-lettertype"/>
            <w:noProof/>
          </w:rPr>
          <w:fldChar w:fldCharType="end"/>
        </w:r>
      </w:hyperlink>
    </w:p>
    <w:p>
      <w:pPr>
        <w:pStyle w:val="Inhopg1"/>
        <w:tabs>
          <w:tab w:pos="720" w:val="left"/>
          <w:tab w:pos="9350" w:val="right" w:leader="dot"/>
        </w:tabs>
        <w:rPr>
          <w:rStyle w:val="Standaardalinea-lettertype"/>
          <w:rFonts w:ascii="Calibri" w:eastAsia="Calibri" w:hAnsi="Calibri"/>
          <w:b w:val="false"/>
          <w:bCs w:val="false"/>
          <w:caps w:val="false"/>
          <w:sz w:val="22"/>
          <w:szCs w:val="22"/>
          <w:lang w:val="en-US"/>
          <w:noProof/>
        </w:rPr>
      </w:pPr>
      <w:hyperlink w:anchor="_Toc65135821">
        <w:r>
          <w:rPr>
            <w:rStyle w:val="Hyperlink"/>
            <w:noProof/>
          </w:rPr>
          <w:t>10.</w:t>
        </w:r>
        <w:r>
          <w:rPr>
            <w:rStyle w:val="Standaardalinea-lettertype"/>
            <w:rFonts w:ascii="Calibri" w:eastAsia="Calibri" w:hAnsi="Calibri"/>
            <w:b w:val="false"/>
            <w:bCs w:val="false"/>
            <w:caps w:val="false"/>
            <w:sz w:val="22"/>
            <w:szCs w:val="22"/>
            <w:lang w:val="en-US"/>
            <w:noProof/>
          </w:rPr>
          <w:tab/>
        </w:r>
        <w:r>
          <w:rPr>
            <w:rStyle w:val="Hyperlink"/>
            <w:noProof/>
          </w:rPr>
          <w:t>Interne afsprakennota</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_Toc65135821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2">
        <w:r>
          <w:rPr>
            <w:rStyle w:val="Hyperlink"/>
            <w:rFonts w:ascii="Century Gothic" w:hAnsi="Century Gothic"/>
            <w:noProof/>
          </w:rPr>
          <w:t>Bijlage 1 – Specifieke gegevens</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_Toc65135822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3">
        <w:r>
          <w:rPr>
            <w:rStyle w:val="Hyperlink"/>
            <w:rFonts w:ascii="Century Gothic" w:hAnsi="Century Gothic"/>
            <w:noProof/>
          </w:rPr>
          <w:t>Bijlage 2 – Algemene veiligheidsrichtlijnen.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_Toc65135823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4">
        <w:r>
          <w:rPr>
            <w:rStyle w:val="Hyperlink"/>
            <w:rFonts w:ascii="Century Gothic" w:hAnsi="Century Gothic"/>
            <w:noProof/>
          </w:rPr>
          <w:t>Bijlage 3 – Interne Afsprakennota.</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_Toc65135824 \h </w:instrText>
        </w:r>
        <w:r>
          <w:rPr>
            <w:rStyle w:val="Standaardalinea-lettertype"/>
            <w:noProof/>
          </w:rPr>
          <w:fldChar w:fldCharType="end"/>
        </w:r>
      </w:hyperlink>
    </w:p>
    <w:p>
      <w:pPr>
        <w:pStyle w:val="Standaard"/>
        <w:spacing w:after="160" w:lineRule="auto" w:line="259"/>
        <w:rPr>
          <w:rStyle w:val="Standaardalinea-lettertype"/>
          <w:rFonts w:ascii="Century Gothic" w:hAnsi="Century Gothic"/>
        </w:rPr>
      </w:pPr>
      <w:r>
        <w:fldChar w:fldCharType="end"/>
      </w:r>
    </w:p>
    <w:p>
      <w:pPr>
        <w:pStyle w:val="Standaard"/>
        <w:spacing w:after="160" w:lineRule="auto" w:line="259"/>
        <w:rPr>
          <w:rStyle w:val="Standaardalinea-lettertype"/>
          <w:rFonts w:ascii="Century Gothic" w:eastAsia="Times New Roman" w:hAnsi="Century Gothic" w:cs="Times New Roman"/>
          <w:b/>
          <w:bCs/>
          <w:kern w:val="28"/>
          <w:sz w:val="28"/>
          <w:szCs w:val="28"/>
        </w:rPr>
      </w:pPr>
      <w:r>
        <w:rPr>
          <w:rStyle w:val="Standaardalinea-lettertype"/>
          <w:rFonts w:ascii="Century Gothic" w:eastAsia="Times New Roman" w:hAnsi="Century Gothic" w:cs="Times New Roman"/>
          <w:b/>
          <w:bCs/>
          <w:kern w:val="28"/>
          <w:sz w:val="28"/>
          <w:szCs w:val="28"/>
        </w:rPr>
        <w:br w:type="page"/>
      </w:r>
    </w:p>
    <w:p>
      <w:pPr>
        <w:pStyle w:val="Titel"/>
        <w:rPr>
          <w:rStyle w:val="Standaardalinea-lettertype"/>
        </w:rPr>
      </w:pPr>
      <w:r>
        <w:rPr>
          <w:rStyle w:val="Standaardalinea-lettertype"/>
        </w:rPr>
        <w:t>Opname-overeenkomst</w:t>
      </w:r>
      <w:r>
        <w:rPr>
          <w:rStyle w:val="Standaardalinea-lettertype"/>
        </w:rPr>
        <mc:AlternateContent>
          <mc:Choice Requires="wps">
            <w:drawing>
              <wp:anchor distT="0" distB="0" distL="115200" distR="115200" simplePos="false" relativeHeight="251659264" behindDoc="false" locked="false" layoutInCell="true" allowOverlap="true">
                <wp:simplePos x="0" y="0"/>
                <wp:positionH relativeFrom="column">
                  <wp:posOffset>0</wp:posOffset>
                </wp:positionH>
                <wp:positionV relativeFrom="paragraph">
                  <wp:posOffset>635</wp:posOffset>
                </wp:positionV>
                <wp:extent cx="0" cy="0"/>
                <wp:wrapTopAndBottom/>
                <wp:docPr id="5" name="Text Box 5"/>
                <a:graphic xmlns:a="http://schemas.openxmlformats.org/drawingml/2006/main">
                  <a:graphicData uri="http://schemas.microsoft.com/office/word/2010/wordprocessingShape">
                    <wps:wsp>
                      <wps:cNvSpPr txBox="true"/>
                      <wps:spPr>
                        <a:xfrm>
                          <a:off x="0" y="0"/>
                          <a:ext cx="0" cy="0"/>
                        </a:xfrm>
                        <a:prstGeom prst="rect">
                          <a:avLst/>
                        </a:prstGeom>
                        <a:solidFill>
                          <a:srgbClr val="FFFFFF"/>
                        </a:solidFill>
                        <a:ln>
                          <a:noFill/>
                        </a:ln>
                      </wps:spPr>
                      <wps:style>
                        <a:lnRef idx="0">
                          <a:schemeClr val="accent1"/>
                        </a:lnRef>
                        <a:fillRef idx="0">
                          <a:schemeClr val="accent1"/>
                        </a:fillRef>
                        <a:effectRef idx="0">
                          <a:schemeClr val="accent1"/>
                        </a:effectRef>
                        <a:fontRef idx="minor">
                          <a:schemeClr val="dk1"/>
                        </a:fontRef>
                      </wps:style>
                      <wps:txbx>
                        <w:txbxContent>
                          <w:p>
                            <w:pPr>
                              <w:framePr w:hAnchor="text" w:vAnchor="text" w:wrap="notBeside" w:y="1"/>
                              <w:pStyle w:val="tussentitel"/>
                              <w:rPr>
                                <w:rStyle w:val="Standaardalinea-lettertype"/>
                              </w:rPr>
                            </w:pPr>
                            <w:bookmarkStart w:id="1" w:name="_Toc14080282"/>
                            <w:bookmarkStart w:id="2" w:name="_Ref31111993"/>
                            <w:bookmarkStart w:id="3" w:name="_Toc65135804"/>
                            <w:r>
                              <w:rPr>
                                <w:rStyle w:val="Standaardalinea-lettertype"/>
                              </w:rPr>
                              <w:t>Administratieve Gegevens</w:t>
                            </w:r>
                            <w:bookmarkEnd w:id="1"/>
                            <w:bookmarkEnd w:id="2"/>
                            <w:bookmarkEnd w:id="3"/>
                          </w:p>
                        </w:txbxContent>
                      </wps:txbx>
                      <wps:bodyPr vert="horz" wrap="square" lIns="25400" tIns="0" rIns="25400" bIns="0" anchor="t" vertOverflow="overflow" horzOverflow="overflow" compatLnSpc="1">
                        <a:noAutofit/>
                      </wps:bodyPr>
                    </wps:wsp>
                  </a:graphicData>
                </a:graphic>
              </wp:anchor>
            </w:drawing>
          </mc:Choice>
          <mc:Fallback>
            <w:pict>
              <v:rect style="width:0pt;height:0pt;position:absolute;mso-position-horizontal-relative:text;margin-left:0pt;mso-position-vertical-relative:text;margin-top:0.05pt;mso-wrap-style:square;mso-wrap-distance-left:9.07pt;mso-wrap-distance-top:0pt;mso-wrap-distance-right:9.07pt;mso-wrap-distance-bottom:0pt;mso-wrap-style:square;v-text-anchor:top;visibility:visible" fillcolor="#FFFFFF" stroked="false" strokeweight="0pt">
                <v:textbox inset="2pt,0pt,2pt,0pt">
                  <w:txbxContent>
                    <w:p>
                      <w:pPr>
                        <w:framePr w:hAnchor="text" w:vAnchor="text" w:wrap="notBeside" w:y="1"/>
                        <w:pStyle w:val="tussentitel"/>
                        <w:rPr>
                          <w:rStyle w:val="Standaardalinea-lettertype"/>
                        </w:rPr>
                      </w:pPr>
                      <w:r>
                        <w:rPr>
                          <w:rStyle w:val="Standaardalinea-lettertype"/>
                        </w:rPr>
                        <w:t>Administratieve Gegevens</w:t>
                      </w:r>
                    </w:p>
                  </w:txbxContent>
                </v:textbox>
                <w10:wrap type="topAndBottom" side="both"/>
              </v:rect>
            </w:pict>
          </mc:Fallback>
        </mc:AlternateContent>
      </w:r>
    </w:p>
    <w:tbl>
      <w:tblPr>
        <w:tblStyle w:val="Standaardtabel"/>
        <w:tblW w:w="9581" w:type="dxa"/>
        <w:tblBorders>
          <w:top w:val="nil"/>
          <w:left w:val="nil"/>
          <w:bottom w:val="nil"/>
          <w:right w:val="nil"/>
          <w:insideH w:val="nil"/>
          <w:insideV w:val="nil"/>
        </w:tblBorders>
        <w:tblLook w:firstRow="0" w:lastRow="0" w:firstColumn="0" w:lastColumn="0" w:noHBand="0" w:noVBand="0" w:val="0000"/>
      </w:tblPr>
      <w:tblGrid>
        <w:gridCol w:w="507"/>
        <w:gridCol w:w="2335"/>
        <w:gridCol w:w="6739"/>
      </w:tblGrid>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r>
              <w:rPr>
                <w:rStyle w:val="Standaardalinea-lettertype"/>
                <w:rFonts w:ascii="Century Gothic" w:hAnsi="Century Gothic"/>
                <w:b/>
                <w:bCs/>
                <w:lang w:val="nl-BE"/>
              </w:rPr>
              <w:t>Partijen</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b/>
                <w:bCs/>
                <w:sz w:val="22"/>
                <w:szCs w:val="22"/>
                <w:lang w:val="nl-BE"/>
              </w:rPr>
            </w:pPr>
            <w:r>
              <w:rPr>
                <w:rStyle w:val="Standaardalinea-lettertype"/>
                <w:rFonts w:ascii="Century Gothic" w:hAnsi="Century Gothic"/>
                <w:b/>
                <w:bCs/>
                <w:sz w:val="22"/>
                <w:szCs w:val="22"/>
                <w:lang w:val="nl-BE"/>
              </w:rPr>
              <w:t>(1)</w:t>
            </w: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Naam</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nl-BE"/>
              </w:rPr>
              <w:instrText xml:space="preserve">community_name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nl-BE"/>
                <w:noProof/>
              </w:rPr>
              <w:t>«community_name»</w:t>
            </w:r>
            <w:r>
              <w:rPr>
                <w:rStyle w:val="Standaardalinea-lettertype"/>
                <w:rFonts w:ascii="Century Gothic" w:hAnsi="Century Gothic"/>
                <w:sz w:val="22"/>
                <w:szCs w:val="22"/>
                <w:lang w:val="nl-BE"/>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b/>
                <w:bCs/>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het WZC </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Adres </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en-US"/>
              </w:rPr>
            </w:pP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en-US"/>
              </w:rPr>
              <w:instrText xml:space="preserve">community_street_and_number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en-US"/>
                <w:noProof/>
              </w:rPr>
              <w:t>«community_street_and_number»</w:t>
            </w:r>
            <w:r>
              <w:rPr>
                <w:rStyle w:val="Standaardalinea-lettertype"/>
                <w:rFonts w:ascii="Century Gothic" w:hAnsi="Century Gothic"/>
                <w:sz w:val="22"/>
                <w:szCs w:val="22"/>
                <w:lang w:val="nl-BE"/>
              </w:rPr>
              <w:fldChar w:fldCharType="end"/>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en-US"/>
              </w:rPr>
              <w:instrText xml:space="preserve">community_zipcode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en-US"/>
                <w:noProof/>
              </w:rPr>
              <w:t>«community_zipcode»</w:t>
            </w:r>
            <w:r>
              <w:rPr>
                <w:rStyle w:val="Standaardalinea-lettertype"/>
                <w:rFonts w:ascii="Century Gothic" w:hAnsi="Century Gothic"/>
                <w:sz w:val="22"/>
                <w:szCs w:val="22"/>
                <w:lang w:val="nl-BE"/>
              </w:rPr>
              <w:fldChar w:fldCharType="end"/>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en-US"/>
              </w:rPr>
              <w:fldChar w:fldCharType="begin"/>
            </w:r>
            <w:r>
              <w:rPr>
                <w:rStyle w:val="Standaardalinea-lettertype"/>
                <w:rFonts w:ascii="Century Gothic" w:hAnsi="Century Gothic"/>
                <w:sz w:val="22"/>
                <w:szCs w:val="22"/>
                <w:lang w:val="en-US"/>
              </w:rPr>
              <w:instrText xml:space="preserve">MERGEFIELD </w:instrText>
            </w:r>
            <w:r>
              <w:rPr>
                <w:rStyle w:val="Standaardalinea-lettertype"/>
                <w:rFonts w:ascii="Century Gothic" w:hAnsi="Century Gothic"/>
                <w:sz w:val="22"/>
                <w:szCs w:val="22"/>
                <w:lang w:val="en-US"/>
              </w:rPr>
              <w:instrText xml:space="preserve">community_city  \* MERGEFORMAT </w:instrText>
            </w:r>
            <w:r>
              <w:rPr>
                <w:rStyle w:val="Standaardalinea-lettertype"/>
                <w:rFonts w:ascii="Century Gothic" w:hAnsi="Century Gothic"/>
                <w:sz w:val="22"/>
                <w:szCs w:val="22"/>
                <w:lang w:val="en-US"/>
              </w:rPr>
              <w:fldChar w:fldCharType="separate"/>
            </w:r>
            <w:r>
              <w:rPr>
                <w:rStyle w:val="Standaardalinea-lettertype"/>
                <w:rFonts w:ascii="Century Gothic" w:hAnsi="Century Gothic"/>
                <w:sz w:val="22"/>
                <w:szCs w:val="22"/>
                <w:lang w:val="en-US"/>
                <w:noProof/>
              </w:rPr>
              <w:t>«community_city»</w:t>
            </w:r>
            <w:r>
              <w:rPr>
                <w:rStyle w:val="Standaardalinea-lettertype"/>
                <w:rFonts w:ascii="Century Gothic" w:hAnsi="Century Gothic"/>
                <w:sz w:val="22"/>
                <w:szCs w:val="22"/>
                <w:lang w:val="en-US"/>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Ondernemingsnummer:   </w:t>
            </w: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nl-BE"/>
              </w:rPr>
              <w:instrText xml:space="preserve">community_VAT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nl-BE"/>
                <w:noProof/>
              </w:rPr>
              <w:t>«community_VAT»</w:t>
            </w:r>
            <w:r>
              <w:rPr>
                <w:rStyle w:val="Standaardalinea-lettertype"/>
                <w:rFonts w:ascii="Century Gothic" w:hAnsi="Century Gothic"/>
                <w:sz w:val="22"/>
                <w:szCs w:val="22"/>
                <w:lang w:val="nl-BE"/>
              </w:rPr>
              <w:fldChar w:fldCharType="end"/>
            </w: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Erkenningsnummer ROB:  </w:t>
            </w:r>
            <w:r>
              <w:rPr>
                <w:rStyle w:val="Standaardalinea-lettertype"/>
                <w:rFonts w:ascii="Century Gothic" w:hAnsi="Century Gothic"/>
                <w:sz w:val="22"/>
                <w:szCs w:val="22"/>
                <w:highlight w:val="yellow"/>
                <w:lang w:val="nl-BE"/>
              </w:rPr>
              <w:t>……………………….……</w:t>
            </w: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Erkenningsnummer RIZIV:  </w:t>
            </w:r>
            <w:r>
              <w:rPr>
                <w:rStyle w:val="Standaardalinea-lettertype"/>
                <w:rFonts w:ascii="Century Gothic" w:hAnsi="Century Gothic"/>
                <w:sz w:val="22"/>
                <w:szCs w:val="22"/>
                <w:highlight w:val="yellow"/>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b/>
                <w:bCs/>
                <w:sz w:val="22"/>
                <w:szCs w:val="22"/>
                <w:lang w:val="nl-BE"/>
              </w:rPr>
              <w:t>(2)</w:t>
            </w: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Voornaam+Naam</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nl-BE"/>
              </w:rPr>
              <w:instrText xml:space="preserve">first_name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nl-BE"/>
                <w:noProof/>
              </w:rPr>
              <w:t>«first_name»</w:t>
            </w:r>
            <w:r>
              <w:rPr>
                <w:rStyle w:val="Standaardalinea-lettertype"/>
                <w:rFonts w:ascii="Century Gothic" w:hAnsi="Century Gothic"/>
                <w:sz w:val="22"/>
                <w:szCs w:val="22"/>
                <w:lang w:val="nl-BE"/>
              </w:rPr>
              <w:fldChar w:fldCharType="end"/>
            </w:r>
            <w:r>
              <w:rPr>
                <w:rStyle w:val="Standaardalinea-lettertype"/>
                <w:rFonts w:ascii="Century Gothic" w:hAnsi="Century Gothic"/>
                <w:sz w:val="22"/>
                <w:szCs w:val="22"/>
                <w:lang w:val="nl-BE"/>
              </w:rPr>
              <w:t xml:space="preserve"> </w:t>
            </w: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nl-BE"/>
              </w:rPr>
              <w:instrText xml:space="preserve">last_name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nl-BE"/>
                <w:noProof/>
              </w:rPr>
              <w:t>«last_name»</w:t>
            </w:r>
            <w:r>
              <w:rPr>
                <w:rStyle w:val="Standaardalinea-lettertype"/>
                <w:rFonts w:ascii="Century Gothic" w:hAnsi="Century Gothic"/>
                <w:sz w:val="22"/>
                <w:szCs w:val="22"/>
                <w:lang w:val="nl-BE"/>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de Gebruiker</w:t>
            </w:r>
            <w:r>
              <w:rPr>
                <w:rStyle w:val="Voetnootmarkering"/>
                <w:rFonts w:ascii="Century Gothic" w:hAnsi="Century Gothic"/>
                <w:sz w:val="22"/>
                <w:szCs w:val="22"/>
                <w:lang w:val="nl-BE"/>
              </w:rPr>
              <w:footnoteReference w:id="1"/>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Adres</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en-US"/>
              </w:rPr>
            </w:pP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en-US"/>
              </w:rPr>
              <w:instrText xml:space="preserve">street_and_number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en-US"/>
                <w:noProof/>
              </w:rPr>
              <w:t>«street_and_number»</w:t>
            </w:r>
            <w:r>
              <w:rPr>
                <w:rStyle w:val="Standaardalinea-lettertype"/>
                <w:rFonts w:ascii="Century Gothic" w:hAnsi="Century Gothic"/>
                <w:sz w:val="22"/>
                <w:szCs w:val="22"/>
                <w:lang w:val="nl-BE"/>
              </w:rPr>
              <w:fldChar w:fldCharType="end"/>
            </w:r>
            <w:r>
              <w:rPr>
                <w:rStyle w:val="Standaardalinea-lettertype"/>
                <w:rFonts w:ascii="Century Gothic" w:hAnsi="Century Gothic"/>
                <w:sz w:val="22"/>
                <w:szCs w:val="22"/>
                <w:lang w:val="en-US"/>
              </w:rPr>
              <w:t xml:space="preserve"> - </w:t>
            </w: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en-US"/>
              </w:rPr>
              <w:instrText xml:space="preserve">zipcode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en-US"/>
                <w:noProof/>
              </w:rPr>
              <w:t>«zipcode»</w:t>
            </w:r>
            <w:r>
              <w:rPr>
                <w:rStyle w:val="Standaardalinea-lettertype"/>
                <w:rFonts w:ascii="Century Gothic" w:hAnsi="Century Gothic"/>
                <w:sz w:val="22"/>
                <w:szCs w:val="22"/>
                <w:lang w:val="nl-BE"/>
              </w:rPr>
              <w:fldChar w:fldCharType="end"/>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nl-BE"/>
              </w:rPr>
              <w:fldChar w:fldCharType="begin"/>
            </w:r>
            <w:r>
              <w:rPr>
                <w:rStyle w:val="Standaardalinea-lettertype"/>
                <w:rFonts w:ascii="Century Gothic" w:hAnsi="Century Gothic"/>
                <w:sz w:val="22"/>
                <w:szCs w:val="22"/>
                <w:lang w:val="nl-BE"/>
              </w:rPr>
              <w:instrText xml:space="preserve">MERGEFIELD </w:instrText>
            </w:r>
            <w:r>
              <w:rPr>
                <w:rStyle w:val="Standaardalinea-lettertype"/>
                <w:rFonts w:ascii="Century Gothic" w:hAnsi="Century Gothic"/>
                <w:sz w:val="22"/>
                <w:szCs w:val="22"/>
                <w:lang w:val="en-US"/>
              </w:rPr>
              <w:instrText xml:space="preserve">city  \* MERGEFORMAT </w:instrText>
            </w:r>
            <w:r>
              <w:rPr>
                <w:rStyle w:val="Standaardalinea-lettertype"/>
                <w:rFonts w:ascii="Century Gothic" w:hAnsi="Century Gothic"/>
                <w:sz w:val="22"/>
                <w:szCs w:val="22"/>
                <w:lang w:val="nl-BE"/>
              </w:rPr>
              <w:fldChar w:fldCharType="separate"/>
            </w:r>
            <w:r>
              <w:rPr>
                <w:rStyle w:val="Standaardalinea-lettertype"/>
                <w:rFonts w:ascii="Century Gothic" w:hAnsi="Century Gothic"/>
                <w:sz w:val="22"/>
                <w:szCs w:val="22"/>
                <w:lang w:val="en-US"/>
                <w:noProof/>
              </w:rPr>
              <w:t>«city»</w:t>
            </w:r>
            <w:r>
              <w:rPr>
                <w:rStyle w:val="Standaardalinea-lettertype"/>
                <w:rFonts w:ascii="Century Gothic" w:hAnsi="Century Gothic"/>
                <w:sz w:val="22"/>
                <w:szCs w:val="22"/>
                <w:lang w:val="nl-BE"/>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Rijksregister nummer: </w:t>
            </w:r>
            <w:r>
              <w:rPr>
                <w:rStyle w:val="Standaardalinea-lettertype"/>
                <w:rFonts w:ascii="Century Gothic" w:hAnsi="Century Gothic"/>
                <w:sz w:val="22"/>
                <w:szCs w:val="22"/>
                <w:highlight w:val="lightGray"/>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Vertegenwoordigd door</w:t>
            </w:r>
            <w:r>
              <w:rPr>
                <w:rStyle w:val="Voetnootmarkering"/>
                <w:rFonts w:ascii="Century Gothic" w:hAnsi="Century Gothic"/>
                <w:sz w:val="22"/>
                <w:szCs w:val="22"/>
                <w:lang w:val="nl-BE"/>
              </w:rPr>
              <w:footnoteReference w:id="2"/>
            </w:r>
            <w:r>
              <w:rPr>
                <w:rStyle w:val="Standaardalinea-lettertype"/>
                <w:rFonts w:ascii="Century Gothic" w:hAnsi="Century Gothic"/>
                <w:sz w:val="22"/>
                <w:szCs w:val="22"/>
                <w:lang w:val="nl-BE"/>
              </w:rPr>
              <w:t>:</w:t>
            </w:r>
          </w:p>
        </w:tc>
        <w:tc>
          <w:tcPr>
            <w:cnfStyle w:val="000000000000"/>
            <w:tcW w:w="6783" w:type="dxa"/>
          </w:tcPr>
          <w:p>
            <w:pPr>
              <w:cnfStyle w:val="000000000000"/>
              <w:pStyle w:val="Standaard"/>
              <w:ind w:right="630"/>
              <w:contextualSpacing/>
              <w:rPr>
                <w:rStyle w:val="Standaardalinea-lettertype"/>
                <w:rFonts w:ascii="Century Gothic" w:hAnsi="Century Gothic"/>
                <w:sz w:val="22"/>
                <w:szCs w:val="22"/>
                <w:highlight w:val="yellow"/>
              </w:rPr>
            </w:pPr>
            <w:r>
              <w:rPr>
                <w:rStyle w:val="Standaardalinea-lettertype"/>
                <w:rFonts w:ascii="Century Gothic" w:hAnsi="Century Gothic"/>
                <w:sz w:val="22"/>
                <w:szCs w:val="22"/>
              </w:rPr>
              <w:t xml:space="preserve">Voornaam + Naam: </w:t>
            </w:r>
            <w:r>
              <w:rPr>
                <w:rStyle w:val="Standaardalinea-lettertype"/>
                <w:rFonts w:ascii="Century Gothic" w:hAnsi="Century Gothic"/>
                <w:sz w:val="22"/>
                <w:szCs w:val="22"/>
                <w:highlight w:val="lightGray"/>
              </w:rPr>
              <w:t>…...………………………………………...</w:t>
            </w:r>
          </w:p>
          <w:p>
            <w:pPr>
              <w:cnfStyle w:val="000000000000"/>
              <w:pStyle w:val="Standaard"/>
              <w:ind w:right="630"/>
              <w:contextualSpacing/>
              <w:rPr>
                <w:rStyle w:val="Standaardalinea-lettertype"/>
                <w:rFonts w:ascii="Century Gothic" w:hAnsi="Century Gothic"/>
                <w:sz w:val="22"/>
                <w:szCs w:val="22"/>
              </w:rPr>
            </w:pPr>
          </w:p>
          <w:p>
            <w:pPr>
              <w:cnfStyle w:val="000000000000"/>
              <w:pStyle w:val="Standaard"/>
              <w:ind w:right="630"/>
              <w:contextualSpacing/>
              <w:rPr>
                <w:rStyle w:val="Standaardalinea-lettertype"/>
                <w:rFonts w:ascii="Century Gothic" w:hAnsi="Century Gothic"/>
                <w:sz w:val="22"/>
                <w:szCs w:val="22"/>
              </w:rPr>
            </w:pPr>
            <w:r>
              <w:rPr>
                <w:rStyle w:val="Standaardalinea-lettertype"/>
                <w:rFonts w:ascii="Century Gothic" w:hAnsi="Century Gothic"/>
                <w:sz w:val="22"/>
                <w:szCs w:val="22"/>
              </w:rPr>
              <w:t xml:space="preserve">Rijksregister nummer: </w:t>
            </w:r>
            <w:r>
              <w:rPr>
                <w:rStyle w:val="Standaardalinea-lettertype"/>
                <w:rFonts w:ascii="Century Gothic" w:hAnsi="Century Gothic"/>
                <w:sz w:val="22"/>
                <w:szCs w:val="22"/>
                <w:highlight w:val="lightGray"/>
              </w:rPr>
              <w:t>……………………………………………..</w:t>
            </w:r>
          </w:p>
          <w:p>
            <w:pPr>
              <w:cnfStyle w:val="000000000000"/>
              <w:pStyle w:val="Standaard"/>
              <w:ind w:right="630"/>
              <w:contextualSpacing/>
              <w:rPr>
                <w:rStyle w:val="Standaardalinea-lettertype"/>
                <w:rFonts w:ascii="Century Gothic" w:eastAsia="Times New Roman" w:hAnsi="Century Gothic" w:cs="Times New Roman"/>
                <w:kern w:val="20"/>
                <w:sz w:val="22"/>
                <w:szCs w:val="22"/>
              </w:rPr>
            </w:pPr>
          </w:p>
          <w:p>
            <w:pPr>
              <w:cnfStyle w:val="000000000000"/>
              <w:pStyle w:val="Standaard"/>
              <w:ind w:right="630"/>
              <w:contextualSpacing/>
              <w:rPr>
                <w:rStyle w:val="Standaardalinea-lettertype"/>
                <w:rFonts w:ascii="Century Gothic" w:hAnsi="Century Gothic"/>
                <w:sz w:val="22"/>
                <w:szCs w:val="22"/>
              </w:rPr>
            </w:pPr>
            <w:r>
              <w:rPr>
                <w:rStyle w:val="Standaardalinea-lettertype"/>
                <w:rFonts w:ascii="Century Gothic" w:eastAsia="Times New Roman" w:hAnsi="Century Gothic"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p>
        </w:tc>
      </w:tr>
    </w:tbl>
    <w:p>
      <w:pPr>
        <w:pStyle w:val="Standaard"/>
        <w:contextualSpacing/>
        <w:rPr>
          <w:rStyle w:val="Standaardalinea-lettertype"/>
          <w:rFonts w:ascii="Century Gothic" w:hAnsi="Century Gothic"/>
        </w:rPr>
      </w:pPr>
    </w:p>
    <w:p>
      <w:pPr>
        <w:pStyle w:val="Standaard"/>
        <w:contextualSpacing/>
        <w:rPr>
          <w:rStyle w:val="Standaardalinea-lettertype"/>
          <w:rFonts w:ascii="Century Gothic" w:hAnsi="Century Gothic"/>
        </w:rPr>
      </w:pPr>
    </w:p>
    <w:p>
      <w:pPr>
        <w:pStyle w:val="Standaard"/>
        <w:spacing w:after="160" w:lineRule="auto" w:line="259"/>
        <w:rPr>
          <w:rStyle w:val="Standaardalinea-lettertype"/>
          <w:rFonts w:ascii="Century Gothic" w:hAnsi="Century Gothic"/>
        </w:rPr>
      </w:pPr>
      <w:r>
        <w:rPr>
          <w:rStyle w:val="Standaardalinea-lettertype"/>
          <w:rFonts w:ascii="Century Gothic" w:hAnsi="Century Gothic"/>
        </w:rPr>
        <w:br w:type="page"/>
      </w:r>
    </w:p>
    <w:p>
      <w:pPr>
        <w:framePr w:hAnchor="text" w:vAnchor="text" w:wrap="notBeside" w:y="1"/>
        <w:pStyle w:val="tussentitel"/>
        <w:shd w:val="clear" w:fill="FFFFFF"/>
        <w:rPr>
          <w:rStyle w:val="Standaardalinea-lettertype"/>
        </w:rPr>
      </w:pPr>
      <w:bookmarkStart w:id="4" w:name="_Toc65135805"/>
      <w:r>
        <w:rPr>
          <w:rStyle w:val="Standaardalinea-lettertype"/>
        </w:rPr>
        <w:t>De opname- en ontslagprocedure.</w:t>
      </w:r>
      <w:bookmarkEnd w:id="4"/>
    </w:p>
    <w:p>
      <w:pPr>
        <w:pStyle w:val="Ondertitel"/>
        <w:numPr>
          <w:ilvl w:val="1"/>
          <w:numId w:val="1"/>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Algemene bepalingen:</w:t>
      </w: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Het WZC verstrekt overeenkomstig de bepalingen van deze Overeenkomst aan de Gebruiker, in een thuis vervangend milieu: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huisvesting,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de gebruikelijke huishoudelijke, logistiek, administratieve en bijzondere hulp,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individuele of collectieve zinvolle dagbesteding,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persoonszorg, de verpleegkundige, paramedische, farmaceutische en medische zorgen,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psychosociale, existentiële, levensbeschouwelijke en agogische ondersteuning aangepast aan de behoeften van de bewoner,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palliatieve zorgverlening, </w:t>
      </w:r>
    </w:p>
    <w:p>
      <w:pPr>
        <w:pStyle w:val="Lijstalinea"/>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het stimuleren van sociale contacten en het onderhouden en versterken van het sociale netwerk. </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De in artikel 2.1. vermelde diensten zullen verleend worden in de in Bijlage 1 vermelde toegewezen kamer. Het maximum aantal gebruikers in die kamer is aangegeven in Bijlage 1.</w:t>
      </w:r>
    </w:p>
    <w:p>
      <w:pPr>
        <w:pStyle w:val="Standaard"/>
        <w:rPr>
          <w:rStyle w:val="Standaardalinea-lettertype"/>
          <w:rFonts w:ascii="Century Gothic" w:eastAsia="Times New Roman" w:hAnsi="Century Gothic" w:cs="Times New Roman"/>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Bescherming van persoonsgegevens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Uw persoonsgegevens worden verwerkt in overeenstemming met de toepasselijke, Europese privacywetgeving en verwijzen daarvoor tevens naar onze privacy verklaring welke als addendum aan de opnameovereenkomst wordt toegevoegd.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verantwoordelijke van de verwerking van uw persoonsgegevens is </w:t>
      </w:r>
      <w:r>
        <w:rPr>
          <w:rStyle w:val="Standaardalinea-lettertype"/>
          <w:rFonts w:ascii="Century Gothic" w:hAnsi="Century Gothic"/>
          <w:highlight w:val="yellow"/>
          <w:lang w:val="nl-BE"/>
        </w:rPr>
        <w:t>naam directeur.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verwerking van uw persoonsgegevens geschiedt in het kader van de verstrekking van de diensten van het WZC, het algemeen beheer en de kwaliteitszorg van het WZC, evenals het wachtlijstbeheer, klachtenbeheer, archiefbeheer en personeelsbeheer van het WZC en om te voldoen aan de registratie verplicht door de overheid.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Uw persoonsgegevens worden in beginsel niet aan derden medegedeeld, behalve wanneer wordt geoordeeld dat een dergelijke mededeling nodig is om te voldoen aan een wettelijke regel, in het kader van de vrijwaring van de rechten van of een goed (financieel) beheer van het WZC, of ter waarborging van de veiligheid van de bewoners van het WZC.</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beschikt onder andere over een recht van inzage tot en rectificatie van uw persoonsgegevens. U kan daartoe contact nemen met </w:t>
      </w:r>
      <w:r>
        <w:rPr>
          <w:rStyle w:val="Standaardalinea-lettertype"/>
          <w:rFonts w:ascii="Century Gothic" w:hAnsi="Century Gothic"/>
          <w:highlight w:val="yellow"/>
          <w:lang w:val="nl-BE"/>
        </w:rPr>
        <w:t xml:space="preserve">naam directeur </w:t>
      </w:r>
      <w:r>
        <w:rPr>
          <w:rStyle w:val="Standaardalinea-lettertype"/>
          <w:rFonts w:ascii="Century Gothic" w:hAnsi="Century Gothic"/>
          <w:lang w:val="nl-BE"/>
        </w:rPr>
        <w:t xml:space="preserve">op adres </w:t>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nl-BE"/>
        </w:rPr>
        <w:instrText xml:space="preserve">community_street_and_number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nl-BE"/>
          <w:noProof/>
        </w:rPr>
        <w:t>«community_street_and_number»</w:t>
      </w:r>
      <w:r>
        <w:rPr>
          <w:rStyle w:val="Standaardalinea-lettertype"/>
          <w:rFonts w:ascii="Century Gothic" w:hAnsi="Century Gothic"/>
          <w:lang w:val="nl-BE"/>
        </w:rPr>
        <w:fldChar w:fldCharType="end"/>
      </w:r>
      <w:r>
        <w:rPr>
          <w:rStyle w:val="Standaardalinea-lettertype"/>
          <w:rFonts w:ascii="Century Gothic" w:hAnsi="Century Gothic"/>
          <w:lang w:val="nl-BE"/>
        </w:rPr>
        <w:t xml:space="preserve"> </w:t>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nl-BE"/>
        </w:rPr>
        <w:instrText xml:space="preserve">community_zipcode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nl-BE"/>
          <w:noProof/>
        </w:rPr>
        <w:t>«community_zipcode»</w:t>
      </w:r>
      <w:r>
        <w:rPr>
          <w:rStyle w:val="Standaardalinea-lettertype"/>
          <w:rFonts w:ascii="Century Gothic" w:hAnsi="Century Gothic"/>
          <w:lang w:val="nl-BE"/>
        </w:rPr>
        <w:fldChar w:fldCharType="end"/>
      </w:r>
      <w:r>
        <w:rPr>
          <w:rStyle w:val="Standaardalinea-lettertype"/>
          <w:rFonts w:ascii="Century Gothic" w:hAnsi="Century Gothic"/>
          <w:lang w:val="nl-BE"/>
        </w:rPr>
        <w:t xml:space="preserve"> </w:t>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nl-BE"/>
        </w:rPr>
        <w:instrText xml:space="preserve">community_city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nl-BE"/>
          <w:noProof/>
        </w:rPr>
        <w:t>«community_city»</w:t>
      </w:r>
      <w:r>
        <w:rPr>
          <w:rStyle w:val="Standaardalinea-lettertype"/>
          <w:rFonts w:ascii="Century Gothic" w:hAnsi="Century Gothic"/>
          <w:lang w:val="nl-BE"/>
        </w:rPr>
        <w:fldChar w:fldCharType="end"/>
      </w: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U bent steeds welkom om uw persoonlijke gegevens te bespreken met de directie of de behandelende arts, naargelang het administratieve of medische gegevens betreft.</w:t>
      </w:r>
    </w:p>
    <w:p>
      <w:pPr>
        <w:pStyle w:val="Standaard"/>
        <w:rPr>
          <w:rStyle w:val="Standaardalinea-lettertype"/>
          <w:rFonts w:ascii="Century Gothic" w:eastAsia="Times New Roman" w:hAnsi="Century Gothic" w:cs="Times New Roman"/>
          <w:kern w:val="20"/>
          <w:sz w:val="20"/>
          <w:szCs w:val="20"/>
        </w:rPr>
      </w:pPr>
    </w:p>
    <w:p>
      <w:pPr>
        <w:pStyle w:val="Ondertitel"/>
        <w:numPr>
          <w:ilvl w:val="0"/>
          <w:numId w:val="0"/>
        </w:numPr>
        <w:ind w:left="566"/>
        <w:contextualSpacing/>
        <w:rPr>
          <w:rStyle w:val="Standaardalinea-lettertype"/>
          <w:rFonts w:ascii="Century Gothic" w:eastAsia="Times New Roman" w:hAnsi="Century Gothic" w:cs="Times New Roman"/>
          <w:b/>
          <w:bCs/>
          <w:color w:val="auto"/>
          <w:spacing w:val="0"/>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De opnameprocedure:</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Bij uw opname zal alles in het werk gesteld worden om deze op een zo vlot mogelijke manier te laten verlopen.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Een persoonlijke digitale steekkaart wordt ingevuld die onder meer vermeldt:</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Uw volledige identiteit (naam, voornaam, geboorteplaats en –datum, burgerlijke staat, nationaliteit)</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Naam, adres en telefoonnummer van de persoon die in geval van nood dient verwittigd te worden</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Naam, adres en telefoonnummer van de behandelende arts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Gegevens van ziekenfonds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Gegevens van de persoon/instantie die instaat voor de betalingen</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Zo u dat verlangt kan op de steekkaart eveneens uw godsdienstige of filosofische overtuiging worden vermeld.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Tevens wordt een dossier opgesteld en bijgehouden dat de medische richtlijnen bevat en de uitvoering ervan. </w:t>
      </w:r>
    </w:p>
    <w:p>
      <w:pPr>
        <w:pStyle w:val="Body"/>
        <w:keepLines/>
        <w:spacing w:lineRule="auto" w:line="240"/>
        <w:contextualSpacing/>
        <w:jc w:val="left"/>
        <w:rPr>
          <w:rStyle w:val="Standaardalinea-lettertype"/>
          <w:rFonts w:ascii="Century Gothic" w:hAnsi="Century Gothic"/>
          <w:lang w:val="nl-BE"/>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De opnamevoorwaarden:</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 de instelling worden zowel valide als verzorgingsbehoevende Gebruikers opgenomen.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Elke aanvraag tot opname wordt individueel onderzocht.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de opname niet onmiddellijk mogelijk is, wordt u op de wachtlijst geplaatst.  De beslissing tot opname wordt niet beïnvloed door:</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Ideologische, filosofische, politieke of godsdienstige overtuiging;</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Seksuele geaardheid;</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Dragerschap van micro-organismen;</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lidmaatschap van een organisatie of groepering;</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financiële draagkracht;</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Etnische afkomst.</w:t>
      </w:r>
    </w:p>
    <w:p>
      <w:pPr>
        <w:pStyle w:val="Level2notbold"/>
        <w:keepLines/>
        <w:spacing w:lineRule="auto" w:line="240"/>
        <w:ind w:left="284" w:hanging="0"/>
        <w:contextualSpacing/>
        <w:jc w:val="left"/>
        <w:rPr>
          <w:rStyle w:val="Standaardalinea-lettertype"/>
          <w:rFonts w:ascii="Century Gothic" w:hAnsi="Century Gothic"/>
        </w:rPr>
      </w:pPr>
    </w:p>
    <w:p>
      <w:pPr>
        <w:pStyle w:val="Level2notbold"/>
        <w:keepLines/>
        <w:spacing w:lineRule="auto" w:line="240"/>
        <w:ind w:left="284" w:hanging="0"/>
        <w:contextualSpacing/>
        <w:jc w:val="left"/>
        <w:rPr>
          <w:rStyle w:val="Standaardalinea-lettertype"/>
          <w:rFonts w:ascii="Century Gothic" w:hAnsi="Century Gothic"/>
        </w:rPr>
      </w:pPr>
      <w:r>
        <w:rPr>
          <w:rStyle w:val="Standaardalinea-lettertype"/>
          <w:rFonts w:ascii="Century Gothic" w:hAnsi="Century Gothic"/>
        </w:rPr>
        <w:t xml:space="preserve">Bij opname wordt een opnameovereenkomst gesloten tussen het WZC en u of uw wettelijke vertegenwoordiger. </w:t>
      </w:r>
    </w:p>
    <w:p>
      <w:pPr>
        <w:pStyle w:val="Standaard"/>
        <w:spacing w:after="160" w:lineRule="auto" w:line="259"/>
        <w:rPr>
          <w:rStyle w:val="Standaardalinea-lettertype"/>
          <w:rFonts w:ascii="Century Gothic" w:eastAsia="Times New Roman" w:hAnsi="Century Gothic" w:cs="Times New Roman"/>
          <w:b/>
          <w:bCs/>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Omstandigheden die aanleiding kunnen geven tot ontslag uit of overplaatsing  in het WZC en de opzeggingstermijn:</w:t>
      </w:r>
    </w:p>
    <w:p>
      <w:pPr>
        <w:pStyle w:val="Schedule2"/>
        <w:rPr>
          <w:rStyle w:val="Standaardalinea-lettertype"/>
        </w:rPr>
      </w:pPr>
      <w:r>
        <w:rPr>
          <w:rStyle w:val="Standaardalinea-lettertype"/>
        </w:rPr>
        <w:t>Algemene bepalingen:</w:t>
      </w:r>
    </w:p>
    <w:p>
      <w:pPr>
        <w:pStyle w:val="Body"/>
        <w:keepLines/>
        <w:spacing w:lineRule="auto" w:line="240"/>
        <w:contextualSpacing/>
        <w:jc w:val="left"/>
        <w:rPr>
          <w:rStyle w:val="Standaardalinea-lettertype"/>
          <w:rFonts w:ascii="Century Gothic" w:hAnsi="Century Gothic"/>
          <w:lang w:val="nl-BE"/>
        </w:rPr>
      </w:pPr>
      <w:bookmarkStart w:id="5" w:name="_Ref472456394"/>
      <w:r>
        <w:rPr>
          <w:rStyle w:val="Standaardalinea-lettertype"/>
          <w:rFonts w:ascii="Century Gothic" w:hAnsi="Century Gothic"/>
          <w:lang w:val="nl-BE"/>
        </w:rPr>
        <w:t>De Overeenkomst is aangegaan voor onbepaalde duur met ingang van de datum vermeld in Bijlage 1.</w:t>
      </w:r>
      <w:bookmarkEnd w:id="5"/>
      <w:r>
        <w:rPr>
          <w:rStyle w:val="Standaardalinea-lettertype"/>
          <w:rFonts w:ascii="Century Gothic" w:hAnsi="Century Gothic"/>
          <w:lang w:val="nl-BE"/>
        </w:rPr>
        <w:t xml:space="preserve">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Deze overeenkomst bevat alle gegevens, rechten en verplichtingen, die wettelijk opgelegd zijn.</w:t>
      </w:r>
    </w:p>
    <w:p>
      <w:pPr>
        <w:pStyle w:val="Standaard"/>
        <w:rPr>
          <w:rStyle w:val="Standaardalinea-lettertype"/>
          <w:rFonts w:ascii="Century Gothic" w:hAnsi="Century Gothic"/>
        </w:rPr>
      </w:pPr>
    </w:p>
    <w:p>
      <w:pPr>
        <w:pStyle w:val="Schedule2"/>
        <w:rPr>
          <w:rStyle w:val="Standaardalinea-lettertype"/>
        </w:rPr>
      </w:pPr>
      <w:r>
        <w:rPr>
          <w:rStyle w:val="Standaardalinea-lettertype"/>
        </w:rPr>
        <w:t xml:space="preserve">Opzeg door de Gebruiker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Gebruiker kan de overeenkomst beëindigen door middel van een schriftelijke opzegging, mits inachtneming van een opzegtermijn van 30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de opzeg door de Gebruiker plaats vindt in de eerste maand van het verblijf of voor de vastgelegde opnamedatum geldt een verkorte opzegperiode van 7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de kamer opnieuw bewoond wordt tijdens de periode gedekt door de opzegvergoeding, is deze vergoeding slechts verschuldigd tot de dag die voorafgaat aan de nieuwe bewoning.</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 overeenkomst wordt ook beëindigd door overlijden van de Gebruiker.</w:t>
      </w:r>
    </w:p>
    <w:p>
      <w:pPr>
        <w:pStyle w:val="Body"/>
        <w:keepLines/>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Overplaatsing van de Gebruiker</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pPr>
        <w:pStyle w:val="Body1"/>
        <w:keepLines/>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Opzeg door het WZC</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Het WZC heeft het recht de overeenkomst te beëindigen, mits een schriftelijke opzegging van 60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Zij zal de Gebruiker slechts kunnen ontslaan om reden van overmacht of tenzij hij ernstige inbreuken pleegt op de orde en de rust of op de goede moraliteit van het WZC.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 termijn kan enkel in uitzonderlijke gevallen worden verkort (bij b.v. extreme agressie), na akkoord van de erkennende overheid.</w:t>
      </w:r>
    </w:p>
    <w:p>
      <w:pPr>
        <w:pStyle w:val="Standaard"/>
        <w:spacing w:after="160" w:lineRule="auto" w:line="259"/>
        <w:rPr>
          <w:rStyle w:val="Standaardalinea-lettertype"/>
          <w:rFonts w:ascii="Century Gothic" w:eastAsia="Times New Roman" w:hAnsi="Century Gothic" w:cs="Times New Roman"/>
          <w:b/>
          <w:bCs/>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Specifieke regeling bij tijdelijke afwezigheid of overlijden van de bewoner:</w:t>
      </w:r>
    </w:p>
    <w:p>
      <w:pPr>
        <w:pStyle w:val="Schedule2"/>
        <w:numPr>
          <w:ilvl w:val="0"/>
          <w:numId w:val="0"/>
        </w:numPr>
        <w:ind w:left="933"/>
        <w:rPr>
          <w:rStyle w:val="Standaardalinea-lettertype"/>
          <w:lang w:val="nl-BE"/>
        </w:rPr>
      </w:pPr>
    </w:p>
    <w:p>
      <w:pPr>
        <w:pStyle w:val="Schedule2"/>
        <w:rPr>
          <w:rStyle w:val="Standaardalinea-lettertype"/>
        </w:rPr>
      </w:pPr>
      <w:r>
        <w:rPr>
          <w:rStyle w:val="Standaardalinea-lettertype"/>
        </w:rPr>
        <w:t>Tijdelijke afwezigheid:</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Deze toegestane afwezigheidskorting bedraagt 10% van de dagprijs voor de goedkoopste kamer in de voorziening. Ook voor ziekenhuisopname wordt deze korting toegestaan vanaf de eerste volle dag afwezigheid.</w:t>
      </w:r>
    </w:p>
    <w:p>
      <w:pPr>
        <w:pStyle w:val="Body1"/>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Overlijden van de Gebruiker:</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 geval de overeenkomst beëindigd wordt door het overlijden van de Gebruiker, zal de dagprijs nog worden doorgerekend gedurende vijf dagen na datum van overlijden.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Deze termijn kan verlengd worden met onderling akkoord.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Gedurende die termijn kan enkel de dagprijs, verminderd met de bedragen van de niet-gebruikte maaltijden aangerekend worden.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Als binnen die termijn de kamer opnieuw bewoond wordt, kan de dagprijs alleen worden aangerekend tot de dag die voorafgaat aan die nieuwe bewoning.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pPr>
        <w:pStyle w:val="Body"/>
        <w:keepLines/>
        <w:spacing w:lineRule="auto" w:line="240"/>
        <w:contextualSpacing/>
        <w:jc w:val="left"/>
        <w:rPr>
          <w:rStyle w:val="Standaardalinea-lettertype"/>
          <w:rFonts w:ascii="Century Gothic" w:hAnsi="Century Gothic"/>
          <w:lang w:val="nl-BE"/>
        </w:rPr>
      </w:pPr>
    </w:p>
    <w:p>
      <w:pPr>
        <w:framePr w:hAnchor="text" w:vAnchor="text" w:wrap="notBeside" w:y="1"/>
        <w:pStyle w:val="tussentitel"/>
        <w:shd w:val="clear" w:fill="FFFFFF"/>
        <w:rPr>
          <w:rStyle w:val="Standaardalinea-lettertype"/>
        </w:rPr>
      </w:pPr>
      <w:bookmarkStart w:id="6" w:name="_Toc14080286"/>
      <w:bookmarkStart w:id="7" w:name="_Toc65135806"/>
      <w:r>
        <w:rPr>
          <w:rStyle w:val="Standaardalinea-lettertype"/>
        </w:rPr>
        <w:t>De Kamer</w:t>
      </w:r>
      <w:bookmarkEnd w:id="6"/>
      <w:bookmarkEnd w:id="7"/>
      <w:r>
        <w:rPr>
          <w:rStyle w:val="Standaardalinea-lettertype"/>
        </w:rPr>
        <w:t xml:space="preserve"> </w:t>
      </w:r>
    </w:p>
    <w:p>
      <w:pPr>
        <w:pStyle w:val="Lijstalinea"/>
        <w:numPr>
          <w:ilvl w:val="0"/>
          <w:numId w:val="5"/>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8" w:name="_Toc33097641"/>
      <w:bookmarkStart w:id="9" w:name="_Toc33098279"/>
      <w:bookmarkStart w:id="10" w:name="_Toc33099443"/>
      <w:bookmarkStart w:id="11" w:name="_Toc33099464"/>
      <w:bookmarkStart w:id="12" w:name="_Toc65135807"/>
      <w:bookmarkEnd w:id="8"/>
      <w:bookmarkEnd w:id="9"/>
      <w:bookmarkEnd w:id="10"/>
      <w:bookmarkEnd w:id="11"/>
      <w:bookmarkEnd w:id="12"/>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13" w:name="_Toc33097642"/>
      <w:bookmarkStart w:id="14" w:name="_Toc33098280"/>
      <w:bookmarkStart w:id="15" w:name="_Toc33099444"/>
      <w:bookmarkStart w:id="16" w:name="_Toc33099465"/>
      <w:bookmarkStart w:id="17" w:name="_Toc65135808"/>
      <w:bookmarkEnd w:id="13"/>
      <w:bookmarkEnd w:id="14"/>
      <w:bookmarkEnd w:id="15"/>
      <w:bookmarkEnd w:id="16"/>
      <w:bookmarkEnd w:id="17"/>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18" w:name="_Toc33097643"/>
      <w:bookmarkStart w:id="19" w:name="_Toc33098281"/>
      <w:bookmarkStart w:id="20" w:name="_Toc33099445"/>
      <w:bookmarkStart w:id="21" w:name="_Toc33099466"/>
      <w:bookmarkStart w:id="22" w:name="_Toc65135809"/>
      <w:bookmarkEnd w:id="18"/>
      <w:bookmarkEnd w:id="19"/>
      <w:bookmarkEnd w:id="20"/>
      <w:bookmarkEnd w:id="21"/>
      <w:bookmarkEnd w:id="22"/>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De Gebruiker zal de Kamer gebruiken overeenkomstig haar doel. Hij zal daaraan niets veranderen behoudens met schriftelijke toestemming van de directie.</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 xml:space="preserve">De interne afsprakennota bevat nadere regels met betrekking tot de inrichting van de Kamer. </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De Gebruiker, zal, indien hij de Kamer om welke reden ook ontruimt, deze Kamer en de inboedel in goede staat opnieuw ter beschikking stellen.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pPr>
        <w:pStyle w:val="Level2notbold"/>
        <w:keepLines/>
        <w:tabs>
          <w:tab w:pos="680" w:val="clear"/>
        </w:tabs>
        <w:ind w:left="709"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23" w:name="_Toc65135810"/>
      <w:r>
        <w:rPr>
          <w:rStyle w:val="Standaardalinea-lettertype"/>
          <w:lang w:val="nl-BE"/>
        </w:rPr>
        <w:t>De dagprijs en de facturatie:</w:t>
      </w:r>
      <w:bookmarkEnd w:id="23"/>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24" w:name="_Toc32398481"/>
      <w:bookmarkStart w:id="25" w:name="_Toc32398569"/>
      <w:bookmarkStart w:id="26" w:name="_Toc32399430"/>
      <w:bookmarkStart w:id="27" w:name="_Toc32409100"/>
      <w:bookmarkStart w:id="28" w:name="_Toc32479216"/>
      <w:bookmarkStart w:id="29" w:name="_Toc32479280"/>
      <w:bookmarkStart w:id="30" w:name="_Toc33097645"/>
      <w:bookmarkStart w:id="31" w:name="_Toc33098283"/>
      <w:bookmarkStart w:id="32" w:name="_Toc33099447"/>
      <w:bookmarkStart w:id="33" w:name="_Toc33099468"/>
      <w:bookmarkStart w:id="34" w:name="_Toc65135811"/>
      <w:bookmarkStart w:id="35" w:name="_Ref472454863"/>
      <w:bookmarkEnd w:id="24"/>
      <w:bookmarkEnd w:id="25"/>
      <w:bookmarkEnd w:id="26"/>
      <w:bookmarkEnd w:id="27"/>
      <w:bookmarkEnd w:id="28"/>
      <w:bookmarkEnd w:id="29"/>
      <w:bookmarkEnd w:id="30"/>
      <w:bookmarkEnd w:id="31"/>
      <w:bookmarkEnd w:id="32"/>
      <w:bookmarkEnd w:id="33"/>
      <w:bookmarkEnd w:id="34"/>
    </w:p>
    <w:p>
      <w:pPr>
        <w:pStyle w:val="Level2notbold"/>
        <w:numPr>
          <w:ilvl w:val="1"/>
          <w:numId w:val="6"/>
        </w:numPr>
        <w:tabs>
          <w:tab w:pos="2040" w:val="clear"/>
          <w:tab w:pos="680" w:val="num"/>
        </w:tabs>
        <w:ind w:left="680"/>
        <w:rPr>
          <w:rStyle w:val="Standaardalinea-lettertype"/>
          <w:rFonts w:ascii="Century Gothic" w:hAnsi="Century Gothic"/>
        </w:rPr>
      </w:pPr>
      <w:r>
        <w:rPr>
          <w:rStyle w:val="Standaardalinea-lettertype"/>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r>
        <w:rPr>
          <w:rStyle w:val="Standaardalinea-lettertype"/>
        </w:rPr>
        <w:fldChar w:fldCharType="begin"/>
      </w:r>
      <w:r>
        <w:rPr>
          <w:rStyle w:val="Standaardalinea-lettertype"/>
        </w:rPr>
        <w:instrText xml:space="preserve">HYPERLINK </w:instrText>
      </w:r>
      <w:r>
        <w:rPr>
          <w:rStyle w:val="Standaardalinea-lettertype"/>
        </w:rPr>
        <w:instrText xml:space="preserve">"https://korian.iprova.org/management/hyperlinkloader.aspx?hyperlinkid=41e5dd8e-e461-47f4-aa60-862dac44f90d" </w:instrText>
      </w:r>
      <w:r>
        <w:rPr>
          <w:rStyle w:val="Standaardalinea-lettertype"/>
        </w:rPr>
        <w:fldChar w:fldCharType="separate"/>
      </w:r>
      <w:r>
        <w:rPr>
          <w:rStyle w:val="Standaardalinea-lettertype"/>
          <w:rFonts w:ascii="Century Gothic" w:hAnsi="Century Gothic"/>
        </w:rPr>
        <w:t>info@zorg-en-gezondheid.be</w:t>
      </w:r>
      <w:r>
        <w:rPr>
          <w:rStyle w:val="Standaardalinea-lettertype"/>
        </w:rPr>
        <w:fldChar w:fldCharType="end"/>
      </w:r>
      <w:r>
        <w:rPr>
          <w:rStyle w:val="Standaardalinea-lettertype"/>
          <w:rFonts w:ascii="Century Gothic" w:hAnsi="Century Gothic"/>
        </w:rPr>
        <w:t>.</w:t>
      </w:r>
      <w:bookmarkEnd w:id="35"/>
      <w:r>
        <w:rPr>
          <w:rStyle w:val="Standaardalinea-lettertype"/>
          <w:rFonts w:ascii="Century Gothic" w:hAnsi="Century Gothic"/>
        </w:rPr>
        <w:t xml:space="preserve">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6" w:name="_Ref472453301"/>
      <w:r>
        <w:rPr>
          <w:rStyle w:val="Standaardalinea-lettertype"/>
          <w:rFonts w:ascii="Century Gothic" w:hAnsi="Century Gothic"/>
        </w:rPr>
        <w:t>De overeengekomen dagprijs is zoals overeengekomen in Bijlage 1.</w:t>
      </w:r>
      <w:bookmarkEnd w:id="36"/>
      <w:r>
        <w:rPr>
          <w:rStyle w:val="Standaardalinea-lettertype"/>
          <w:rFonts w:ascii="Century Gothic" w:hAnsi="Century Gothic"/>
        </w:rPr>
        <w:t xml:space="preserve">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dagprijs dekt alle kosten voor het verblijf, de huisvesting en verzorging. De dagprijs is inclusief incontinentiemateriaal. De diensten en leveringen vermeld in artikelen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_Ref472453211 \r \h  \* MERGEFORMAT </w:instrText>
      </w:r>
      <w:r>
        <w:rPr>
          <w:rStyle w:val="Standaardalinea-lettertype"/>
          <w:rFonts w:ascii="Century Gothic" w:hAnsi="Century Gothic"/>
        </w:rPr>
        <w:fldChar w:fldCharType="separate"/>
      </w:r>
      <w:r>
        <w:rPr>
          <w:rStyle w:val="Standaardalinea-lettertype"/>
          <w:rFonts w:ascii="Century Gothic" w:hAnsi="Century Gothic"/>
        </w:rPr>
        <w:t>4.4</w:t>
      </w:r>
      <w:r>
        <w:rPr>
          <w:rStyle w:val="Standaardalinea-lettertype"/>
          <w:rFonts w:ascii="Century Gothic" w:hAnsi="Century Gothic"/>
        </w:rPr>
        <w:fldChar w:fldCharType="end"/>
      </w:r>
      <w:r>
        <w:rPr>
          <w:rStyle w:val="Standaardalinea-lettertype"/>
          <w:rFonts w:ascii="Century Gothic" w:hAnsi="Century Gothic"/>
        </w:rPr>
        <w:t xml:space="preserve"> en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_Ref472453542 \r \h  \* MERGEFORMAT </w:instrText>
      </w:r>
      <w:r>
        <w:rPr>
          <w:rStyle w:val="Standaardalinea-lettertype"/>
          <w:rFonts w:ascii="Century Gothic" w:hAnsi="Century Gothic"/>
        </w:rPr>
        <w:fldChar w:fldCharType="separate"/>
      </w:r>
      <w:r>
        <w:rPr>
          <w:rStyle w:val="Standaardalinea-lettertype"/>
          <w:rFonts w:ascii="Century Gothic" w:hAnsi="Century Gothic"/>
        </w:rPr>
        <w:t>4.5</w:t>
      </w:r>
      <w:r>
        <w:rPr>
          <w:rStyle w:val="Standaardalinea-lettertype"/>
          <w:rFonts w:ascii="Century Gothic" w:hAnsi="Century Gothic"/>
        </w:rPr>
        <w:fldChar w:fldCharType="end"/>
      </w:r>
      <w:r>
        <w:rPr>
          <w:rStyle w:val="Standaardalinea-lettertype"/>
          <w:rFonts w:ascii="Century Gothic" w:hAnsi="Century Gothic"/>
        </w:rPr>
        <w:t xml:space="preserve"> zijn niet vervat in de dagprijs.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7" w:name="_Ref472453211"/>
      <w:r>
        <w:rPr>
          <w:rStyle w:val="Standaardalinea-lettertype"/>
          <w:rFonts w:ascii="Century Gothic" w:hAnsi="Century Gothic"/>
        </w:rPr>
        <w:t>Zijn niet inbegrepen in de dagprijs, de kosten voor de verpleegkundige zorgen en de</w:t>
      </w:r>
      <w:bookmarkEnd w:id="37"/>
      <w:r>
        <w:rPr>
          <w:rStyle w:val="Standaardalinea-lettertype"/>
          <w:rFonts w:ascii="Century Gothic" w:hAnsi="Century Gothic"/>
        </w:rPr>
        <w:t xml:space="preserve">             bijzondere hulp alsook de paramedische verstrekkingen.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8" w:name="_Ref472453542"/>
      <w:r>
        <w:rPr>
          <w:rStyle w:val="Standaardalinea-lettertype"/>
          <w:rFonts w:ascii="Century Gothic" w:hAnsi="Century Gothic"/>
        </w:rPr>
        <w:t>Eveneens kan het WZC extra vergoedingen aanrekenen voor volgende diensten en leveringen</w:t>
      </w:r>
      <w:bookmarkEnd w:id="38"/>
      <w:r>
        <w:rPr>
          <w:rStyle w:val="Standaardalinea-lettertype"/>
          <w:rFonts w:ascii="Century Gothic" w:hAnsi="Century Gothic"/>
        </w:rPr>
        <w:t xml:space="preserv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abonnementskost internet en telefonie;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huur televisietoestel;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huur koelkast;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maaltijden voor familie of vrienden;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dranken buiten de maaltijden die op individuele vraag van de Gebruiker verstrekt worden (uitgezonderd drinkbaar water);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supplementaire voedingsproducten die buiten de maaltijden verstrekt worden op individuele vraag van de behandelende arts, de Gebruiker of diens familie;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sondevoeding (op voorschrift van de arts) ten belope van de meerkost t.o.v. een normale maaltijd wanneer deze de normale maaltijd vervangt;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voedingspomp (hiervoor zal een huurprijs worden aangerekend);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wassen en herstellen van persoonlijk linnen door een externe dienstverlener of op zelfstandige basis;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kineprestaties voor Gebruikers in ROB statuut;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individuele bijdragen voor het ziekenfonds;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van medicatie;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hospitalisatiekosten en uitvaartverzekering;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verzorgingsmateriaal dat niet gedekt is door de RIZIV-forfaits;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pedicure, manicure, esthetische verzorging en kapper door een externe dienstverlener of op zelfstandige basis;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vervoerskosten die verband houden met de gezondheid van de Gebruiker door een externe dienstverlener;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begeleiding van een gebruiker door een personeelslid naar een consultatie;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alle persoonlijke aankopen op uitdrukkelijke vraag van de Gebruiker, andere dan toiletartikelen die verplicht zijn inbegrepen in de dagprijs;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individuele en aanvullende verzekering burgerlijke aansprakelijkheid voor de Gebruiker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van het gebruik van een mortuarium door een externe dienstverlener;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begrafeniskosten;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labokosten;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brandverzekering voor de persoonlijke bezittingen van de Gebruiker.</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De hierboven bedoelde bedragen kunnen aangepast worden volgens de bepalingen van de geldende prijsreglementering.</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9" w:name="_Ref472454883"/>
      <w:r>
        <w:rPr>
          <w:rStyle w:val="Standaardalinea-lettertype"/>
          <w:rFonts w:ascii="Century Gothic" w:hAnsi="Century Gothic"/>
        </w:rPr>
        <w:t>Het WZC doet van een voorgenomen prijsverhoging mededeling aan de Gebruiker en wel tenminste 30 dagen voor de datum van ingang van deze verhoging.</w:t>
      </w:r>
      <w:bookmarkEnd w:id="39"/>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In geval de Gebruiker zelf niet betaalt, zal de betaling van de in deze overeenkomst vermelde bedragen en kosten, geschieden door de vertegenwoordiger van de Gebruiker. Zo nodig wordt het OCMW gecontacteerd.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Maandelijkse afrekening </w:t>
      </w:r>
    </w:p>
    <w:p>
      <w:pPr>
        <w:pStyle w:val="Level3"/>
        <w:tabs>
          <w:tab w:pos="2721" w:val="clear"/>
        </w:tabs>
        <w:ind w:left="1134"/>
        <w:rPr>
          <w:rStyle w:val="Standaardalinea-lettertype"/>
        </w:rPr>
      </w:pPr>
      <w:r>
        <w:rPr>
          <w:rStyle w:val="Standaardalinea-lettertype"/>
        </w:rPr>
        <w:t>Op het einde van elke maand wordt een rekening opgemaakt waarop volgende elementen duidelijk worden vermeld:</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identiteit van de gebruiker;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aantal verblijfsdagen of, wanneer het verblijf minder dan een volle maand bestrijkt, de begin- en einddatum;</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gevraagde dagprijs;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een gedetailleerde opgave van de eventuele voorgeschoten kosten ten gunste van derden met vermelding van de aard, het aantal en het bedrag;</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bedrag vooraf betaald door de bewoner;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het door de gebruiker te betalen voorschot voor de komende maand, berekend als de gevraagde dagprijs vermenigvuldigd met 30;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totaal verschuldigde nettobedrag en eventueel het bedrag ten laste van derden</w:t>
      </w:r>
    </w:p>
    <w:p>
      <w:pPr>
        <w:pStyle w:val="bullet1"/>
        <w:numPr>
          <w:ilvl w:val="0"/>
          <w:numId w:val="0"/>
        </w:numPr>
        <w:keepLines/>
        <w:tabs>
          <w:tab w:pos="567" w:val="left"/>
        </w:tabs>
        <w:spacing w:after="0" w:lineRule="auto" w:line="240"/>
        <w:ind w:left="567"/>
        <w:contextualSpacing/>
        <w:jc w:val="left"/>
        <w:rPr>
          <w:rStyle w:val="Standaardalinea-lettertype"/>
          <w:rFonts w:ascii="Century Gothic" w:hAnsi="Century Gothic"/>
          <w:lang w:val="nl-BE"/>
        </w:rPr>
      </w:pPr>
    </w:p>
    <w:p>
      <w:pPr>
        <w:pStyle w:val="Standaard"/>
        <w:spacing w:after="160" w:lineRule="auto" w:line="259"/>
        <w:rPr>
          <w:rStyle w:val="Standaardalinea-lettertype"/>
          <w:rFonts w:ascii="Century Gothic" w:hAnsi="Century Gothic"/>
          <w:sz w:val="20"/>
          <w:szCs w:val="20"/>
        </w:rPr>
      </w:pPr>
      <w:r>
        <w:rPr>
          <w:rStyle w:val="Standaardalinea-lettertype"/>
          <w:rFonts w:ascii="Century Gothic" w:hAnsi="Century Gothic"/>
          <w:sz w:val="20"/>
          <w:szCs w:val="20"/>
        </w:rPr>
        <w:t xml:space="preserve">Het WZC overhandigt een exemplaar van die rekening aan elke natuurlijke of rechtspersoon die geheel of gedeeltelijk voor de betaling instaat. </w:t>
      </w:r>
    </w:p>
    <w:p>
      <w:pPr>
        <w:pStyle w:val="Level3"/>
        <w:tabs>
          <w:tab w:pos="2721" w:val="clear"/>
        </w:tabs>
        <w:ind w:left="1134"/>
        <w:rPr>
          <w:rStyle w:val="Standaardalinea-lettertype"/>
        </w:rPr>
      </w:pPr>
      <w:r>
        <w:rPr>
          <w:rStyle w:val="Standaardalinea-lettertype"/>
        </w:rPr>
        <w:t xml:space="preserve">Bezwaren tegen de rekening moeten bij de directie van het WZC ingediend worden binnen de 10 dagen na afgifte ervan aan de gebruiker en/of aan de personen die voor de betaling instaan. </w:t>
      </w:r>
    </w:p>
    <w:p>
      <w:pPr>
        <w:pStyle w:val="Level3"/>
        <w:tabs>
          <w:tab w:pos="2721" w:val="clear"/>
        </w:tabs>
        <w:ind w:left="1134"/>
        <w:rPr>
          <w:rStyle w:val="Standaardalinea-lettertype"/>
        </w:rPr>
      </w:pPr>
      <w:r>
        <w:rPr>
          <w:rStyle w:val="Standaardalinea-lettertype"/>
        </w:rPr>
        <w:t>De factuur zal maandelijks betaald worden binnen de 30 dagen na afgifte aan de Gebruiker en/of aan de personen die instaan voor de betaling.</w:t>
      </w:r>
    </w:p>
    <w:p>
      <w:pPr>
        <w:pStyle w:val="Level3"/>
        <w:tabs>
          <w:tab w:pos="2721" w:val="clear"/>
        </w:tabs>
        <w:ind w:left="1134"/>
        <w:rPr>
          <w:rStyle w:val="Standaardalinea-lettertype"/>
        </w:rPr>
      </w:pPr>
      <w:r>
        <w:rPr>
          <w:rStyle w:val="Standaardalinea-lettertype"/>
        </w:rP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rStyle w:val="Standaardalinea-lettertype"/>
          <w:sz w:val="16"/>
          <w:szCs w:val="16"/>
        </w:rPr>
        <w:t xml:space="preserve">(Besluit van de Vlaamse Regering van 30 november 2018 betreffende het sociaal beleid) </w:t>
      </w:r>
    </w:p>
    <w:p>
      <w:pPr>
        <w:pStyle w:val="Level3"/>
        <w:tabs>
          <w:tab w:pos="2721" w:val="clear"/>
        </w:tabs>
        <w:ind w:left="1134"/>
        <w:rPr>
          <w:rStyle w:val="Standaardalinea-lettertype"/>
        </w:rPr>
      </w:pPr>
      <w:r>
        <w:rPr>
          <w:rStyle w:val="Standaardalinea-lettertype"/>
          <w:sz w:val="22"/>
          <w:szCs w:val="22"/>
        </w:rP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pPr>
        <w:pStyle w:val="Level3"/>
        <w:tabs>
          <w:tab w:pos="2721" w:val="clear"/>
        </w:tabs>
        <w:ind w:left="1134"/>
        <w:rPr>
          <w:rStyle w:val="Standaardalinea-lettertype"/>
        </w:rPr>
      </w:pPr>
      <w:r>
        <w:rPr>
          <w:rStyle w:val="Standaardalinea-lettertype"/>
        </w:rPr>
        <w:t>De betalingen gebeuren door:</w:t>
      </w:r>
    </w:p>
    <w:p>
      <w:pPr>
        <w:pStyle w:val="Level4"/>
        <w:ind w:left="1134"/>
        <w:jc w:val="left"/>
        <w:rPr>
          <w:rStyle w:val="Standaardalinea-lettertype"/>
          <w:rFonts w:ascii="Century Gothic" w:hAnsi="Century Gothic"/>
        </w:rPr>
      </w:pPr>
      <w:r>
        <w:rPr>
          <w:rStyle w:val="Standaardalinea-lettertype"/>
          <w:rFonts w:ascii="Century Gothic" w:hAnsi="Century Gothic"/>
        </w:rPr>
        <w:t xml:space="preserve">overschrijving op het rekeningnummer vermeld op de factuur met vermelding van de gestructureerde mededeling; of </w:t>
      </w:r>
      <w:r>
        <w:rPr>
          <w:rStyle w:val="Standaardalinea-lettertype"/>
          <w:rFonts w:ascii="Century Gothic" w:hAnsi="Century Gothic"/>
        </w:rPr>
        <w:tab/>
      </w:r>
      <w:r>
        <w:rPr>
          <w:rStyle w:val="Standaardalinea-lettertype"/>
          <w:rFonts w:ascii="Century Gothic" w:hAnsi="Century Gothic"/>
        </w:rPr>
        <w:t xml:space="preserve"> </w:t>
      </w:r>
    </w:p>
    <w:p>
      <w:pPr>
        <w:pStyle w:val="Level4"/>
        <w:ind w:left="1134"/>
        <w:jc w:val="left"/>
        <w:rPr>
          <w:rStyle w:val="Standaardalinea-lettertype"/>
          <w:rFonts w:ascii="Century Gothic" w:hAnsi="Century Gothic"/>
        </w:rPr>
      </w:pPr>
      <w:r>
        <w:rPr>
          <w:rStyle w:val="Standaardalinea-lettertype"/>
          <w:rFonts w:ascii="Century Gothic" w:hAnsi="Century Gothic"/>
        </w:rPr>
        <w:t>domiciliëring.</w:t>
      </w:r>
    </w:p>
    <w:p>
      <w:pPr>
        <w:pStyle w:val="Level3"/>
        <w:tabs>
          <w:tab w:pos="2721" w:val="clear"/>
        </w:tabs>
        <w:ind w:left="1134"/>
        <w:rPr>
          <w:rStyle w:val="Standaardalinea-lettertype"/>
        </w:rPr>
      </w:pPr>
      <w:r>
        <w:rPr>
          <w:rStyle w:val="Standaardalinea-lettertype"/>
        </w:rPr>
        <w:t>Indien het OCMW instaat voor de betaling dient de betalingsverbintenis van het OCMW uiterlijk de dag van opname door de Gebruiker of zijn wettelijke vertegenwoordiger aan het WZC overhandigd te worden.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prijs berekend volgens de bepalingen van artikelen 3.1 tot en met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_Ref472454883 \r \h  \* MERGEFORMAT </w:instrText>
      </w:r>
      <w:r>
        <w:rPr>
          <w:rStyle w:val="Standaardalinea-lettertype"/>
          <w:rFonts w:ascii="Century Gothic" w:hAnsi="Century Gothic"/>
        </w:rPr>
        <w:fldChar w:fldCharType="separate"/>
      </w:r>
      <w:r>
        <w:rPr>
          <w:rStyle w:val="Standaardalinea-lettertype"/>
          <w:rFonts w:ascii="Century Gothic" w:hAnsi="Century Gothic"/>
        </w:rPr>
        <w:t>4.7</w:t>
      </w:r>
      <w:r>
        <w:rPr>
          <w:rStyle w:val="Standaardalinea-lettertype"/>
          <w:rFonts w:ascii="Century Gothic" w:hAnsi="Century Gothic"/>
        </w:rPr>
        <w:fldChar w:fldCharType="end"/>
      </w:r>
      <w:r>
        <w:rPr>
          <w:rStyle w:val="Standaardalinea-lettertype"/>
          <w:rFonts w:ascii="Century Gothic" w:hAnsi="Century Gothic"/>
        </w:rPr>
        <w:t xml:space="preserve">  zal maandelijks aangerekend worden.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Elke som die niet op de vervaldag betaald wordt, zal onmiddellijk van rechtswege en zonder formele aanmaning, vanaf de dertigste dag na afgifte van de rekening een verwijlintrest opbrengen, tegen een rentevoet vastgesteld op de basisrentevoet voor kaskredieten, zoals toegepast door de Belgische grootbanken, met als minimum de wettelijke rentevoet. </w:t>
      </w:r>
      <w:r>
        <w:rPr>
          <w:rStyle w:val="Standaardalinea-lettertype"/>
          <w:rFonts w:ascii="Century Gothic" w:hAnsi="Century Gothic"/>
          <w:sz w:val="16"/>
          <w:szCs w:val="16"/>
        </w:rPr>
        <w:t>(voor het jaar 2020 bedraagt de toepasselijke wettelijke rentevoet 1,75%  - mededeling in het Belgisch Staatsblad van 27 januari 2020)</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Daarenboven zal een bedrag van 10€  per achterstallige factuur voor administratiekosten aangerekend worden en zullen alle kosten nodig voor het innen van het bedrag verhaald worden op de Gebruiker.</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Voorschot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Bij niet-betaling van deze waarborg binnen de 3 werkdagen is het woonzorgcentrum gemachtigd de voorziene plaats te verhuren aan een andere kandidaat.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pPr>
        <w:pStyle w:val="Standaard"/>
        <w:spacing w:after="160" w:lineRule="auto" w:line="259"/>
        <w:rPr>
          <w:rStyle w:val="Standaardalinea-lettertype"/>
          <w:rFonts w:ascii="Century Gothic" w:eastAsia="Times New Roman" w:hAnsi="Century Gothic" w:cs="Times New Roman"/>
          <w:b/>
          <w:bCs/>
          <w:kern w:val="20"/>
          <w:highlight w:val="lightGray"/>
        </w:rPr>
      </w:pPr>
      <w:bookmarkStart w:id="40" w:name="_Toc14080292"/>
      <w:r>
        <w:rPr>
          <w:rStyle w:val="Standaardalinea-lettertype"/>
          <w:highlight w:val="lightGray"/>
        </w:rPr>
        <w:br w:type="page"/>
      </w:r>
    </w:p>
    <w:p>
      <w:pPr>
        <w:framePr w:hAnchor="text" w:vAnchor="text" w:wrap="notBeside" w:y="1"/>
        <w:pStyle w:val="tussentitel"/>
        <w:shd w:val="clear" w:fill="FFFFFF"/>
        <w:rPr>
          <w:rStyle w:val="Standaardalinea-lettertype"/>
        </w:rPr>
      </w:pPr>
      <w:bookmarkStart w:id="41" w:name="_Toc65135812"/>
      <w:r>
        <w:rPr>
          <w:rStyle w:val="Standaardalinea-lettertype"/>
        </w:rPr>
        <w:t>Verantwoordelijkheid en burgerlijke aansprakelijkheid</w:t>
      </w:r>
      <w:bookmarkEnd w:id="40"/>
      <w:bookmarkEnd w:id="41"/>
    </w:p>
    <w:p>
      <w:pPr>
        <w:pStyle w:val="Lijstalinea"/>
        <w:numPr>
          <w:ilvl w:val="0"/>
          <w:numId w:val="6"/>
        </w:numPr>
        <w:keepNext/>
        <w:keepLines/>
        <w:tabs>
          <w:tab w:pos="4083" w:val="clear"/>
          <w:tab w:pos="680" w:val="left"/>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42" w:name="_Toc32398510"/>
      <w:bookmarkStart w:id="43" w:name="_Toc32398573"/>
      <w:bookmarkStart w:id="44" w:name="_Toc32399434"/>
      <w:bookmarkStart w:id="45" w:name="_Toc32409104"/>
      <w:bookmarkStart w:id="46" w:name="_Toc32479220"/>
      <w:bookmarkStart w:id="47" w:name="_Toc32479284"/>
      <w:bookmarkStart w:id="48" w:name="_Toc33097649"/>
      <w:bookmarkStart w:id="49" w:name="_Toc33098285"/>
      <w:bookmarkStart w:id="50" w:name="_Toc33099449"/>
      <w:bookmarkStart w:id="51" w:name="_Toc33099470"/>
      <w:bookmarkStart w:id="52" w:name="_Toc65135813"/>
      <w:bookmarkEnd w:id="42"/>
      <w:bookmarkEnd w:id="43"/>
      <w:bookmarkEnd w:id="44"/>
      <w:bookmarkEnd w:id="45"/>
      <w:bookmarkEnd w:id="46"/>
      <w:bookmarkEnd w:id="47"/>
      <w:bookmarkEnd w:id="48"/>
      <w:bookmarkEnd w:id="49"/>
      <w:bookmarkEnd w:id="50"/>
      <w:bookmarkEnd w:id="51"/>
      <w:bookmarkEnd w:id="52"/>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53" w:name="_Toc65135814"/>
      <w:r>
        <w:rPr>
          <w:rStyle w:val="Standaardalinea-lettertype"/>
        </w:rPr>
        <w:t>Beheer gelden en goederen:</w:t>
      </w:r>
      <w:bookmarkEnd w:id="53"/>
    </w:p>
    <w:p>
      <w:pPr>
        <w:pStyle w:val="Lijstalinea"/>
        <w:numPr>
          <w:ilvl w:val="0"/>
          <w:numId w:val="6"/>
        </w:numPr>
        <w:keepNext/>
        <w:keepLines/>
        <w:tabs>
          <w:tab w:pos="4083" w:val="clear"/>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54" w:name="_Toc32398514"/>
      <w:bookmarkStart w:id="55" w:name="_Toc32398575"/>
      <w:bookmarkStart w:id="56" w:name="_Toc32399436"/>
      <w:bookmarkStart w:id="57" w:name="_Toc32409106"/>
      <w:bookmarkStart w:id="58" w:name="_Toc32479222"/>
      <w:bookmarkStart w:id="59" w:name="_Toc32479286"/>
      <w:bookmarkStart w:id="60" w:name="_Toc33097651"/>
      <w:bookmarkStart w:id="61" w:name="_Toc33098287"/>
      <w:bookmarkStart w:id="62" w:name="_Toc33099451"/>
      <w:bookmarkStart w:id="63" w:name="_Toc33099472"/>
      <w:bookmarkStart w:id="64" w:name="_Toc65135815"/>
      <w:bookmarkEnd w:id="54"/>
      <w:bookmarkEnd w:id="55"/>
      <w:bookmarkEnd w:id="56"/>
      <w:bookmarkEnd w:id="57"/>
      <w:bookmarkEnd w:id="58"/>
      <w:bookmarkEnd w:id="59"/>
      <w:bookmarkEnd w:id="60"/>
      <w:bookmarkEnd w:id="61"/>
      <w:bookmarkEnd w:id="62"/>
      <w:bookmarkEnd w:id="63"/>
      <w:bookmarkEnd w:id="64"/>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65" w:name="_Toc65135816"/>
      <w:r>
        <w:rPr>
          <w:rStyle w:val="Standaardalinea-lettertype"/>
        </w:rPr>
        <w:t>Wijzigingen overeenkomst</w:t>
      </w:r>
      <w:bookmarkEnd w:id="65"/>
    </w:p>
    <w:p>
      <w:pPr>
        <w:pStyle w:val="Lijstalinea"/>
        <w:numPr>
          <w:ilvl w:val="0"/>
          <w:numId w:val="6"/>
        </w:numPr>
        <w:keepNext/>
        <w:keepLines/>
        <w:tabs>
          <w:tab w:pos="4083" w:val="clear"/>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66" w:name="_Toc32398518"/>
      <w:bookmarkStart w:id="67" w:name="_Toc32398577"/>
      <w:bookmarkStart w:id="68" w:name="_Toc32399438"/>
      <w:bookmarkStart w:id="69" w:name="_Toc32409108"/>
      <w:bookmarkStart w:id="70" w:name="_Toc32479224"/>
      <w:bookmarkStart w:id="71" w:name="_Toc32479288"/>
      <w:bookmarkStart w:id="72" w:name="_Toc33097653"/>
      <w:bookmarkStart w:id="73" w:name="_Toc33098289"/>
      <w:bookmarkStart w:id="74" w:name="_Toc33099453"/>
      <w:bookmarkStart w:id="75" w:name="_Toc33099474"/>
      <w:bookmarkStart w:id="76" w:name="_Toc65135817"/>
      <w:bookmarkEnd w:id="66"/>
      <w:bookmarkEnd w:id="67"/>
      <w:bookmarkEnd w:id="68"/>
      <w:bookmarkEnd w:id="69"/>
      <w:bookmarkEnd w:id="70"/>
      <w:bookmarkEnd w:id="71"/>
      <w:bookmarkEnd w:id="72"/>
      <w:bookmarkEnd w:id="73"/>
      <w:bookmarkEnd w:id="74"/>
      <w:bookmarkEnd w:id="75"/>
      <w:bookmarkEnd w:id="76"/>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Elke wijziging van deze Overeenkomst dient schriftelijk te gebeuren en door de gemachtigde vertegenwoordigers van alle Partijen te worden ondertekend.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77" w:name="_Ref5718739"/>
      <w:r>
        <w:rPr>
          <w:rStyle w:val="Standaardalinea-lettertype"/>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7"/>
      <w:r>
        <w:rPr>
          <w:rStyle w:val="Standaardalinea-lettertype"/>
          <w:rFonts w:ascii="Century Gothic" w:hAnsi="Century Gothic"/>
        </w:rPr>
        <w:t xml:space="preserve">onder deze Overeenkomst. </w:t>
      </w: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78" w:name="_Toc65135818"/>
      <w:r>
        <w:rPr>
          <w:rStyle w:val="Standaardalinea-lettertype"/>
        </w:rPr>
        <w:t>Diverse bepalingen</w:t>
      </w:r>
      <w:bookmarkEnd w:id="78"/>
      <w:r>
        <w:rPr>
          <w:rStyle w:val="Standaardalinea-lettertype"/>
        </w:rPr>
        <w:t xml:space="preserve"> </w:t>
      </w:r>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79" w:name="_Toc33098293"/>
      <w:bookmarkStart w:id="80" w:name="_Toc33099455"/>
      <w:bookmarkStart w:id="81" w:name="_Toc33099476"/>
      <w:bookmarkStart w:id="82" w:name="_Toc65135819"/>
      <w:bookmarkEnd w:id="79"/>
      <w:bookmarkEnd w:id="80"/>
      <w:bookmarkEnd w:id="81"/>
      <w:bookmarkEnd w:id="82"/>
    </w:p>
    <w:p>
      <w:pPr>
        <w:pStyle w:val="Level2notbold"/>
        <w:numPr>
          <w:ilvl w:val="1"/>
          <w:numId w:val="6"/>
        </w:numPr>
        <w:tabs>
          <w:tab w:pos="2040" w:val="clear"/>
          <w:tab w:pos="680" w:val="num"/>
        </w:tabs>
        <w:ind w:left="680"/>
        <w:rPr>
          <w:rStyle w:val="Standaardalinea-lettertype"/>
          <w:rFonts w:ascii="Century Gothic" w:hAnsi="Century Gothic"/>
        </w:rPr>
      </w:pPr>
      <w:r>
        <w:rPr>
          <w:rStyle w:val="Standaardalinea-lettertype"/>
          <w:rFonts w:ascii="Century Gothic" w:hAnsi="Century Gothic"/>
        </w:rPr>
        <w:t>Schadevergoeding</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Gebruiker erkent de Kamer in goede staat te hebben ontvangen. Hiertoe wordt bij opname een plaatsbeschrijving opgemaakt die door beide partijen voor akkoord wordt ondertekend.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Keuze van woonplaats</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Voor de uitvoering en de gevolgen van deze Overeenkomst kiest de Gebruiker bij voortduring woonplaats in het centrum.</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3" w:name="_Ref468378162"/>
      <w:r>
        <w:rPr>
          <w:rStyle w:val="Standaardalinea-lettertype"/>
          <w:rFonts w:ascii="Century Gothic" w:hAnsi="Century Gothic"/>
        </w:rPr>
        <w:t>Mededelingen in verband met deze overeenkomst</w:t>
      </w:r>
      <w:bookmarkEnd w:id="83"/>
    </w:p>
    <w:p>
      <w:pPr>
        <w:pStyle w:val="Level3"/>
        <w:numPr>
          <w:ilvl w:val="0"/>
          <w:numId w:val="7"/>
        </w:numPr>
        <w:rPr>
          <w:rStyle w:val="Standaardalinea-lettertype"/>
        </w:rPr>
      </w:pPr>
      <w:r>
        <w:rPr>
          <w:rStyle w:val="Standaardalinea-lettertype"/>
        </w:rPr>
        <w:t>Elke kennisgeving met betrekking tot deze Overeenkomst dient schriftelijk te gebeuren en zal slechts voor elke Partij geldig geschieden:door de persoonlijke overhandiging van de kennisgeving aan de in Bijlage 1 vermelde personen (afgetekend voor ontvangst);</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per e-mail (met automatisch gegenereerde dan wel manuele ontvangstbevestiging) op de in Bijlage 1 vermelde e-mail adressen; of</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per aangetekend schrijven op het in Bijlage 1 vermeld postadres;</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of aan elke andere persoon en op elk ander e-mail adres of postadres dat een Partij aan de andere Partij meedeelt.</w:t>
      </w:r>
    </w:p>
    <w:p>
      <w:pPr>
        <w:pStyle w:val="Level3"/>
        <w:numPr>
          <w:ilvl w:val="0"/>
          <w:numId w:val="7"/>
        </w:numPr>
        <w:rPr>
          <w:rStyle w:val="Standaardalinea-lettertype"/>
        </w:rPr>
      </w:pPr>
      <w:r>
        <w:rPr>
          <w:rStyle w:val="Standaardalinea-lettertype"/>
        </w:rPr>
        <w:t>Elke kennisgeving wordt geacht uitwerking te hebben vanaf haar ontvangst en wordt geacht te zijn ontvangen:</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het ogenblik van overhandiging, indien persoonlijk overhandigd;</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het ogenblik van ontvangstbevestiging, indien de kennisgeving werd verzonden per e-mail;</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 xml:space="preserve">op de eerstvolgende werkdag na datum van verzending, indien de kennisgeving werd verzonden per aangetekende brief, op voorwaarde dat de afzender en bestemmeling beiden in België verblijven; of </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de derde werkdag (in het land van de bestemmeling) na datum van verzending, indien de kennisgeving werd verzonden per aangetekend schrijven en de afzender of de bestemmeling niet in België verblijven.</w:t>
      </w:r>
    </w:p>
    <w:p>
      <w:pPr>
        <w:pStyle w:val="Standaard"/>
        <w:spacing w:after="160" w:lineRule="auto" w:line="259"/>
        <w:rPr>
          <w:rStyle w:val="Standaardalinea-lettertype"/>
          <w:rFonts w:ascii="Century Gothic" w:eastAsia="Times New Roman" w:hAnsi="Century Gothic" w:cs="Times New Roman"/>
          <w:kern w:val="20"/>
          <w:sz w:val="20"/>
          <w:szCs w:val="20"/>
        </w:rPr>
      </w:pPr>
      <w:bookmarkStart w:id="84" w:name="_Toc469057561"/>
      <w:bookmarkStart w:id="85" w:name="_Toc469057688"/>
      <w:bookmarkStart w:id="86" w:name="_Toc469057837"/>
      <w:bookmarkEnd w:id="84"/>
      <w:bookmarkEnd w:id="85"/>
      <w:bookmarkEnd w:id="86"/>
      <w:r>
        <w:rPr>
          <w:rStyle w:val="Standaardalinea-lettertype"/>
          <w:rFonts w:ascii="Century Gothic" w:hAnsi="Century Gothic"/>
        </w:rPr>
        <w:br w:type="page"/>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Kosten</w:t>
      </w:r>
    </w:p>
    <w:p>
      <w:pPr>
        <w:pStyle w:val="Body2"/>
        <w:keepLines/>
        <w:jc w:val="left"/>
        <w:rPr>
          <w:rStyle w:val="Standaardalinea-lettertype"/>
          <w:rFonts w:ascii="Century Gothic" w:hAnsi="Century Gothic"/>
          <w:lang w:val="nl-BE"/>
        </w:rPr>
      </w:pPr>
      <w:r>
        <w:rPr>
          <w:rStyle w:val="Standaardalinea-lettertype"/>
          <w:rFonts w:ascii="Century Gothic" w:hAnsi="Century Gothic"/>
          <w:lang w:val="nl-BE"/>
        </w:rPr>
        <w:t>Elke Partij draagt alle kosten en uitgaven die zij gemaakt heeft of die nog gemaakt moeten worden in verband met de onderhandelingen, de uitvoering en nakoming van deze Overeenkomst.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Onderdelen</w:t>
      </w:r>
    </w:p>
    <w:p>
      <w:pPr>
        <w:pStyle w:val="Body2"/>
        <w:keepLines/>
        <w:jc w:val="left"/>
        <w:rPr>
          <w:rStyle w:val="Standaardalinea-lettertype"/>
          <w:rFonts w:ascii="Century Gothic" w:hAnsi="Century Gothic"/>
          <w:lang w:val="nl-BE"/>
        </w:rPr>
      </w:pPr>
      <w:r>
        <w:rPr>
          <w:rStyle w:val="Standaardalinea-lettertype"/>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7" w:name="_Toc469058502"/>
      <w:bookmarkEnd w:id="87"/>
      <w:r>
        <w:rPr>
          <w:rStyle w:val="Standaardalinea-lettertype"/>
          <w:rFonts w:ascii="Century Gothic" w:hAnsi="Century Gothic"/>
        </w:rPr>
        <w:t xml:space="preserve">Overdracht van rechten en verplichtingen </w:t>
      </w:r>
    </w:p>
    <w:p>
      <w:pPr>
        <w:pStyle w:val="Level2boldtitle"/>
        <w:numPr>
          <w:ilvl w:val="0"/>
          <w:numId w:val="7"/>
        </w:numPr>
        <w:rPr>
          <w:rStyle w:val="Standaardalinea-lettertype"/>
          <w:rFonts w:ascii="Century Gothic" w:hAnsi="Century Gothic"/>
        </w:rPr>
      </w:pPr>
      <w:r>
        <w:rPr>
          <w:rStyle w:val="Standaardalinea-lettertype"/>
          <w:rFonts w:ascii="Century Gothic" w:hAnsi="Century Gothic"/>
        </w:rPr>
        <w:t>Het WZC kan zijn rechten en verplichtingen die uit deze Overeenkomst voortvloeien te allen tijde aan derden overdragen, zonder dat in de rechten en verplichtingen van de Gebruiker enige wijziging komt.</w:t>
      </w:r>
    </w:p>
    <w:p>
      <w:pPr>
        <w:pStyle w:val="Level2boldtitle"/>
        <w:numPr>
          <w:ilvl w:val="0"/>
          <w:numId w:val="7"/>
        </w:numPr>
        <w:rPr>
          <w:rStyle w:val="Standaardalinea-lettertype"/>
          <w:rFonts w:ascii="Century Gothic" w:hAnsi="Century Gothic"/>
        </w:rPr>
      </w:pPr>
      <w:r>
        <w:rPr>
          <w:rStyle w:val="Standaardalinea-lettertype"/>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Naleving van wetten en regels</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8" w:name="_Toc469414405"/>
      <w:bookmarkStart w:id="89" w:name="_Toc469414729"/>
      <w:bookmarkStart w:id="90" w:name="_Toc469417214"/>
      <w:bookmarkStart w:id="91" w:name="_Toc469058139"/>
      <w:bookmarkStart w:id="92" w:name="_Toc14080295"/>
      <w:bookmarkEnd w:id="88"/>
      <w:bookmarkEnd w:id="89"/>
      <w:bookmarkEnd w:id="90"/>
      <w:r>
        <w:rPr>
          <w:rStyle w:val="Standaardalinea-lettertype"/>
          <w:rFonts w:ascii="Century Gothic" w:hAnsi="Century Gothic"/>
        </w:rPr>
        <w:t>Geschillenregeling</w:t>
      </w:r>
      <w:bookmarkEnd w:id="91"/>
      <w:bookmarkEnd w:id="92"/>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pPr>
        <w:pStyle w:val="Body1"/>
        <w:keepLines/>
        <w:jc w:val="left"/>
        <w:rPr>
          <w:rStyle w:val="Standaardalinea-lettertype"/>
          <w:rFonts w:ascii="Century Gothic" w:hAnsi="Century Gothic"/>
          <w:lang w:val="nl-BE"/>
        </w:rPr>
      </w:pPr>
    </w:p>
    <w:p>
      <w:pPr>
        <w:pStyle w:val="Level2notbold"/>
        <w:keepLines/>
        <w:tabs>
          <w:tab w:pos="680" w:val="clear"/>
        </w:tabs>
        <w:jc w:val="left"/>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93" w:name="_Toc65135820"/>
      <w:r>
        <w:rPr>
          <w:rStyle w:val="Standaardalinea-lettertype"/>
          <w:lang w:val="nl-BE"/>
        </w:rPr>
        <w:t>Verklaring:</w:t>
      </w:r>
      <w:bookmarkEnd w:id="93"/>
    </w:p>
    <w:p>
      <w:pPr>
        <w:pStyle w:val="Body"/>
        <w:ind w:left="720"/>
        <w:rPr>
          <w:rStyle w:val="Standaardalinea-lettertype"/>
          <w:rFonts w:ascii="Century Gothic" w:hAnsi="Century Gothic"/>
          <w:lang w:val="nl-BE"/>
        </w:rPr>
      </w:pPr>
      <w:r>
        <w:rPr>
          <w:rStyle w:val="Standaardalinea-lettertype"/>
          <w:rFonts w:ascii="Century Gothic" w:hAnsi="Century Gothic"/>
          <w:lang w:val="nl-BE"/>
        </w:rPr>
        <w:t>De gebruiker en/of zijn vertegenwoordiger verklaren in eer en geweten dat ze correcte informatie verschaffen aan het woonzorgcentrum.</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Bij fouten of onregelmatigheden ten gevolge van opzettelijk verzwijgen of opzettelijk onjuist meedelen van informatie, zal de gebruiker of zijn vertegenwoordiger aansprakelijk gesteld worden.</w:t>
      </w:r>
    </w:p>
    <w:p>
      <w:pPr>
        <w:pStyle w:val="Standaard"/>
        <w:spacing w:after="160" w:lineRule="auto" w:line="259"/>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94" w:name="_Toc14080288"/>
      <w:bookmarkStart w:id="95" w:name="_Toc65135821"/>
      <w:r>
        <w:rPr>
          <w:rStyle w:val="Standaardalinea-lettertype"/>
          <w:lang w:val="nl-BE"/>
        </w:rPr>
        <w:t>Interne afsprakennota</w:t>
      </w:r>
      <w:bookmarkEnd w:id="94"/>
      <w:bookmarkEnd w:id="95"/>
    </w:p>
    <w:p>
      <w:pPr>
        <w:pStyle w:val="Body"/>
        <w:ind w:left="720"/>
        <w:rPr>
          <w:rStyle w:val="Standaardalinea-lettertype"/>
          <w:rFonts w:ascii="Century Gothic" w:hAnsi="Century Gothic"/>
          <w:lang w:val="nl-BE"/>
        </w:rPr>
      </w:pPr>
      <w:r>
        <w:rPr>
          <w:rStyle w:val="Standaardalinea-lettertype"/>
          <w:rFonts w:ascii="Century Gothic" w:hAnsi="Century Gothic"/>
          <w:lang w:val="nl-BE"/>
        </w:rPr>
        <w:t xml:space="preserve">De Interne Afsprakennota is toegevoegd als Bijlage 3 bij deze Overeenkomst. </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De Gebruiker zal al de bepalingen van de Interne Afsprakennota nakomen.</w:t>
      </w:r>
    </w:p>
    <w:p>
      <w:pPr>
        <w:pStyle w:val="Body"/>
        <w:keepLines/>
        <w:pBdr>
          <w:top w:val="single" w:sz="4" w:space="1" w:color="auto"/>
        </w:pBdr>
        <w:jc w:val="center"/>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r>
        <w:rPr>
          <w:rStyle w:val="Standaardalinea-lettertype"/>
          <w:rFonts w:ascii="Century Gothic" w:hAnsi="Century Gothic"/>
          <w:lang w:val="nl-BE"/>
        </w:rPr>
        <w:t xml:space="preserve">Gedaan op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(datum) in zo veel originele exemplaren als er partijen zijn.</w:t>
      </w:r>
    </w:p>
    <w:p>
      <w:pPr>
        <w:pStyle w:val="Body"/>
        <w:keepLines/>
        <w:jc w:val="center"/>
        <w:rPr>
          <w:rStyle w:val="Standaardalinea-lettertype"/>
          <w:rFonts w:ascii="Century Gothic" w:hAnsi="Century Gothic"/>
          <w:lang w:val="nl-BE"/>
        </w:rPr>
      </w:pPr>
      <w:r>
        <w:rPr>
          <w:rStyle w:val="Standaardalinea-lettertype"/>
          <w:rFonts w:ascii="Century Gothic" w:hAnsi="Century Gothic"/>
          <w:lang w:val="nl-BE"/>
        </w:rPr>
        <w:t>Elke Partij bevestigt de ontvangst van een eigen origineel exemplaar.</w:t>
      </w:r>
    </w:p>
    <w:p>
      <w:pPr>
        <w:pStyle w:val="Body"/>
        <w:keepLines/>
        <w:jc w:val="center"/>
        <w:rPr>
          <w:rStyle w:val="Standaardalinea-lettertype"/>
          <w:rFonts w:ascii="Century Gothic" w:hAnsi="Century Gothic"/>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r>
        <w:rPr>
          <w:rStyle w:val="Standaardalinea-lettertype"/>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Voor het woonzorgcentrum:</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yellow"/>
          <w:lang w:val="nl-BE"/>
        </w:rPr>
        <w:t>Naam directeur</w:t>
      </w:r>
    </w:p>
    <w:p>
      <w:pPr>
        <w:pStyle w:val="Body"/>
        <w:keepLines/>
        <w:pBdr>
          <w:bottom w:val="single" w:sz="4" w:space="1" w:color="auto"/>
        </w:pBdr>
        <w:jc w:val="left"/>
        <w:rPr>
          <w:rStyle w:val="Standaardalinea-lettertype"/>
          <w:rFonts w:ascii="Century Gothic" w:hAnsi="Century Gothic"/>
          <w:lang w:val="nl-BE"/>
        </w:rPr>
      </w:pPr>
      <w:r>
        <w:rPr>
          <w:rStyle w:val="Standaardalinea-lettertype"/>
          <w:rFonts w:ascii="Century Gothic" w:hAnsi="Century Gothic"/>
          <w:lang w:val="nl-BE"/>
        </w:rPr>
        <w:t>Functie: Directeur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De gebruiker (en/of diens vertegenwoordiger):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lang w:val="nl-BE"/>
        </w:rPr>
        <w:fldChar w:fldCharType="begin"/>
      </w:r>
      <w:r>
        <w:rPr>
          <w:rStyle w:val="Standaardalinea-lettertype"/>
          <w:rFonts w:ascii="Century Gothic" w:hAnsi="Century Gothic"/>
          <w:sz w:val="24"/>
          <w:szCs w:val="24"/>
          <w:lang w:val="nl-BE"/>
        </w:rPr>
        <w:instrText xml:space="preserve">MERGEFIELD </w:instrText>
      </w:r>
      <w:r>
        <w:rPr>
          <w:rStyle w:val="Standaardalinea-lettertype"/>
          <w:rFonts w:ascii="Century Gothic" w:hAnsi="Century Gothic"/>
          <w:sz w:val="24"/>
          <w:szCs w:val="24"/>
          <w:lang w:val="nl-BE"/>
        </w:rPr>
        <w:instrText xml:space="preserve">first_name  \* MERGEFORMAT </w:instrText>
      </w:r>
      <w:r>
        <w:rPr>
          <w:rStyle w:val="Standaardalinea-lettertype"/>
          <w:rFonts w:ascii="Century Gothic" w:hAnsi="Century Gothic"/>
          <w:sz w:val="24"/>
          <w:szCs w:val="24"/>
          <w:lang w:val="nl-BE"/>
        </w:rPr>
        <w:fldChar w:fldCharType="separate"/>
      </w:r>
      <w:r>
        <w:rPr>
          <w:rStyle w:val="Standaardalinea-lettertype"/>
          <w:rFonts w:ascii="Century Gothic" w:hAnsi="Century Gothic"/>
          <w:sz w:val="24"/>
          <w:szCs w:val="24"/>
          <w:lang w:val="nl-BE"/>
          <w:noProof/>
        </w:rPr>
        <w:t>«first_name»</w:t>
      </w:r>
      <w:r>
        <w:rPr>
          <w:rStyle w:val="Standaardalinea-lettertype"/>
          <w:rFonts w:ascii="Century Gothic" w:hAnsi="Century Gothic"/>
          <w:sz w:val="24"/>
          <w:szCs w:val="24"/>
          <w:lang w:val="nl-BE"/>
        </w:rPr>
        <w:fldChar w:fldCharType="end"/>
      </w:r>
      <w:r>
        <w:rPr>
          <w:rStyle w:val="Standaardalinea-lettertype"/>
          <w:rFonts w:ascii="Century Gothic" w:hAnsi="Century Gothic"/>
          <w:sz w:val="24"/>
          <w:szCs w:val="24"/>
          <w:lang w:val="nl-BE"/>
        </w:rPr>
        <w:t xml:space="preserve"> </w:t>
      </w:r>
      <w:r>
        <w:rPr>
          <w:rStyle w:val="Standaardalinea-lettertype"/>
          <w:rFonts w:ascii="Century Gothic" w:hAnsi="Century Gothic"/>
          <w:sz w:val="24"/>
          <w:szCs w:val="24"/>
          <w:lang w:val="nl-BE"/>
        </w:rPr>
        <w:fldChar w:fldCharType="begin"/>
      </w:r>
      <w:r>
        <w:rPr>
          <w:rStyle w:val="Standaardalinea-lettertype"/>
          <w:rFonts w:ascii="Century Gothic" w:hAnsi="Century Gothic"/>
          <w:sz w:val="24"/>
          <w:szCs w:val="24"/>
          <w:lang w:val="nl-BE"/>
        </w:rPr>
        <w:instrText xml:space="preserve">MERGEFIELD </w:instrText>
      </w:r>
      <w:r>
        <w:rPr>
          <w:rStyle w:val="Standaardalinea-lettertype"/>
          <w:rFonts w:ascii="Century Gothic" w:hAnsi="Century Gothic"/>
          <w:sz w:val="24"/>
          <w:szCs w:val="24"/>
          <w:lang w:val="nl-BE"/>
        </w:rPr>
        <w:instrText xml:space="preserve">last_name  \* MERGEFORMAT </w:instrText>
      </w:r>
      <w:r>
        <w:rPr>
          <w:rStyle w:val="Standaardalinea-lettertype"/>
          <w:rFonts w:ascii="Century Gothic" w:hAnsi="Century Gothic"/>
          <w:sz w:val="24"/>
          <w:szCs w:val="24"/>
          <w:lang w:val="nl-BE"/>
        </w:rPr>
        <w:fldChar w:fldCharType="separate"/>
      </w:r>
      <w:r>
        <w:rPr>
          <w:rStyle w:val="Standaardalinea-lettertype"/>
          <w:rFonts w:ascii="Century Gothic" w:hAnsi="Century Gothic"/>
          <w:sz w:val="24"/>
          <w:szCs w:val="24"/>
          <w:lang w:val="nl-BE"/>
          <w:noProof/>
        </w:rPr>
        <w:t>«last_name»</w:t>
      </w:r>
      <w:r>
        <w:rPr>
          <w:rStyle w:val="Standaardalinea-lettertype"/>
          <w:rFonts w:ascii="Century Gothic" w:hAnsi="Century Gothic"/>
          <w:sz w:val="24"/>
          <w:szCs w:val="24"/>
          <w:lang w:val="nl-BE"/>
        </w:rPr>
        <w:fldChar w:fldCharType="end"/>
      </w:r>
      <w:r>
        <w:rPr>
          <w:rStyle w:val="Standaardalinea-lettertype"/>
          <w:rFonts w:ascii="Century Gothic" w:hAnsi="Century Gothic"/>
          <w:sz w:val="24"/>
          <w:szCs w:val="24"/>
          <w:lang w:val="nl-BE"/>
        </w:rPr>
        <w:t xml:space="preserve"> (Gebruiker)</w:t>
      </w: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lightGray"/>
          <w:lang w:val="nl-BE"/>
        </w:rPr>
        <w:t xml:space="preserve">………………………………. </w:t>
      </w:r>
      <w:r>
        <w:rPr>
          <w:rStyle w:val="Standaardalinea-lettertype"/>
          <w:rFonts w:ascii="Century Gothic" w:hAnsi="Century Gothic"/>
          <w:sz w:val="24"/>
          <w:szCs w:val="24"/>
          <w:lang w:val="nl-BE"/>
        </w:rPr>
        <w:t>(Vertegenwoordiger)</w:t>
      </w:r>
    </w:p>
    <w:p>
      <w:pPr>
        <w:pStyle w:val="SchedApps"/>
        <w:jc w:val="left"/>
        <w:rPr>
          <w:rStyle w:val="Standaardalinea-lettertype"/>
          <w:rFonts w:ascii="Century Gothic" w:hAnsi="Century Gothic"/>
          <w:lang w:val="nl-BE"/>
        </w:rPr>
      </w:pPr>
      <w:bookmarkStart w:id="96" w:name="_Toc468715044"/>
      <w:bookmarkStart w:id="97" w:name="_Toc14080296"/>
      <w:bookmarkStart w:id="98" w:name="_Toc65135822"/>
      <w:r>
        <w:rPr>
          <w:rStyle w:val="Standaardalinea-lettertype"/>
          <w:rFonts w:ascii="Century Gothic" w:hAnsi="Century Gothic"/>
          <w:lang w:val="nl-BE"/>
        </w:rPr>
        <w:t>Bijlage 1 – Specifieke gegevens</w:t>
      </w:r>
      <w:bookmarkEnd w:id="96"/>
      <w:bookmarkEnd w:id="97"/>
      <w:bookmarkEnd w:id="98"/>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1</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Nummer van de Kamer: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Maximum toegestaan aantal gebruikers in de Kamer: </w:t>
      </w:r>
      <w:r>
        <w:rPr>
          <w:rStyle w:val="Standaardalinea-lettertype"/>
          <w:rFonts w:ascii="Century Gothic" w:hAnsi="Century Gothic"/>
          <w:highlight w:val="lightGray"/>
          <w:lang w:val="nl-BE"/>
        </w:rPr>
        <w:t>……………….</w:t>
      </w:r>
      <w:r>
        <w:rPr>
          <w:rStyle w:val="Standaardalinea-lettertype"/>
          <w:rFonts w:ascii="Century Gothic" w:hAnsi="Century Gothic"/>
          <w:b/>
          <w:bCs/>
          <w:lang w:val="nl-BE"/>
        </w:rPr>
        <w:t xml:space="preserve">   </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2</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Ingangsdatum van de Overeenkomst: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3</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Dagprijs (in EUR):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Korting (in EUR, met vermelding van begin- en einddatum)</w:t>
      </w:r>
    </w:p>
    <w:p>
      <w:pPr>
        <w:pStyle w:val="Body"/>
        <w:keepLines/>
        <w:jc w:val="left"/>
        <w:rPr>
          <w:rStyle w:val="Standaardalinea-lettertype"/>
          <w:rFonts w:ascii="Century Gothic" w:hAnsi="Century Gothic"/>
          <w:lang w:val="nl-BE"/>
        </w:rPr>
      </w:pPr>
      <w:r>
        <w:rPr>
          <w:rStyle w:val="Standaardalinea-lettertype"/>
          <w:rFonts w:ascii="Century Gothic" w:hAnsi="Century Gothic"/>
          <w:highlight w:val="lightGray"/>
          <w:lang w:val="nl-BE"/>
        </w:rPr>
        <w:t>……………………</w:t>
      </w:r>
      <w:r>
        <w:rPr>
          <w:rStyle w:val="Standaardalinea-lettertype"/>
          <w:rFonts w:ascii="Century Gothic" w:hAnsi="Century Gothic"/>
          <w:lang w:val="nl-BE"/>
        </w:rPr>
        <w:t xml:space="preserve">geldig van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 xml:space="preserve">tot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 xml:space="preserve">Artikel 4 </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Kennisgeving aan het WZC</w:t>
      </w:r>
      <w:r>
        <w:rPr>
          <w:rStyle w:val="Standaardalinea-lettertype"/>
          <w:rFonts w:ascii="Century Gothic" w:hAnsi="Century Gothic"/>
          <w:lang w:val="nl-BE"/>
        </w:rPr>
        <w:tab/>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Naam:</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nl-BE"/>
        </w:rPr>
        <w:instrText xml:space="preserve">community_name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nl-BE"/>
          <w:noProof/>
        </w:rPr>
        <w:t>«community_name»</w:t>
      </w:r>
      <w:r>
        <w:rPr>
          <w:rStyle w:val="Standaardalinea-lettertype"/>
          <w:rFonts w:ascii="Century Gothic" w:hAnsi="Century Gothic"/>
          <w:lang w:val="nl-BE"/>
        </w:rPr>
        <w:fldChar w:fldCharType="end"/>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Ter attentie van:</w:t>
      </w:r>
      <w:r>
        <w:rPr>
          <w:rStyle w:val="Standaardalinea-lettertype"/>
          <w:rFonts w:ascii="Century Gothic" w:hAnsi="Century Gothic"/>
          <w:lang w:val="nl-BE"/>
        </w:rPr>
        <w:tab/>
      </w:r>
      <w:r>
        <w:rPr>
          <w:rStyle w:val="Standaardalinea-lettertype"/>
          <w:rFonts w:ascii="Century Gothic" w:hAnsi="Century Gothic"/>
          <w:lang w:val="nl-BE"/>
        </w:rPr>
        <w:t>De directeur</w:t>
      </w:r>
    </w:p>
    <w:p>
      <w:pPr>
        <w:pStyle w:val="Body2"/>
        <w:keepLines/>
        <w:ind w:left="0"/>
        <w:jc w:val="left"/>
        <w:rPr>
          <w:rStyle w:val="Standaardalinea-lettertype"/>
          <w:rFonts w:ascii="Century Gothic" w:hAnsi="Century Gothic"/>
          <w:sz w:val="18"/>
          <w:szCs w:val="18"/>
          <w:lang w:val="en-US"/>
        </w:rPr>
      </w:pPr>
      <w:r>
        <w:rPr>
          <w:rStyle w:val="Standaardalinea-lettertype"/>
          <w:rFonts w:ascii="Century Gothic" w:hAnsi="Century Gothic"/>
          <w:lang w:val="en-US"/>
        </w:rPr>
        <w:t xml:space="preserve">Postadres: </w:t>
      </w:r>
      <w:r>
        <w:rPr>
          <w:rStyle w:val="Standaardalinea-lettertype"/>
          <w:rFonts w:ascii="Century Gothic" w:hAnsi="Century Gothic"/>
          <w:lang w:val="en-US"/>
        </w:rPr>
        <w:tab/>
      </w:r>
      <w:r>
        <w:rPr>
          <w:rStyle w:val="Standaardalinea-lettertype"/>
          <w:rFonts w:ascii="Century Gothic" w:hAnsi="Century Gothic"/>
          <w:lang w:val="en-US"/>
        </w:rPr>
        <w:tab/>
      </w:r>
      <w:r>
        <w:rPr>
          <w:rStyle w:val="Standaardalinea-lettertype"/>
          <w:rFonts w:ascii="Century Gothic" w:hAnsi="Century Gothic"/>
          <w:sz w:val="18"/>
          <w:szCs w:val="18"/>
          <w:lang w:val="nl-BE"/>
        </w:rPr>
        <w:fldChar w:fldCharType="begin"/>
      </w:r>
      <w:r>
        <w:rPr>
          <w:rStyle w:val="Standaardalinea-lettertype"/>
          <w:rFonts w:ascii="Century Gothic" w:hAnsi="Century Gothic"/>
          <w:sz w:val="18"/>
          <w:szCs w:val="18"/>
          <w:lang w:val="nl-BE"/>
        </w:rPr>
        <w:instrText xml:space="preserve">MERGEFIELD </w:instrText>
      </w:r>
      <w:r>
        <w:rPr>
          <w:rStyle w:val="Standaardalinea-lettertype"/>
          <w:rFonts w:ascii="Century Gothic" w:hAnsi="Century Gothic"/>
          <w:sz w:val="18"/>
          <w:szCs w:val="18"/>
          <w:lang w:val="en-US"/>
        </w:rPr>
        <w:instrText xml:space="preserve">community_street_and_number  \* MERGEFORMAT </w:instrText>
      </w:r>
      <w:r>
        <w:rPr>
          <w:rStyle w:val="Standaardalinea-lettertype"/>
          <w:rFonts w:ascii="Century Gothic" w:hAnsi="Century Gothic"/>
          <w:sz w:val="18"/>
          <w:szCs w:val="18"/>
          <w:lang w:val="nl-BE"/>
        </w:rPr>
        <w:fldChar w:fldCharType="separate"/>
      </w:r>
      <w:r>
        <w:rPr>
          <w:rStyle w:val="Standaardalinea-lettertype"/>
          <w:rFonts w:ascii="Century Gothic" w:hAnsi="Century Gothic"/>
          <w:sz w:val="18"/>
          <w:szCs w:val="18"/>
          <w:lang w:val="en-US"/>
          <w:noProof/>
        </w:rPr>
        <w:t>«community_street_and_number»</w:t>
      </w:r>
      <w:r>
        <w:rPr>
          <w:rStyle w:val="Standaardalinea-lettertype"/>
          <w:rFonts w:ascii="Century Gothic" w:hAnsi="Century Gothic"/>
          <w:sz w:val="18"/>
          <w:szCs w:val="18"/>
          <w:lang w:val="nl-BE"/>
        </w:rPr>
        <w:fldChar w:fldCharType="end"/>
      </w:r>
      <w:r>
        <w:rPr>
          <w:rStyle w:val="Standaardalinea-lettertype"/>
          <w:rFonts w:ascii="Century Gothic" w:hAnsi="Century Gothic"/>
          <w:sz w:val="18"/>
          <w:szCs w:val="18"/>
          <w:lang w:val="en-US"/>
        </w:rPr>
        <w:t xml:space="preserve"> </w:t>
      </w:r>
      <w:r>
        <w:rPr>
          <w:rStyle w:val="Standaardalinea-lettertype"/>
          <w:rFonts w:ascii="Century Gothic" w:hAnsi="Century Gothic"/>
          <w:sz w:val="18"/>
          <w:szCs w:val="18"/>
          <w:lang w:val="en-US"/>
        </w:rPr>
        <w:fldChar w:fldCharType="begin"/>
      </w:r>
      <w:r>
        <w:rPr>
          <w:rStyle w:val="Standaardalinea-lettertype"/>
          <w:rFonts w:ascii="Century Gothic" w:hAnsi="Century Gothic"/>
          <w:sz w:val="18"/>
          <w:szCs w:val="18"/>
          <w:lang w:val="en-US"/>
        </w:rPr>
        <w:instrText xml:space="preserve">MERGEFIELD </w:instrText>
      </w:r>
      <w:r>
        <w:rPr>
          <w:rStyle w:val="Standaardalinea-lettertype"/>
          <w:rFonts w:ascii="Century Gothic" w:hAnsi="Century Gothic"/>
          <w:sz w:val="18"/>
          <w:szCs w:val="18"/>
          <w:lang w:val="en-US"/>
        </w:rPr>
        <w:instrText xml:space="preserve">community_zipcode  \* MERGEFORMAT </w:instrText>
      </w:r>
      <w:r>
        <w:rPr>
          <w:rStyle w:val="Standaardalinea-lettertype"/>
          <w:rFonts w:ascii="Century Gothic" w:hAnsi="Century Gothic"/>
          <w:sz w:val="18"/>
          <w:szCs w:val="18"/>
          <w:lang w:val="en-US"/>
        </w:rPr>
        <w:fldChar w:fldCharType="separate"/>
      </w:r>
      <w:r>
        <w:rPr>
          <w:rStyle w:val="Standaardalinea-lettertype"/>
          <w:rFonts w:ascii="Century Gothic" w:hAnsi="Century Gothic"/>
          <w:sz w:val="18"/>
          <w:szCs w:val="18"/>
          <w:lang w:val="en-US"/>
          <w:noProof/>
        </w:rPr>
        <w:t>«community_zipcode»</w:t>
      </w:r>
      <w:r>
        <w:rPr>
          <w:rStyle w:val="Standaardalinea-lettertype"/>
          <w:rFonts w:ascii="Century Gothic" w:hAnsi="Century Gothic"/>
          <w:sz w:val="18"/>
          <w:szCs w:val="18"/>
          <w:lang w:val="en-US"/>
        </w:rPr>
        <w:fldChar w:fldCharType="end"/>
      </w:r>
      <w:r>
        <w:rPr>
          <w:rStyle w:val="Standaardalinea-lettertype"/>
          <w:rFonts w:ascii="Century Gothic" w:hAnsi="Century Gothic"/>
          <w:sz w:val="18"/>
          <w:szCs w:val="18"/>
          <w:lang w:val="en-US"/>
        </w:rPr>
        <w:t xml:space="preserve"> </w:t>
      </w:r>
      <w:r>
        <w:rPr>
          <w:rStyle w:val="Standaardalinea-lettertype"/>
          <w:rFonts w:ascii="Century Gothic" w:hAnsi="Century Gothic"/>
          <w:sz w:val="18"/>
          <w:szCs w:val="18"/>
          <w:lang w:val="en-US"/>
        </w:rPr>
        <w:fldChar w:fldCharType="begin"/>
      </w:r>
      <w:r>
        <w:rPr>
          <w:rStyle w:val="Standaardalinea-lettertype"/>
          <w:rFonts w:ascii="Century Gothic" w:hAnsi="Century Gothic"/>
          <w:sz w:val="18"/>
          <w:szCs w:val="18"/>
          <w:lang w:val="en-US"/>
        </w:rPr>
        <w:instrText xml:space="preserve">MERGEFIELD </w:instrText>
      </w:r>
      <w:r>
        <w:rPr>
          <w:rStyle w:val="Standaardalinea-lettertype"/>
          <w:rFonts w:ascii="Century Gothic" w:hAnsi="Century Gothic"/>
          <w:sz w:val="18"/>
          <w:szCs w:val="18"/>
          <w:lang w:val="en-US"/>
        </w:rPr>
        <w:instrText xml:space="preserve">community_city  \* MERGEFORMAT </w:instrText>
      </w:r>
      <w:r>
        <w:rPr>
          <w:rStyle w:val="Standaardalinea-lettertype"/>
          <w:rFonts w:ascii="Century Gothic" w:hAnsi="Century Gothic"/>
          <w:sz w:val="18"/>
          <w:szCs w:val="18"/>
          <w:lang w:val="en-US"/>
        </w:rPr>
        <w:fldChar w:fldCharType="separate"/>
      </w:r>
      <w:r>
        <w:rPr>
          <w:rStyle w:val="Standaardalinea-lettertype"/>
          <w:rFonts w:ascii="Century Gothic" w:hAnsi="Century Gothic"/>
          <w:sz w:val="18"/>
          <w:szCs w:val="18"/>
          <w:lang w:val="en-US"/>
          <w:noProof/>
        </w:rPr>
        <w:t>«community_city»</w:t>
      </w:r>
      <w:r>
        <w:rPr>
          <w:rStyle w:val="Standaardalinea-lettertype"/>
          <w:rFonts w:ascii="Century Gothic" w:hAnsi="Century Gothic"/>
          <w:sz w:val="18"/>
          <w:szCs w:val="18"/>
          <w:lang w:val="en-US"/>
        </w:rPr>
        <w:fldChar w:fldCharType="end"/>
      </w:r>
      <w:r>
        <w:rPr>
          <w:rStyle w:val="Standaardalinea-lettertype"/>
          <w:rFonts w:ascii="Century Gothic" w:hAnsi="Century Gothic"/>
          <w:sz w:val="18"/>
          <w:szCs w:val="18"/>
          <w:lang w:val="en-US"/>
        </w:rPr>
        <w:t xml:space="preserve"> </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E-mailadres:</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highlight w:val="yellow"/>
          <w:lang w:val="nl-BE"/>
        </w:rPr>
        <w:t>………………………………………….</w:t>
      </w:r>
    </w:p>
    <w:p>
      <w:pPr>
        <w:pStyle w:val="Body2"/>
        <w:keepLines/>
        <w:ind w:left="0"/>
        <w:jc w:val="left"/>
        <w:rPr>
          <w:rStyle w:val="Standaardalinea-lettertype"/>
          <w:rFonts w:ascii="Century Gothic" w:hAnsi="Century Gothic"/>
          <w:sz w:val="16"/>
          <w:szCs w:val="16"/>
          <w:lang w:val="nl-BE"/>
        </w:rPr>
      </w:pP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Kennisgeving aan de Gebruiker:</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Naam:</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 xml:space="preserve">Zoals vermeld op p. 1 </w:t>
      </w:r>
    </w:p>
    <w:p>
      <w:pPr>
        <w:pStyle w:val="Body2"/>
        <w:keepLines/>
        <w:ind w:left="0"/>
        <w:jc w:val="left"/>
        <w:rPr>
          <w:rStyle w:val="Standaardalinea-lettertype"/>
          <w:rFonts w:ascii="Century Gothic" w:hAnsi="Century Gothic"/>
          <w:lang w:val="en-US"/>
        </w:rPr>
      </w:pPr>
      <w:r>
        <w:rPr>
          <w:rStyle w:val="Standaardalinea-lettertype"/>
          <w:rFonts w:ascii="Century Gothic" w:hAnsi="Century Gothic"/>
          <w:lang w:val="en-US"/>
        </w:rPr>
        <w:t>Postadres:</w:t>
      </w:r>
      <w:r>
        <w:rPr>
          <w:rStyle w:val="Standaardalinea-lettertype"/>
          <w:rFonts w:ascii="Century Gothic" w:hAnsi="Century Gothic"/>
          <w:lang w:val="en-US"/>
        </w:rPr>
        <w:tab/>
      </w:r>
      <w:r>
        <w:rPr>
          <w:rStyle w:val="Standaardalinea-lettertype"/>
          <w:rFonts w:ascii="Century Gothic" w:hAnsi="Century Gothic"/>
          <w:lang w:val="en-US"/>
        </w:rPr>
        <w:tab/>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en-US"/>
        </w:rPr>
        <w:instrText xml:space="preserve">street_and_number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en-US"/>
          <w:noProof/>
        </w:rPr>
        <w:t>«street_and_number»</w:t>
      </w:r>
      <w:r>
        <w:rPr>
          <w:rStyle w:val="Standaardalinea-lettertype"/>
          <w:rFonts w:ascii="Century Gothic" w:hAnsi="Century Gothic"/>
          <w:lang w:val="nl-BE"/>
        </w:rPr>
        <w:fldChar w:fldCharType="end"/>
      </w:r>
      <w:r>
        <w:rPr>
          <w:rStyle w:val="Standaardalinea-lettertype"/>
          <w:rFonts w:ascii="Century Gothic" w:hAnsi="Century Gothic"/>
          <w:lang w:val="en-US"/>
        </w:rPr>
        <w:t xml:space="preserve"> - </w:t>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en-US"/>
        </w:rPr>
        <w:instrText xml:space="preserve">zipcode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en-US"/>
          <w:noProof/>
        </w:rPr>
        <w:t>«zipcode»</w:t>
      </w:r>
      <w:r>
        <w:rPr>
          <w:rStyle w:val="Standaardalinea-lettertype"/>
          <w:rFonts w:ascii="Century Gothic" w:hAnsi="Century Gothic"/>
          <w:lang w:val="nl-BE"/>
        </w:rPr>
        <w:fldChar w:fldCharType="end"/>
      </w:r>
      <w:r>
        <w:rPr>
          <w:rStyle w:val="Standaardalinea-lettertype"/>
          <w:rFonts w:ascii="Century Gothic" w:hAnsi="Century Gothic"/>
          <w:lang w:val="en-US"/>
        </w:rPr>
        <w:t xml:space="preserve"> </w:t>
      </w:r>
      <w:r>
        <w:rPr>
          <w:rStyle w:val="Standaardalinea-lettertype"/>
          <w:rFonts w:ascii="Century Gothic" w:hAnsi="Century Gothic"/>
          <w:lang w:val="en-US"/>
        </w:rPr>
        <w:fldChar w:fldCharType="begin"/>
      </w:r>
      <w:r>
        <w:rPr>
          <w:rStyle w:val="Standaardalinea-lettertype"/>
          <w:rFonts w:ascii="Century Gothic" w:hAnsi="Century Gothic"/>
          <w:lang w:val="en-US"/>
        </w:rPr>
        <w:instrText xml:space="preserve">MERGEFIELD </w:instrText>
      </w:r>
      <w:r>
        <w:rPr>
          <w:rStyle w:val="Standaardalinea-lettertype"/>
          <w:rFonts w:ascii="Century Gothic" w:hAnsi="Century Gothic"/>
          <w:lang w:val="en-US"/>
        </w:rPr>
        <w:instrText xml:space="preserve">city  \* MERGEFORMAT </w:instrText>
      </w:r>
      <w:r>
        <w:rPr>
          <w:rStyle w:val="Standaardalinea-lettertype"/>
          <w:rFonts w:ascii="Century Gothic" w:hAnsi="Century Gothic"/>
          <w:lang w:val="en-US"/>
        </w:rPr>
        <w:fldChar w:fldCharType="separate"/>
      </w:r>
      <w:r>
        <w:rPr>
          <w:rStyle w:val="Standaardalinea-lettertype"/>
          <w:rFonts w:ascii="Century Gothic" w:hAnsi="Century Gothic"/>
          <w:lang w:val="en-US"/>
          <w:noProof/>
        </w:rPr>
        <w:t>«city»</w:t>
      </w:r>
      <w:r>
        <w:rPr>
          <w:rStyle w:val="Standaardalinea-lettertype"/>
          <w:rFonts w:ascii="Century Gothic" w:hAnsi="Century Gothic"/>
          <w:lang w:val="en-US"/>
        </w:rPr>
        <w:fldChar w:fldCharType="end"/>
      </w:r>
    </w:p>
    <w:p>
      <w:pPr>
        <w:pStyle w:val="Body2"/>
        <w:keepLines/>
        <w:ind w:left="0"/>
        <w:jc w:val="left"/>
        <w:rPr>
          <w:rStyle w:val="Standaardalinea-lettertype"/>
          <w:rFonts w:ascii="Century Gothic" w:hAnsi="Century Gothic"/>
          <w:lang w:val="fr-BE"/>
        </w:rPr>
      </w:pPr>
      <w:r>
        <w:rPr>
          <w:rStyle w:val="Standaardalinea-lettertype"/>
          <w:rFonts w:ascii="Century Gothic" w:hAnsi="Century Gothic"/>
          <w:lang w:val="fr-BE"/>
        </w:rPr>
        <w:t>E-mail adres:</w:t>
      </w:r>
      <w:r>
        <w:rPr>
          <w:rStyle w:val="Standaardalinea-lettertype"/>
          <w:rFonts w:ascii="Century Gothic" w:hAnsi="Century Gothic"/>
          <w:lang w:val="fr-BE"/>
        </w:rPr>
        <w:tab/>
      </w:r>
      <w:r>
        <w:rPr>
          <w:rStyle w:val="Standaardalinea-lettertype"/>
          <w:rFonts w:ascii="Century Gothic" w:hAnsi="Century Gothic"/>
          <w:lang w:val="fr-BE"/>
        </w:rPr>
        <w:tab/>
      </w:r>
      <w:r>
        <w:rPr>
          <w:rStyle w:val="Standaardalinea-lettertype"/>
          <w:rFonts w:ascii="Century Gothic" w:hAnsi="Century Gothic"/>
          <w:highlight w:val="lightGray"/>
          <w:lang w:val="fr-BE"/>
        </w:rPr>
        <w:t>………………………………………………………</w:t>
      </w:r>
    </w:p>
    <w:p>
      <w:pPr>
        <w:pStyle w:val="Standaard"/>
        <w:spacing w:after="160" w:lineRule="auto" w:line="259"/>
        <w:rPr>
          <w:rStyle w:val="Standaardalinea-lettertype"/>
          <w:rFonts w:ascii="Century Gothic" w:eastAsia="Times New Roman" w:hAnsi="Century Gothic" w:cs="Times New Roman"/>
          <w:kern w:val="20"/>
          <w:sz w:val="21"/>
          <w:szCs w:val="21"/>
          <w:lang w:val="fr-BE"/>
        </w:rPr>
      </w:pPr>
      <w:r>
        <w:rPr>
          <w:rStyle w:val="Standaardalinea-lettertype"/>
          <w:rFonts w:ascii="Century Gothic" w:eastAsia="Times New Roman" w:hAnsi="Century Gothic" w:cs="Times New Roman"/>
          <w:kern w:val="20"/>
          <w:sz w:val="21"/>
          <w:szCs w:val="21"/>
          <w:lang w:val="fr-BE"/>
        </w:rPr>
        <w:br w:type="page"/>
      </w:r>
    </w:p>
    <w:p>
      <w:pPr>
        <w:pStyle w:val="SchedApps"/>
        <w:jc w:val="left"/>
        <w:rPr>
          <w:rStyle w:val="Standaardalinea-lettertype"/>
          <w:rFonts w:ascii="Century Gothic" w:hAnsi="Century Gothic"/>
          <w:lang w:val="nl-BE"/>
        </w:rPr>
      </w:pPr>
      <w:bookmarkStart w:id="99" w:name="_Toc65135823"/>
      <w:r>
        <w:rPr>
          <w:rStyle w:val="Standaardalinea-lettertype"/>
          <w:rFonts w:ascii="Century Gothic" w:hAnsi="Century Gothic"/>
          <w:lang w:val="nl-BE"/>
        </w:rPr>
        <w:t>Bijlage 2 – Algemene veiligheidsrichtlijnen.</w:t>
      </w:r>
      <w:bookmarkEnd w:id="99"/>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 xml:space="preserve">Er geldt een rookverbod op de kamers </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Gelieve geen elektrische apparaten aan te sluiten zonder toestemming van de directie.</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Gebruik geen ontvlambare producten op de kamer</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Gelieve niet zelf te koken op de kamer</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Droog geen kleding op radiatoren of in de buurt van verlichting</w:t>
      </w:r>
      <w:r>
        <w:rPr>
          <w:rStyle w:val="Standaardalinea-lettertype"/>
          <w:rFonts w:ascii="Century Gothic" w:hAnsi="Century Gothic"/>
          <w:b/>
          <w:bCs/>
          <w:u w:val="single"/>
        </w:rPr>
        <w:t xml:space="preserve"> </w:t>
      </w:r>
    </w:p>
    <w:p>
      <w:pPr>
        <w:pStyle w:val="Lijstalinea"/>
        <w:rPr>
          <w:rStyle w:val="Standaardalinea-lettertype"/>
          <w:rFonts w:ascii="Century Gothic" w:hAnsi="Century Gothic"/>
          <w:sz w:val="28"/>
          <w:szCs w:val="28"/>
          <w:lang w:val="nl-NL"/>
        </w:rPr>
      </w:pPr>
    </w:p>
    <w:p>
      <w:pPr>
        <w:pStyle w:val="Standaard"/>
        <w:rPr>
          <w:rStyle w:val="Standaardalinea-lettertype"/>
          <w:rFonts w:ascii="Century Gothic" w:eastAsia="Times New Roman" w:hAnsi="Century Gothic" w:cs="Times New Roman"/>
          <w:b/>
          <w:bCs/>
          <w:kern w:val="20"/>
          <w:sz w:val="23"/>
          <w:szCs w:val="23"/>
        </w:rPr>
      </w:pPr>
      <w:r>
        <w:rPr>
          <w:rStyle w:val="Standaardalinea-lettertype"/>
          <w:rFonts w:ascii="Century Gothic" w:eastAsia="Times New Roman" w:hAnsi="Century Gothic" w:cs="Times New Roman"/>
          <w:b/>
          <w:bCs/>
          <w:kern w:val="20"/>
          <w:sz w:val="23"/>
          <w:szCs w:val="23"/>
        </w:rPr>
        <w:t>Richtlijnen in geval van brand</w:t>
      </w:r>
    </w:p>
    <w:tbl>
      <w:tblPr>
        <w:tblStyle w:val="Tabelraster"/>
        <w:tblW w:w="0" w:type="auto"/>
        <w:tblInd w:w="-5" w:type="dxa"/>
        <w:tblLook w:firstRow="1" w:lastRow="0" w:firstColumn="1" w:lastColumn="0" w:noHBand="0" w:noVBand="1" w:val="04A0"/>
      </w:tblPr>
      <w:tblGrid>
        <w:gridCol w:w="3816"/>
        <w:gridCol w:w="5539"/>
      </w:tblGrid>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436400" cy="1436400"/>
                  <wp:effectExtent l="0" t="0" r="0" b="0"/>
                  <wp:docPr id="6" name="Afbeelding 2" descr="D:\Users\donald.vandeweghe\AppData\Local\Microsoft\Windows\Temporary Internet Files\Content.Word\sirene.jpg"/>
                  <a:graphic xmlns:a="http://schemas.openxmlformats.org/drawingml/2006/main">
                    <a:graphicData uri="http://schemas.openxmlformats.org/drawingml/2006/picture">
                      <pic:pic xmlns:pic="http://schemas.openxmlformats.org/drawingml/2006/picture">
                        <pic:nvPicPr>
                          <pic:cNvPr id="7" name="Picture 7"/>
                          <pic:cNvPicPr/>
                        </pic:nvPicPr>
                        <pic:blipFill>
                          <a:blip cstate="print" r:embed="PictureId1"/>
                          <a:stretch>
                            <a:fillRect/>
                          </a:stretch>
                        </pic:blipFill>
                        <pic:spPr>
                          <a:xfrm>
                            <a:off x="0" y="0"/>
                            <a:ext cx="1436400" cy="14364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In geval van brand hoort u het brandalarm en gaan alle deuren van de gangen automatisch dicht</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101600" cy="1429200"/>
                  <wp:effectExtent l="0" t="0" r="3810" b="0"/>
                  <wp:docPr id="8" name="Afbeelding 3" descr="D:\Users\donald.vandeweghe\AppData\Local\Microsoft\Windows\Temporary Internet Files\Content.Word\verpleegster.png"/>
                  <a:graphic xmlns:a="http://schemas.openxmlformats.org/drawingml/2006/main">
                    <a:graphicData uri="http://schemas.openxmlformats.org/drawingml/2006/picture">
                      <pic:pic xmlns:pic="http://schemas.openxmlformats.org/drawingml/2006/picture">
                        <pic:nvPicPr>
                          <pic:cNvPr id="9" name="Picture 9"/>
                          <pic:cNvPicPr/>
                        </pic:nvPicPr>
                        <pic:blipFill>
                          <a:blip cstate="print" r:embed="PictureId2"/>
                          <a:stretch>
                            <a:fillRect/>
                          </a:stretch>
                        </pic:blipFill>
                        <pic:spPr>
                          <a:xfrm>
                            <a:off x="0" y="0"/>
                            <a:ext cx="1101600" cy="14292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Indien u een brand opmerkt, gelieve direct het personeel te verwittigen. Deze zijn opgeleid om deze situatie te beheersen.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2280539" cy="1704975"/>
                  <wp:effectExtent l="0" t="0" r="5715" b="0"/>
                  <wp:docPr id="10" name="Afbeelding 8" descr="D:\Users\donald.vandeweghe\AppData\Local\Microsoft\Windows\Temporary Internet Files\Content.Word\gesloten_deur_med[1].jpg"/>
                  <a:graphic xmlns:a="http://schemas.openxmlformats.org/drawingml/2006/main">
                    <a:graphicData uri="http://schemas.openxmlformats.org/drawingml/2006/picture">
                      <pic:pic xmlns:pic="http://schemas.openxmlformats.org/drawingml/2006/picture">
                        <pic:nvPicPr>
                          <pic:cNvPr id="11" name="Picture 11"/>
                          <pic:cNvPicPr/>
                        </pic:nvPicPr>
                        <pic:blipFill>
                          <a:blip cstate="print" r:embed="PictureId3"/>
                          <a:stretch>
                            <a:fillRect/>
                          </a:stretch>
                        </pic:blipFill>
                        <pic:spPr>
                          <a:xfrm>
                            <a:off x="0" y="0"/>
                            <a:ext cx="2280539" cy="1704975"/>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Als er brand uitbreekt in uw kamer: Laat alles liggen, verlaat uw kamer onmiddellijk en sluit de ramen en deuren, en verwittig het personeel.</w:t>
            </w:r>
          </w:p>
          <w:p>
            <w:pPr>
              <w:cnfStyle w:val="000000000000"/>
              <w:pStyle w:val="Standaard"/>
              <w:rPr>
                <w:rStyle w:val="Standaardalinea-lettertype"/>
                <w:rFonts w:ascii="Century Gothic" w:hAnsi="Century Gothic"/>
                <w:sz w:val="32"/>
                <w:szCs w:val="32"/>
                <w:lang w:val="nl-NL"/>
              </w:rPr>
            </w:pPr>
          </w:p>
          <w:p>
            <w:pPr>
              <w:cnfStyle w:val="000000000000"/>
              <w:pStyle w:val="Standaard"/>
              <w:rPr>
                <w:rStyle w:val="Standaardalinea-lettertype"/>
                <w:rFonts w:ascii="Century Gothic" w:hAnsi="Century Gothic"/>
                <w:lang w:val="nl-NL"/>
              </w:rPr>
            </w:pPr>
            <w:r>
              <w:rPr>
                <w:rStyle w:val="Standaardalinea-lettertype"/>
                <w:rFonts w:ascii="Century Gothic" w:hAnsi="Century Gothic"/>
                <w:sz w:val="32"/>
                <w:szCs w:val="32"/>
                <w:lang w:val="nl-NL"/>
              </w:rPr>
              <w:t>Als u minder mobiel bent, wacht dan op de evacuatie! Personeel en brandweerlieden zijn opgeleid om u te evacueren!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818000" cy="1429200"/>
                  <wp:effectExtent l="0" t="0" r="0" b="0"/>
                  <wp:docPr id="12" name="Afbeelding 5" descr="D:\Users\donald.vandeweghe\AppData\Local\Microsoft\Windows\Temporary Internet Files\Content.Word\mondbedekken.jpg"/>
                  <a:graphic xmlns:a="http://schemas.openxmlformats.org/drawingml/2006/main">
                    <a:graphicData uri="http://schemas.openxmlformats.org/drawingml/2006/picture">
                      <pic:pic xmlns:pic="http://schemas.openxmlformats.org/drawingml/2006/picture">
                        <pic:nvPicPr>
                          <pic:cNvPr id="13" name="Picture 13"/>
                          <pic:cNvPicPr/>
                        </pic:nvPicPr>
                        <pic:blipFill>
                          <a:blip cstate="print" r:embed="PictureId4"/>
                          <a:stretch>
                            <a:fillRect/>
                          </a:stretch>
                        </pic:blipFill>
                        <pic:spPr>
                          <a:xfrm>
                            <a:off x="0" y="0"/>
                            <a:ext cx="1818000" cy="14292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Leg een zakdoek of stuk natte doek op je mond en neus.</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422000" cy="1422000"/>
                  <wp:effectExtent l="0" t="0" r="6985" b="6985"/>
                  <wp:docPr id="14" name="Afbeelding 6" descr="D:\Users\donald.vandeweghe\AppData\Local\Microsoft\Windows\Temporary Internet Files\Content.Word\imagesCA7WENSJ.JPG"/>
                  <a:graphic xmlns:a="http://schemas.openxmlformats.org/drawingml/2006/main">
                    <a:graphicData uri="http://schemas.openxmlformats.org/drawingml/2006/picture">
                      <pic:pic xmlns:pic="http://schemas.openxmlformats.org/drawingml/2006/picture">
                        <pic:nvPicPr>
                          <pic:cNvPr id="15" name="Picture 15"/>
                          <pic:cNvPicPr/>
                        </pic:nvPicPr>
                        <pic:blipFill>
                          <a:blip cstate="print" r:embed="PictureId5"/>
                          <a:stretch>
                            <a:fillRect/>
                          </a:stretch>
                        </pic:blipFill>
                        <pic:spPr>
                          <a:xfrm>
                            <a:off x="0" y="0"/>
                            <a:ext cx="1422000" cy="14220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Gebruik geen liften!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634400" cy="1418400"/>
                  <wp:effectExtent l="0" t="0" r="4445" b="0"/>
                  <wp:docPr id="16" name="Afbeelding 7" descr="D:\Users\donald.vandeweghe\AppData\Local\Microsoft\Windows\Temporary Internet Files\Content.Word\vluchtweg.png"/>
                  <a:graphic xmlns:a="http://schemas.openxmlformats.org/drawingml/2006/main">
                    <a:graphicData uri="http://schemas.openxmlformats.org/drawingml/2006/picture">
                      <pic:pic xmlns:pic="http://schemas.openxmlformats.org/drawingml/2006/picture">
                        <pic:nvPicPr>
                          <pic:cNvPr id="17" name="Picture 17"/>
                          <pic:cNvPicPr/>
                        </pic:nvPicPr>
                        <pic:blipFill>
                          <a:blip cstate="print" r:embed="PictureId6"/>
                          <a:stretch>
                            <a:fillRect/>
                          </a:stretch>
                        </pic:blipFill>
                        <pic:spPr>
                          <a:xfrm>
                            <a:off x="0" y="0"/>
                            <a:ext cx="1634400" cy="14184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Vermijd indien mogelijk rokerige gangen en ga zo snel mogelijk naar de verzamelplaats. Evacuatieplannen en pictogrammen in de gangen geven de weg aan.</w:t>
            </w:r>
          </w:p>
        </w:tc>
      </w:tr>
      <w:tr>
        <w:trPr>
          <w:cnfStyle w:val="000000000000"/>
        </w:trPr>
        <w:tc>
          <w:tcPr>
            <w:cnfStyle w:val="000000000000"/>
            <w:tcW w:w="9355" w:type="dxa"/>
            <w:gridSpan w:val="2"/>
          </w:tcPr>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r>
              <w:rPr>
                <w:rStyle w:val="Standaardalinea-lettertype"/>
                <w:rFonts w:ascii="Century Gothic" w:eastAsia="Times New Roman" w:hAnsi="Century Gothic" w:cs="Times New Roman"/>
                <w:b/>
                <w:bCs/>
                <w:kern w:val="20"/>
                <w:sz w:val="23"/>
                <w:szCs w:val="23"/>
                <w:lang w:eastAsia="en-US"/>
              </w:rPr>
              <w:t>Volg deze richtlijnen en verzamel op de volgende locatie:</w:t>
            </w: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tc>
      </w:tr>
    </w:tbl>
    <w:p>
      <w:pPr>
        <w:pStyle w:val="Body"/>
        <w:rPr>
          <w:rStyle w:val="Standaardalinea-lettertype"/>
          <w:rFonts w:ascii="Century Gothic" w:hAnsi="Century Gothic"/>
          <w:lang w:val="nl-BE"/>
        </w:rPr>
      </w:pPr>
    </w:p>
    <w:p>
      <w:pPr>
        <w:pStyle w:val="Body"/>
        <w:rPr>
          <w:rStyle w:val="Standaardalinea-lettertype"/>
          <w:rFonts w:ascii="Century Gothic" w:hAnsi="Century Gothic"/>
          <w:lang w:val="nl-BE"/>
        </w:rPr>
      </w:pPr>
    </w:p>
    <w:p>
      <w:pPr>
        <w:pStyle w:val="Standaard"/>
        <w:spacing w:after="160" w:lineRule="auto" w:line="259"/>
        <w:rPr>
          <w:rStyle w:val="Standaardalinea-lettertype"/>
          <w:rFonts w:ascii="Century Gothic" w:eastAsia="Times New Roman" w:hAnsi="Century Gothic" w:cs="Times New Roman"/>
          <w:kern w:val="20"/>
          <w:sz w:val="20"/>
          <w:szCs w:val="20"/>
        </w:rPr>
      </w:pPr>
      <w:r>
        <w:rPr>
          <w:rStyle w:val="Standaardalinea-lettertype"/>
          <w:rFonts w:ascii="Century Gothic" w:hAnsi="Century Gothic"/>
        </w:rPr>
        <w:br w:type="page"/>
      </w:r>
    </w:p>
    <w:p>
      <w:pPr>
        <w:pStyle w:val="SchedApps"/>
        <w:jc w:val="left"/>
        <w:rPr>
          <w:rStyle w:val="Standaardalinea-lettertype"/>
          <w:rFonts w:ascii="Century Gothic" w:hAnsi="Century Gothic"/>
          <w:lang w:val="nl-BE"/>
        </w:rPr>
      </w:pPr>
      <w:bookmarkStart w:id="100" w:name="_Toc65135824"/>
      <w:r>
        <w:rPr>
          <w:rStyle w:val="Standaardalinea-lettertype"/>
          <w:rFonts w:ascii="Century Gothic" w:hAnsi="Century Gothic"/>
          <w:lang w:val="nl-BE"/>
        </w:rPr>
        <w:t>Bijlage 3 – Interne Afsprakennota.</w:t>
      </w:r>
      <w:bookmarkEnd w:id="100"/>
    </w:p>
    <w:p>
      <w:pPr>
        <w:pStyle w:val="Body1"/>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Inleiding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en het personeel van het WZC  wensen u van harte welkom in uw nieuwe thuis.</w:t>
      </w: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Deze interne afsprakennota wordt voor de opname aan de resident en zijn familie overhandigd en er wordt afgetekend voor ontvangst en akkoord.</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Het woonzorgcentrum neemt drie grote taken op zich, namelijk de huisvesting, de verzorging en de zingeving, beschreven in deze interne afsprakennota.</w:t>
      </w:r>
    </w:p>
    <w:p>
      <w:pPr>
        <w:pStyle w:val="Body"/>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 xml:space="preserve">Identificatie- en contactgegevens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w:t>
      </w:r>
      <w:r>
        <w:rPr>
          <w:rStyle w:val="Standaardalinea-lettertype"/>
          <w:rFonts w:ascii="Century Gothic" w:hAnsi="Century Gothic"/>
          <w:lang w:val="nl-BE"/>
        </w:rPr>
        <w:fldChar w:fldCharType="begin"/>
      </w:r>
      <w:r>
        <w:rPr>
          <w:rStyle w:val="Standaardalinea-lettertype"/>
          <w:rFonts w:ascii="Century Gothic" w:hAnsi="Century Gothic"/>
          <w:lang w:val="nl-BE"/>
        </w:rPr>
        <w:instrText xml:space="preserve">MERGEFIELD </w:instrText>
      </w:r>
      <w:r>
        <w:rPr>
          <w:rStyle w:val="Standaardalinea-lettertype"/>
          <w:rFonts w:ascii="Century Gothic" w:hAnsi="Century Gothic"/>
          <w:lang w:val="nl-BE"/>
        </w:rPr>
        <w:instrText xml:space="preserve">community_name  \* MERGEFORMAT </w:instrText>
      </w:r>
      <w:r>
        <w:rPr>
          <w:rStyle w:val="Standaardalinea-lettertype"/>
          <w:rFonts w:ascii="Century Gothic" w:hAnsi="Century Gothic"/>
          <w:lang w:val="nl-BE"/>
        </w:rPr>
        <w:fldChar w:fldCharType="separate"/>
      </w:r>
      <w:r>
        <w:rPr>
          <w:rStyle w:val="Standaardalinea-lettertype"/>
          <w:rFonts w:ascii="Century Gothic" w:hAnsi="Century Gothic"/>
          <w:lang w:val="nl-BE"/>
          <w:noProof/>
        </w:rPr>
        <w:t>«community_name»</w:t>
      </w:r>
      <w:r>
        <w:rPr>
          <w:rStyle w:val="Standaardalinea-lettertype"/>
          <w:rFonts w:ascii="Century Gothic" w:hAnsi="Century Gothic"/>
          <w:lang w:val="nl-BE"/>
        </w:rPr>
        <w:fldChar w:fldCharType="end"/>
      </w:r>
      <w:r>
        <w:rPr>
          <w:rStyle w:val="Standaardalinea-lettertype"/>
          <w:rFonts w:ascii="Century Gothic" w:hAnsi="Century Gothic"/>
          <w:lang w:val="nl-BE"/>
        </w:rPr>
        <w:t xml:space="preserve"> is één van de vele zorgfamilies die een deel uitmaken van de Korian BE.</w:t>
      </w:r>
    </w:p>
    <w:tbl>
      <w:tblPr>
        <w:tblStyle w:val="Standaardtabel"/>
        <w:tblW w:w="0" w:type="auto"/>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5665"/>
        <w:gridCol w:w="3546"/>
      </w:tblGrid>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Woonzorgcentrum (</w:t>
            </w:r>
            <w:r>
              <w:rPr>
                <w:rStyle w:val="Standaardalinea-lettertype"/>
                <w:rFonts w:ascii="Century Gothic" w:hAnsi="Century Gothic"/>
                <w:b/>
                <w:bCs/>
                <w:lang w:val="nl-BE"/>
              </w:rPr>
              <w:fldChar w:fldCharType="begin"/>
            </w:r>
            <w:r>
              <w:rPr>
                <w:rStyle w:val="Standaardalinea-lettertype"/>
                <w:rFonts w:ascii="Century Gothic" w:hAnsi="Century Gothic"/>
                <w:b/>
                <w:bCs/>
                <w:lang w:val="nl-BE"/>
              </w:rPr>
              <w:instrText xml:space="preserve">MERGEFIELD </w:instrText>
            </w:r>
            <w:r>
              <w:rPr>
                <w:rStyle w:val="Standaardalinea-lettertype"/>
                <w:rFonts w:ascii="Century Gothic" w:hAnsi="Century Gothic"/>
                <w:b/>
                <w:bCs/>
                <w:lang w:val="nl-BE"/>
              </w:rPr>
              <w:instrText xml:space="preserve">community_name  \* MERGEFORMAT </w:instrText>
            </w:r>
            <w:r>
              <w:rPr>
                <w:rStyle w:val="Standaardalinea-lettertype"/>
                <w:rFonts w:ascii="Century Gothic" w:hAnsi="Century Gothic"/>
                <w:b/>
                <w:bCs/>
                <w:lang w:val="nl-BE"/>
              </w:rPr>
              <w:fldChar w:fldCharType="separate"/>
            </w:r>
            <w:r>
              <w:rPr>
                <w:rStyle w:val="Standaardalinea-lettertype"/>
                <w:rFonts w:ascii="Century Gothic" w:hAnsi="Century Gothic"/>
                <w:b/>
                <w:bCs/>
                <w:lang w:val="nl-BE"/>
                <w:noProof/>
              </w:rPr>
              <w:t>«community_name»</w:t>
            </w:r>
            <w:r>
              <w:rPr>
                <w:rStyle w:val="Standaardalinea-lettertype"/>
                <w:rFonts w:ascii="Century Gothic" w:hAnsi="Century Gothic"/>
                <w:b/>
                <w:bCs/>
                <w:lang w:val="nl-BE"/>
              </w:rPr>
              <w:fldChar w:fldCharType="end"/>
            </w:r>
            <w:r>
              <w:rPr>
                <w:rStyle w:val="Standaardalinea-lettertype"/>
                <w:rFonts w:ascii="Century Gothic" w:hAnsi="Century Gothic"/>
                <w:b/>
                <w:bCs/>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 xml:space="preserve">Gegevens Korian BE </w:t>
            </w: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highlight w:val="yellow"/>
                <w:lang w:val="nl-BE"/>
              </w:rPr>
              <w:t>Naam uitbatingsvennootschap</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Korian BE</w:t>
            </w: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Maatschappelijke 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Straat en nummer</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Postcode en Plaats</w:t>
            </w:r>
            <w:r>
              <w:rPr>
                <w:rStyle w:val="Standaardalinea-lettertype"/>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Maatschappelijke 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Satenrozen 1B, 2550 Kontich</w:t>
            </w:r>
          </w:p>
          <w:p>
            <w:pPr>
              <w:cnfStyle w:val="000000000000"/>
              <w:pStyle w:val="Body"/>
              <w:keepLines/>
              <w:jc w:val="left"/>
              <w:rPr>
                <w:rStyle w:val="Standaardalinea-lettertype"/>
                <w:rFonts w:ascii="Century Gothic" w:hAnsi="Century Gothic"/>
                <w:lang w:val="nl-BE"/>
              </w:rPr>
            </w:pP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Uitbatingszetel: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Straat en nummer   </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Postcode en Plaats</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Telefoon: </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e-mail: </w:t>
            </w:r>
            <w:r>
              <w:rPr>
                <w:rStyle w:val="Standaardalinea-lettertype"/>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rPr>
            </w:pPr>
          </w:p>
          <w:p>
            <w:pPr>
              <w:cnfStyle w:val="000000000000"/>
              <w:pStyle w:val="Body"/>
              <w:keepLines/>
              <w:jc w:val="left"/>
              <w:rPr>
                <w:rStyle w:val="Standaardalinea-lettertype"/>
                <w:rFonts w:ascii="Century Gothic" w:hAnsi="Century Gothic"/>
              </w:rPr>
            </w:pPr>
            <w:r>
              <w:rPr>
                <w:rStyle w:val="Standaardalinea-lettertype"/>
                <w:rFonts w:ascii="Century Gothic" w:hAnsi="Century Gothic"/>
              </w:rPr>
              <w:t>Tel.:  03/443.76.54</w:t>
            </w:r>
          </w:p>
          <w:p>
            <w:pPr>
              <w:cnfStyle w:val="000000000000"/>
              <w:pStyle w:val="Body"/>
              <w:keepLines/>
              <w:jc w:val="left"/>
              <w:rPr>
                <w:rStyle w:val="Standaardalinea-lettertype"/>
                <w:rFonts w:ascii="Century Gothic" w:hAnsi="Century Gothic"/>
              </w:rPr>
            </w:pPr>
            <w:r>
              <w:rPr>
                <w:rStyle w:val="Standaardalinea-lettertype"/>
                <w:rFonts w:ascii="Century Gothic" w:hAnsi="Century Gothic"/>
              </w:rPr>
              <w:t>Mail: info@korian.be</w:t>
            </w:r>
          </w:p>
        </w:tc>
      </w:tr>
    </w:tbl>
    <w:p>
      <w:pPr>
        <w:pStyle w:val="Body"/>
        <w:keepLines/>
        <w:jc w:val="left"/>
        <w:rPr>
          <w:rStyle w:val="Standaardalinea-lettertype"/>
          <w:rFonts w:ascii="Century Gothic" w:hAnsi="Century Gothic"/>
        </w:rPr>
      </w:pP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dagelijkse leiding van het WZC is de directeur </w:t>
      </w:r>
      <w:r>
        <w:rPr>
          <w:rStyle w:val="Standaardalinea-lettertype"/>
          <w:rFonts w:ascii="Century Gothic" w:hAnsi="Century Gothic"/>
          <w:highlight w:val="yellow"/>
          <w:lang w:val="nl-BE"/>
        </w:rPr>
        <w:t>(naam directeur)</w:t>
      </w:r>
      <w:r>
        <w:rPr>
          <w:rStyle w:val="Standaardalinea-lettertype"/>
          <w:rFonts w:ascii="Century Gothic" w:hAnsi="Century Gothic"/>
          <w:lang w:val="nl-BE"/>
        </w:rPr>
        <w:t>, verantwoordelijk. Deze ziet erop toe dat de huiselijke sfeer wordt gewaarborgd.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beschikt over volgende kamertypes: </w:t>
      </w:r>
      <w:r>
        <w:rPr>
          <w:rStyle w:val="Standaardalinea-lettertype"/>
          <w:rFonts w:ascii="Century Gothic" w:hAnsi="Century Gothic"/>
          <w:highlight w:val="yellow"/>
          <w:lang w:val="nl-BE"/>
        </w:rPr>
        <w:t>éénpersoonskamers en tweepersoonskamers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Alle gemeenschappelijke ruimten die niet zijn aangeduid als dienstlokaal, zoals cafetaria, tuin, gangen, zithoekjes, zijn toegankelijk voor Gebruikers.</w:t>
      </w:r>
    </w:p>
    <w:p>
      <w:pPr>
        <w:pStyle w:val="Body"/>
        <w:keepLines/>
        <w:jc w:val="left"/>
        <w:rPr>
          <w:rStyle w:val="Standaardalinea-lettertype"/>
          <w:rFonts w:ascii="Century Gothic" w:hAnsi="Century Gothic"/>
          <w:lang w:val="nl-BE"/>
        </w:rPr>
      </w:pP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werd erkend door het Ministerie van Welzijn, Volksgezondheid en Gezin onder het erkenningsnummer </w:t>
      </w:r>
      <w:r>
        <w:rPr>
          <w:rStyle w:val="Standaardalinea-lettertype"/>
          <w:rFonts w:ascii="Century Gothic" w:hAnsi="Century Gothic"/>
          <w:highlight w:val="yellow"/>
          <w:lang w:val="nl-BE"/>
        </w:rPr>
        <w:t>…………………...</w:t>
      </w: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Uitgangspunten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verplicht zich er toe te voldoen aan de normen van de brandveiligheid, bepaald door de wet. HET IS DAAROM VERBODEN:</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Elektrische apparaten, kook- en verwarmingstoestellen te gebruiken zonder schriftelijke toelating van en keuring door de directie.</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Volgende apparaten zijn in ieder geval verboden: broodrooster, elektrisch deken, radiator, microgolf, ventilator waar vingers tussen kunnen en stekkerdozen zonder aarding.</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Roken is enkel toegelaten in de rokersruimte die hiervoor werd voorzien.  </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Ledig nooit een asbak in de papiermand of vuilnisemmer. Vraag dit aan ons personeel.</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Versper ook  geen uitgangen, trappen enz. door allerhande voorwerpen.</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Brand geen kaarsen op de kamer of elders.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behoudt zich het recht voor, om praktische redenen, bij intensief zorgbehoevende Gebruikers het eigen meubilair te vervangen door het meubilair van de instelling.</w:t>
      </w:r>
    </w:p>
    <w:p>
      <w:pPr>
        <w:pStyle w:val="Schedule1"/>
        <w:numPr>
          <w:ilvl w:val="0"/>
          <w:numId w:val="0"/>
        </w:numPr>
        <w:ind w:left="680"/>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Bezoekregeling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pPr>
        <w:pStyle w:val="Body1"/>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Organisatie van het dagelijks leven in het woonzorgcentrum</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Als woonzorgcentrum streven wij er naar om een goede en vooral menselijke verzorging te verlenen, met een groot respect voor de totale mens.</w:t>
      </w:r>
    </w:p>
    <w:p>
      <w:pPr>
        <w:pStyle w:val="Body"/>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 xml:space="preserve">De voeding en maaltijden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weekmenu hangt uit aan de informatieborden op de afdelingen en aan het gebruikersrestaurant. </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 xml:space="preserve">Het ontbijt: wordt opgediend vanaf 7.45 u. tot ten laatste 10.00 u. </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Middagmaal: In het gebruikersrestaurant wordt het middagmaal opgediend vanaf 12.00 u. tot 13.00 u. In uitzonderlijke gevallen of op doktersvoorschrift kan het middagmaal in de kamer genuttigd worden.</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Avondmaal: In het gebruikersrestaurant wordt het avondmaal opgediend vanaf 17.00 u.</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Familieleden kunnen samen met u de maaltijden gebruiken in de brasserie. Wij vragen wel om minstens een week tevoren te verwittigen wanneer een bezoeker blijft eten. Voor deze maaltijden is een vergoeding verschuldigd.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pPr>
        <w:pStyle w:val="Standaard"/>
        <w:rPr>
          <w:rStyle w:val="Standaardalinea-lettertype"/>
          <w:rFonts w:ascii="Century Gothic" w:hAnsi="Century Gothic"/>
        </w:rPr>
      </w:pPr>
    </w:p>
    <w:p>
      <w:pPr>
        <w:pStyle w:val="Schedule2"/>
        <w:numPr>
          <w:ilvl w:val="1"/>
          <w:numId w:val="9"/>
        </w:numPr>
        <w:rPr>
          <w:rStyle w:val="Standaardalinea-lettertype"/>
        </w:rPr>
      </w:pPr>
      <w:r>
        <w:rPr>
          <w:rStyle w:val="Standaardalinea-lettertype"/>
        </w:rPr>
        <w:t>Organisatie van activiteiten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activiteiten worden vooraf bekend gemaakt en bezorgd aan de gebruikers. De gebruikers kunnen activiteiten voorstellen via de gebruikersraad of via de ideeënbus.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Pr>
          <w:rStyle w:val="Standaardalinea-lettertype"/>
          <w:rFonts w:ascii="Century Gothic" w:hAnsi="Century Gothic"/>
          <w:lang w:val="nl-BE"/>
        </w:rPr>
        <w:softHyphen xmlns:w="http://schemas.openxmlformats.org/wordprocessingml/2006/main"/>
      </w:r>
      <w:r>
        <w:rPr>
          <w:rStyle w:val="Standaardalinea-lettertype"/>
          <w:rFonts w:ascii="Century Gothic" w:hAnsi="Century Gothic"/>
          <w:lang w:val="nl-BE"/>
        </w:rPr>
        <w:t xml:space="preserve"> en dansnamiddag, wandelen, petanque, …</w:t>
      </w:r>
    </w:p>
    <w:p>
      <w:pPr>
        <w:pStyle w:val="Body1"/>
        <w:jc w:val="left"/>
        <w:rPr>
          <w:rStyle w:val="Standaardalinea-lettertype"/>
          <w:rFonts w:ascii="Century Gothic" w:hAnsi="Century Gothic"/>
          <w:lang w:val="nl-BE"/>
        </w:rPr>
      </w:pPr>
    </w:p>
    <w:p>
      <w:pPr>
        <w:pStyle w:val="Schedule2"/>
        <w:numPr>
          <w:ilvl w:val="1"/>
          <w:numId w:val="9"/>
        </w:numPr>
        <w:rPr>
          <w:rStyle w:val="Standaardalinea-lettertype"/>
          <w:lang w:val="nl-BE"/>
        </w:rPr>
      </w:pPr>
      <w:r>
        <w:rPr>
          <w:rStyle w:val="Standaardalinea-lettertype"/>
          <w:lang w:val="nl-BE"/>
        </w:rPr>
        <w:t xml:space="preserve">Hygiëne en hulp bij dagdagelijkse handelingen en verzorging: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Naast de dagelijkse hulp bij verzorging, wordt minstens wekelijks een bad of douche aangeboden. Indien nodig wordt u hierbij begeleid.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Wenst u onmiddellijk hulp dan kan u zich bedienen van het oproepsysteem. Uw oproep zal zo vlug mogelijk beantwoord worden. Dit zowel overdag als ’s nachts.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keuze van de logopedist en kinesist is vrij behalve voor rust- en verzorgingstehuisgerechtigden.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Medische verzorging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keuze van de behandelende arts is vrij.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een medische ingreep zal steeds om uw toestemming gevraagd worden. Indien dit niet mogelijk is, zal er eerst overleg gepleegd worden met de wettelijke vertegenwoordiger.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Consultaties of controlebezoeken buitenshuis kunnen steeds via het centrum worden georganiseerd.  </w:t>
      </w:r>
    </w:p>
    <w:p>
      <w:pPr>
        <w:pStyle w:val="Level2notbold"/>
        <w:keepLines/>
        <w:tabs>
          <w:tab w:pos="680" w:val="clear"/>
        </w:tabs>
        <w:jc w:val="left"/>
        <w:rPr>
          <w:rStyle w:val="Standaardalinea-lettertype"/>
          <w:rFonts w:ascii="Century Gothic" w:hAnsi="Century Gothic"/>
        </w:rPr>
      </w:pPr>
      <w:r>
        <w:rPr>
          <w:rStyle w:val="Standaardalinea-lettertype"/>
          <w:rFonts w:ascii="Century Gothic" w:hAnsi="Century Gothic"/>
        </w:rPr>
        <w:t>De Gebruiker zal bij ondertekening van deze Overeenkomst volgende documenten voorleggen:</w:t>
      </w:r>
    </w:p>
    <w:p>
      <w:pPr>
        <w:pStyle w:val="Level3"/>
        <w:numPr>
          <w:ilvl w:val="2"/>
          <w:numId w:val="11"/>
        </w:numPr>
        <w:tabs>
          <w:tab w:pos="2721" w:val="clear"/>
        </w:tabs>
        <w:ind w:left="567" w:hanging="567"/>
        <w:rPr>
          <w:rStyle w:val="Standaardalinea-lettertype"/>
        </w:rPr>
      </w:pPr>
      <w:r>
        <w:rPr>
          <w:rStyle w:val="Standaardalinea-lettertype"/>
        </w:rPr>
        <w:t>een kleefzegel van het ziekenfonds;</w:t>
      </w:r>
    </w:p>
    <w:p>
      <w:pPr>
        <w:pStyle w:val="Level3"/>
        <w:numPr>
          <w:ilvl w:val="2"/>
          <w:numId w:val="11"/>
        </w:numPr>
        <w:tabs>
          <w:tab w:pos="2721" w:val="clear"/>
        </w:tabs>
        <w:ind w:left="567" w:hanging="567"/>
        <w:rPr>
          <w:rStyle w:val="Standaardalinea-lettertype"/>
        </w:rPr>
      </w:pPr>
      <w:r>
        <w:rPr>
          <w:rStyle w:val="Standaardalinea-lettertype"/>
        </w:rPr>
        <w:t>bewijs van betaling van de laatste verplichte, jaarlijkse zorgpremie aan de zorgkas</w:t>
      </w:r>
    </w:p>
    <w:p>
      <w:pPr>
        <w:pStyle w:val="Level3"/>
        <w:numPr>
          <w:ilvl w:val="2"/>
          <w:numId w:val="11"/>
        </w:numPr>
        <w:tabs>
          <w:tab w:pos="2721" w:val="clear"/>
        </w:tabs>
        <w:ind w:left="567" w:hanging="567"/>
        <w:rPr>
          <w:rStyle w:val="Standaardalinea-lettertype"/>
        </w:rPr>
      </w:pPr>
      <w:r>
        <w:rPr>
          <w:rStyle w:val="Standaardalinea-lettertype"/>
        </w:rPr>
        <w:t xml:space="preserve">attesten voor te nemen medicatie die zulks vereisen </w:t>
      </w:r>
    </w:p>
    <w:p>
      <w:pPr>
        <w:pStyle w:val="Level3"/>
        <w:numPr>
          <w:ilvl w:val="2"/>
          <w:numId w:val="11"/>
        </w:numPr>
        <w:tabs>
          <w:tab w:pos="2721" w:val="clear"/>
        </w:tabs>
        <w:ind w:left="567" w:hanging="567"/>
        <w:rPr>
          <w:rStyle w:val="Standaardalinea-lettertype"/>
        </w:rPr>
      </w:pPr>
      <w:r>
        <w:rPr>
          <w:rStyle w:val="Standaardalinea-lettertype"/>
        </w:rPr>
        <w:t>voorschriften voor alle nodige medicatie</w:t>
      </w:r>
    </w:p>
    <w:p>
      <w:pPr>
        <w:pStyle w:val="Level3"/>
        <w:numPr>
          <w:ilvl w:val="2"/>
          <w:numId w:val="11"/>
        </w:numPr>
        <w:tabs>
          <w:tab w:pos="2721" w:val="clear"/>
        </w:tabs>
        <w:ind w:left="567" w:hanging="567"/>
        <w:rPr>
          <w:rStyle w:val="Standaardalinea-lettertype"/>
        </w:rPr>
      </w:pPr>
      <w:r>
        <w:rPr>
          <w:rStyle w:val="Standaardalinea-lettertype"/>
        </w:rPr>
        <w:t>zijn identiteitskaart;</w:t>
      </w:r>
    </w:p>
    <w:p>
      <w:pPr>
        <w:pStyle w:val="Level3"/>
        <w:numPr>
          <w:ilvl w:val="2"/>
          <w:numId w:val="11"/>
        </w:numPr>
        <w:tabs>
          <w:tab w:pos="2721" w:val="clear"/>
        </w:tabs>
        <w:ind w:left="567" w:hanging="567"/>
        <w:rPr>
          <w:rStyle w:val="Standaardalinea-lettertype"/>
        </w:rPr>
      </w:pPr>
      <w:r>
        <w:rPr>
          <w:rStyle w:val="Standaardalinea-lettertype"/>
        </w:rPr>
        <w:t xml:space="preserve">een lijst met contactpersonen; en </w:t>
      </w:r>
    </w:p>
    <w:p>
      <w:pPr>
        <w:pStyle w:val="Level3"/>
        <w:numPr>
          <w:ilvl w:val="2"/>
          <w:numId w:val="11"/>
        </w:numPr>
        <w:tabs>
          <w:tab w:pos="2721" w:val="clear"/>
        </w:tabs>
        <w:ind w:left="567" w:hanging="567"/>
        <w:rPr>
          <w:rStyle w:val="Standaardalinea-lettertype"/>
        </w:rPr>
      </w:pPr>
      <w:r>
        <w:rPr>
          <w:rStyle w:val="Standaardalinea-lettertype"/>
        </w:rPr>
        <w:t>in voorkomend geval: een schriftelijke bevestiging van het aanduiden van een wettelijk vertegenwoordiger;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Gebruiker tijdens zijn verblijf van ziekenfonds verandert, dient hij de directie hiervan onmiddellijk schriftelijk op de hoogte te stellen.</w:t>
      </w:r>
    </w:p>
    <w:p>
      <w:pPr>
        <w:pStyle w:val="Level2notbold"/>
        <w:keepLines/>
        <w:tabs>
          <w:tab w:pos="680" w:val="clear"/>
        </w:tabs>
        <w:jc w:val="left"/>
        <w:rPr>
          <w:rStyle w:val="Standaardalinea-lettertype"/>
          <w:rFonts w:ascii="Century Gothic" w:hAnsi="Century Gothic"/>
        </w:rPr>
      </w:pPr>
      <w:r>
        <w:rPr>
          <w:rStyle w:val="Standaardalinea-lettertype"/>
          <w:rFonts w:ascii="Century Gothic" w:hAnsi="Century Gothic"/>
        </w:rPr>
        <w:t xml:space="preserve">De verstrekking van dieetvoeding vindt uitsluitend plaats op medisch advies.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 dient gevoeligheid voor eventuele voedingsallergenen te melden met voorlegging van een medisch certificaat, zodat het WZC de gepaste maatregelen kan nemen inzake voeding.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kan in overleg met de behandelende arts de Gebruiker om medische redenen laten opnemen in een andere passende kamer van het WZC, in een rust- en verzorgingstehuis of in een ziekenhuis.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pPr>
        <w:pStyle w:val="Body"/>
        <w:keepLines/>
        <w:jc w:val="left"/>
        <w:rPr>
          <w:rStyle w:val="Standaardalinea-lettertype"/>
          <w:rFonts w:ascii="Century Gothic" w:hAnsi="Century Gothic"/>
          <w:lang w:val="nl-BE"/>
        </w:rPr>
      </w:pP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Geneesmiddelen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bewoner koopt zijn geneesmiddelen bij de apotheker van zijn keuze.  In dit geval staat hij in voor de aankoop en de bevoorrading bij deze apotheker.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bewoner kan evenwel aan de Directeur voor een bepaalde duur een opzegbare en verlengbare machtiging geven om zijn geneesmiddelen te bestellen.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apotheker een korting geeft, wordt die in zijn totaliteit via de maandelijkse facturatie aan de bewoner teruggegeven.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Geneesmiddelen mogen niet op de kamer bewaard worden en zullen door het verplegend personeel op doktersvoorschrift aan de Gebruiker toegediend worden. De door de behandelende arts voorgeschreven geneesmiddelen worden bewaard door een verpleegkundige, of, in voorkomend geval, door een apotheker en worden verdeeld en toegediend onder de verantwoordelijkheid van een verpleegkundige.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Huishoudelijke zorgen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Uw kamer blijft goed fris door die elke dag te verluchten.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steeds helpen bij het dagelijks of wekelijks onderhoud van uw kamer indien u dat wenst.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rekenen op de nodige hulp van het onderhoudsteam.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bedlinnen wordt telkens zulks nodig is en minstens 1 maal per 14 dagen ververst. </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Fixatiebeleid</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Fixatie door middel van medicatie kan enkel met toestemming van de arts.</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pPr>
        <w:pStyle w:val="Body1"/>
        <w:ind w:left="0"/>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Vroegtijdige zorgplanning</w:t>
      </w:r>
    </w:p>
    <w:p>
      <w:pPr>
        <w:pStyle w:val="Body1"/>
        <w:ind w:left="0"/>
        <w:rPr>
          <w:rStyle w:val="Standaardalinea-lettertype"/>
          <w:rFonts w:ascii="Century Gothic" w:hAnsi="Century Gothic"/>
          <w:lang w:val="nl-BE"/>
        </w:rPr>
      </w:pPr>
      <w:r>
        <w:rPr>
          <w:rStyle w:val="Standaardalinea-lettertype"/>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pPr>
        <w:pStyle w:val="Body1"/>
        <w:ind w:left="0"/>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 xml:space="preserve">Euthanasie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pPr>
        <w:pStyle w:val="Body1"/>
        <w:ind w:left="0"/>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Huisdieren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Procedure bij brand en/of ernstige gebeurtenissen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 geval van brand of andere ernstige gebeurtenissen dienen de onderrichtingen, gegeven door de directie en het verantwoordelijk personeel, strikt opgevolgd te worden. Hiertoe is een “actiekaart”  als bijlage 2 aan dit document toegevoegd, deze kan u bewaren op uw kamer.</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Grensoverschrijdend gedrag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(vermoeden of signalen van)  grensoverschrijdend gedrag tegenover een gebruiker dient u de verantwoordelijke van het woonzorgcentrum hiervan op de hoogte te brengen.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Elke zorgvoorziening moet elk voorval van grensoverschrijdend seksueel gedrag ten aanzien van een gebruiker binnen de context van zorgverlening melden aan Zorg en Gezondheid.</w:t>
      </w:r>
    </w:p>
    <w:p>
      <w:pPr>
        <w:pStyle w:val="Body"/>
        <w:numPr>
          <w:ilvl w:val="0"/>
          <w:numId w:val="7"/>
        </w:numPr>
        <w:keepLines/>
        <w:ind w:left="426"/>
        <w:jc w:val="left"/>
        <w:rPr>
          <w:rStyle w:val="Standaardalinea-lettertype"/>
          <w:rFonts w:ascii="Century Gothic" w:hAnsi="Century Gothic"/>
          <w:lang w:val="nl-BE"/>
        </w:rPr>
      </w:pPr>
      <w:r>
        <w:rPr>
          <w:rStyle w:val="Standaardalinea-lettertype"/>
          <w:rFonts w:ascii="Century Gothic" w:hAnsi="Century Gothic"/>
          <w:lang w:val="nl-BE"/>
        </w:rPr>
        <w:t xml:space="preserve">Het seksueel grensoverschrijdend gedrag moet zich voordoen ten aanzien van een gebruiker binnen de hulpverleningscontext van de voorziening. </w:t>
      </w:r>
    </w:p>
    <w:p>
      <w:pPr>
        <w:pStyle w:val="Body"/>
        <w:numPr>
          <w:ilvl w:val="0"/>
          <w:numId w:val="7"/>
        </w:numPr>
        <w:keepLines/>
        <w:ind w:left="426"/>
        <w:jc w:val="left"/>
        <w:rPr>
          <w:rStyle w:val="Standaardalinea-lettertype"/>
          <w:rFonts w:ascii="Century Gothic" w:hAnsi="Century Gothic"/>
          <w:lang w:val="nl-BE"/>
        </w:rPr>
      </w:pPr>
      <w:r>
        <w:rPr>
          <w:rStyle w:val="Standaardalinea-lettertype"/>
          <w:rFonts w:ascii="Century Gothic" w:hAnsi="Century Gothic"/>
          <w:lang w:val="nl-BE"/>
        </w:rPr>
        <w:t>Het moet uitgaan van een medegebruiker, een personeelslid of een derde die handelt in opdracht van de voorziening.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melding is onafhankelijk en staat los van een eventuele melding bij het meldpunt 1712.</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Inspraak</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 xml:space="preserve">Suggesties, opmerkingen en klachten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instelling beschikt over een uitgebreide klachtenprocedure in het kader van het kwaliteitsdecreet. Deze kan men raadplegen op het bureau bij de inkom. Op simpele vraag kan de directie, de kwaliteitsverantwoordelijke of de hoofdverpleegkundige u hierover inlichten.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Heel persoonlijke kritiek  kan ook onder gesloten omslag worden bezorgd aan de directie.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pPr>
        <w:pStyle w:val="Standaard"/>
        <w:rPr>
          <w:rStyle w:val="Standaardalinea-lettertype"/>
        </w:rPr>
      </w:pPr>
      <w:r>
        <w:rPr>
          <w:rStyle w:val="Standaardalinea-lettertype"/>
          <w:rFonts w:ascii="Century Gothic" w:eastAsia="Century Gothic" w:hAnsi="Century Gothic" w:cs="Century Gothic"/>
          <w:sz w:val="20"/>
          <w:szCs w:val="20"/>
          <w:lang w:val="nl-BE"/>
          <w:noProof w:val="false"/>
        </w:rPr>
        <w:t xml:space="preserve">Na het ontvangen van een klacht wordt er binnen 2 werkdagen contact genomen met de klager ter bevestiging van ontvangst van de klacht. </w:t>
      </w:r>
    </w:p>
    <w:p>
      <w:pPr>
        <w:pStyle w:val="Body"/>
        <w:jc w:val="left"/>
        <w:rPr>
          <w:rStyle w:val="Standaardalinea-lettertype"/>
          <w:rFonts w:ascii="Arial" w:eastAsia="Times New Roman" w:hAnsi="Arial" w:cs="Times New Roman"/>
          <w:sz w:val="20"/>
          <w:szCs w:val="20"/>
          <w:lang w:val="nl-BE"/>
          <w:noProof w:val="false"/>
        </w:rPr>
      </w:pPr>
      <w:r>
        <w:rPr>
          <w:rStyle w:val="Standaardalinea-lettertype"/>
          <w:rFonts w:ascii="Century Gothic" w:eastAsia="Century Gothic" w:hAnsi="Century Gothic" w:cs="Century Gothic"/>
          <w:sz w:val="20"/>
          <w:szCs w:val="20"/>
          <w:lang w:val="nl-BE"/>
          <w:noProof w:val="false"/>
        </w:rPr>
        <w:t>Binnen 14 dagen na ontvangst van de klacht zal er een eerste terugkoppeling zijn naar de klager met nadien de nodige opvolging en communicatie.</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Beslissingen van het management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voert een actieve communicatie met de Gebruiker en zijn omgeving met betrekking tot de strategische beslissingen van het management die een impact hebben op:</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dagelijkse werking van het WZC;</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kosten van het verblijf;</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aard van de aangeboden hulp en dienstverlening.</w:t>
      </w:r>
    </w:p>
    <w:p>
      <w:pPr>
        <w:pStyle w:val="Standaard"/>
        <w:spacing w:after="160" w:lineRule="auto" w:line="259"/>
        <w:rPr>
          <w:rStyle w:val="Standaardalinea-lettertype"/>
          <w:rFonts w:ascii="Century Gothic" w:eastAsia="Times New Roman" w:hAnsi="Century Gothic" w:cs="Times New Roman"/>
          <w:b/>
          <w:bCs/>
          <w:kern w:val="20"/>
          <w:sz w:val="22"/>
          <w:szCs w:val="22"/>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Diverse bepalingen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Teneinde de administratie niet te hinderen en in het belang van de Gebruikers, is het de personeelsleden verboden aankopen voor andermans rekening te verrichten.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geven van fooien is verboden.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woonzorgcentrum heeft een akkoord ondertekend en wordt bijgestaan door een Coördinerend en Raadgevend Arts.</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Door het verpleegkundig en paramedisch personeel zal de nodige verzorging verstrekt worden volgens de Katz-schaal. Bij dag en nacht zal iemand in de instelling aanwezig zijn, die elke oproep zal kunnen beantwoorden.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De Gebruiker moet zich voorzien van voldoende linnen, behoorlijk getekend.</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De instelling beantwoordt aan de wettelijke normen inzake hygiëne en gezondheidszorg.  De Gebruiker wordt gevraagd zindelijk en degelijk gekleed te zijn.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WZC zal nooit toestemming verlenen tot medische experimenten.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Leurders of verkopers worden niet toegelaten.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pPr>
        <w:pStyle w:val="Standaard"/>
        <w:rPr>
          <w:rStyle w:val="Standaardalinea-lettertype"/>
          <w:rFonts w:ascii="Century Gothic" w:eastAsia="Times New Roman" w:hAnsi="Century Gothic" w:cs="Times New Roman"/>
          <w:b/>
          <w:bCs/>
          <w:kern w:val="20"/>
          <w:sz w:val="22"/>
          <w:szCs w:val="22"/>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Erediensten</w:t>
      </w:r>
    </w:p>
    <w:p>
      <w:pPr>
        <w:pStyle w:val="Body1"/>
        <w:ind w:left="0"/>
        <w:rPr>
          <w:rStyle w:val="Standaardalinea-lettertype"/>
          <w:rFonts w:ascii="Century Gothic" w:hAnsi="Century Gothic"/>
          <w:lang w:val="nl-BE"/>
        </w:rPr>
      </w:pPr>
      <w:r>
        <w:rPr>
          <w:rStyle w:val="Standaardalinea-lettertype"/>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Toezichthoudende instanties</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Het Vlaams Agentschap Zorg en Gezondheid</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Ellipsgebouw</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Koning Albert II – laan 35 bus 33</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1030 Brussel</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Tel. : 02 / 553 35 </w:t>
      </w:r>
    </w:p>
    <w:p>
      <w:pPr>
        <w:pStyle w:val="Body"/>
        <w:keepLines/>
        <w:spacing w:lineRule="auto" w:line="240"/>
        <w:contextualSpacing/>
        <w:jc w:val="left"/>
        <w:rPr>
          <w:rStyle w:val="Standaardalinea-lettertype"/>
          <w:rFonts w:ascii="Century Gothic" w:hAnsi="Century Gothic"/>
          <w:lang w:val="nl-BE"/>
        </w:rPr>
      </w:pPr>
      <w:hyperlink r:id="gemHypRid7">
        <w:r>
          <w:rPr>
            <w:rStyle w:val="Hyperlink"/>
            <w:rFonts w:ascii="Century Gothic" w:hAnsi="Century Gothic"/>
            <w:lang w:val="nl-BE"/>
          </w:rPr>
          <w:t>info@zorg-en-gezondheid.be</w:t>
        </w:r>
      </w:hyperlink>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Het agentschap is bereikbaar elke werkdag van 8.30u tot 12.30u en van 13.15u tot 17.00u.</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Afdeling Residentiële en Gespecialiseerde Zorg</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Tel. : 02 / 553 36 47 - Fax. : 02 / 553 36 05</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Team Ouderenzorg: </w:t>
      </w:r>
      <w:hyperlink r:id="gemHypRid8">
        <w:r>
          <w:rPr>
            <w:rStyle w:val="Hyperlink"/>
            <w:rFonts w:ascii="Century Gothic" w:hAnsi="Century Gothic"/>
            <w:lang w:val="nl-BE"/>
          </w:rPr>
          <w:t>ouderenzorg@vlaanderen.be</w:t>
        </w:r>
      </w:hyperlink>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pPr>
        <w:pStyle w:val="Body"/>
        <w:keepLines/>
        <w:jc w:val="left"/>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r>
        <w:rPr>
          <w:rStyle w:val="Standaardalinea-lettertype"/>
          <w:rFonts w:ascii="Century Gothic" w:hAnsi="Century Gothic"/>
          <w:lang w:val="nl-BE"/>
        </w:rPr>
        <w:t xml:space="preserve">Gedaan op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(datum)  in zo veel originele exemplaren als er partijen zijn.</w:t>
      </w:r>
    </w:p>
    <w:p>
      <w:pPr>
        <w:pStyle w:val="Body"/>
        <w:keepLines/>
        <w:jc w:val="center"/>
        <w:rPr>
          <w:rStyle w:val="Standaardalinea-lettertype"/>
          <w:rFonts w:ascii="Century Gothic" w:hAnsi="Century Gothic"/>
          <w:lang w:val="nl-BE"/>
        </w:rPr>
      </w:pPr>
      <w:r>
        <w:rPr>
          <w:rStyle w:val="Standaardalinea-lettertype"/>
          <w:rFonts w:ascii="Century Gothic" w:hAnsi="Century Gothic"/>
          <w:lang w:val="nl-BE"/>
        </w:rPr>
        <w:t>Elke Partij bevestigt de ontvangst van een eigen origineel exemplaar.</w:t>
      </w:r>
    </w:p>
    <w:p>
      <w:pPr>
        <w:pStyle w:val="Body"/>
        <w:keepLines/>
        <w:jc w:val="center"/>
        <w:rPr>
          <w:rStyle w:val="Standaardalinea-lettertype"/>
          <w:rFonts w:ascii="Century Gothic" w:hAnsi="Century Gothic"/>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r>
        <w:rPr>
          <w:rStyle w:val="Standaardalinea-lettertype"/>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Voor het woonzorgcentrum:</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yellow"/>
          <w:lang w:val="nl-BE"/>
        </w:rPr>
        <w:t xml:space="preserve">……………………………… </w:t>
      </w:r>
      <w:r>
        <w:rPr>
          <w:rStyle w:val="Standaardalinea-lettertype"/>
          <w:rFonts w:ascii="Century Gothic" w:hAnsi="Century Gothic"/>
          <w:sz w:val="24"/>
          <w:szCs w:val="24"/>
          <w:lang w:val="nl-BE"/>
        </w:rPr>
        <w:t>(Directeur)</w:t>
      </w:r>
    </w:p>
    <w:p>
      <w:pPr>
        <w:pStyle w:val="Body"/>
        <w:keepLines/>
        <w:pBdr>
          <w:bottom w:val="single" w:sz="4" w:space="1" w:color="auto"/>
        </w:pBdr>
        <w:jc w:val="left"/>
        <w:rPr>
          <w:rStyle w:val="Standaardalinea-lettertype"/>
          <w:rFonts w:ascii="Century Gothic" w:hAnsi="Century Gothic"/>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De gebruiker (en/of diens vertegenwoordiger):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lang w:val="nl-BE"/>
        </w:rPr>
        <w:fldChar w:fldCharType="begin"/>
      </w:r>
      <w:r>
        <w:rPr>
          <w:rStyle w:val="Standaardalinea-lettertype"/>
          <w:rFonts w:ascii="Century Gothic" w:hAnsi="Century Gothic"/>
          <w:sz w:val="24"/>
          <w:szCs w:val="24"/>
          <w:lang w:val="nl-BE"/>
        </w:rPr>
        <w:instrText xml:space="preserve">MERGEFIELD </w:instrText>
      </w:r>
      <w:r>
        <w:rPr>
          <w:rStyle w:val="Standaardalinea-lettertype"/>
          <w:rFonts w:ascii="Century Gothic" w:hAnsi="Century Gothic"/>
          <w:sz w:val="24"/>
          <w:szCs w:val="24"/>
          <w:lang w:val="nl-BE"/>
        </w:rPr>
        <w:instrText xml:space="preserve">first_name  \* MERGEFORMAT </w:instrText>
      </w:r>
      <w:r>
        <w:rPr>
          <w:rStyle w:val="Standaardalinea-lettertype"/>
          <w:rFonts w:ascii="Century Gothic" w:hAnsi="Century Gothic"/>
          <w:sz w:val="24"/>
          <w:szCs w:val="24"/>
          <w:lang w:val="nl-BE"/>
        </w:rPr>
        <w:fldChar w:fldCharType="separate"/>
      </w:r>
      <w:r>
        <w:rPr>
          <w:rStyle w:val="Standaardalinea-lettertype"/>
          <w:rFonts w:ascii="Century Gothic" w:hAnsi="Century Gothic"/>
          <w:sz w:val="24"/>
          <w:szCs w:val="24"/>
          <w:lang w:val="nl-BE"/>
          <w:noProof/>
        </w:rPr>
        <w:t>«first_name»</w:t>
      </w:r>
      <w:r>
        <w:rPr>
          <w:rStyle w:val="Standaardalinea-lettertype"/>
          <w:rFonts w:ascii="Century Gothic" w:hAnsi="Century Gothic"/>
          <w:sz w:val="24"/>
          <w:szCs w:val="24"/>
          <w:lang w:val="nl-BE"/>
        </w:rPr>
        <w:fldChar w:fldCharType="end"/>
      </w:r>
      <w:r>
        <w:rPr>
          <w:rStyle w:val="Standaardalinea-lettertype"/>
          <w:rFonts w:ascii="Century Gothic" w:hAnsi="Century Gothic"/>
          <w:sz w:val="24"/>
          <w:szCs w:val="24"/>
          <w:lang w:val="nl-BE"/>
        </w:rPr>
        <w:t xml:space="preserve"> </w:t>
      </w:r>
      <w:r>
        <w:rPr>
          <w:rStyle w:val="Standaardalinea-lettertype"/>
          <w:rFonts w:ascii="Century Gothic" w:hAnsi="Century Gothic"/>
          <w:sz w:val="24"/>
          <w:szCs w:val="24"/>
          <w:lang w:val="nl-BE"/>
        </w:rPr>
        <w:fldChar w:fldCharType="begin"/>
      </w:r>
      <w:r>
        <w:rPr>
          <w:rStyle w:val="Standaardalinea-lettertype"/>
          <w:rFonts w:ascii="Century Gothic" w:hAnsi="Century Gothic"/>
          <w:sz w:val="24"/>
          <w:szCs w:val="24"/>
          <w:lang w:val="nl-BE"/>
        </w:rPr>
        <w:instrText xml:space="preserve">MERGEFIELD </w:instrText>
      </w:r>
      <w:r>
        <w:rPr>
          <w:rStyle w:val="Standaardalinea-lettertype"/>
          <w:rFonts w:ascii="Century Gothic" w:hAnsi="Century Gothic"/>
          <w:sz w:val="24"/>
          <w:szCs w:val="24"/>
          <w:lang w:val="nl-BE"/>
        </w:rPr>
        <w:instrText xml:space="preserve">last_name  \* MERGEFORMAT </w:instrText>
      </w:r>
      <w:r>
        <w:rPr>
          <w:rStyle w:val="Standaardalinea-lettertype"/>
          <w:rFonts w:ascii="Century Gothic" w:hAnsi="Century Gothic"/>
          <w:sz w:val="24"/>
          <w:szCs w:val="24"/>
          <w:lang w:val="nl-BE"/>
        </w:rPr>
        <w:fldChar w:fldCharType="separate"/>
      </w:r>
      <w:r>
        <w:rPr>
          <w:rStyle w:val="Standaardalinea-lettertype"/>
          <w:rFonts w:ascii="Century Gothic" w:hAnsi="Century Gothic"/>
          <w:sz w:val="24"/>
          <w:szCs w:val="24"/>
          <w:lang w:val="nl-BE"/>
          <w:noProof/>
        </w:rPr>
        <w:t>«last_name»</w:t>
      </w:r>
      <w:r>
        <w:rPr>
          <w:rStyle w:val="Standaardalinea-lettertype"/>
          <w:rFonts w:ascii="Century Gothic" w:hAnsi="Century Gothic"/>
          <w:sz w:val="24"/>
          <w:szCs w:val="24"/>
          <w:lang w:val="nl-BE"/>
        </w:rPr>
        <w:fldChar w:fldCharType="end"/>
      </w:r>
      <w:r>
        <w:rPr>
          <w:rStyle w:val="Standaardalinea-lettertype"/>
          <w:rFonts w:ascii="Century Gothic" w:hAnsi="Century Gothic"/>
          <w:sz w:val="24"/>
          <w:szCs w:val="24"/>
          <w:lang w:val="nl-BE"/>
        </w:rPr>
        <w:t xml:space="preserve"> (Gebruiker)</w:t>
      </w: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lightGray"/>
          <w:lang w:val="nl-BE"/>
        </w:rPr>
        <w:t xml:space="preserve">………………………………. </w:t>
      </w:r>
      <w:r>
        <w:rPr>
          <w:rStyle w:val="Standaardalinea-lettertype"/>
          <w:rFonts w:ascii="Century Gothic" w:hAnsi="Century Gothic"/>
          <w:sz w:val="24"/>
          <w:szCs w:val="24"/>
          <w:lang w:val="nl-BE"/>
        </w:rPr>
        <w:t>(Vertegenwoordiger)</w:t>
      </w:r>
    </w:p>
    <w:p>
      <w:pPr>
        <w:pStyle w:val="Body1"/>
        <w:ind w:left="0"/>
        <w:rPr>
          <w:rStyle w:val="Standaardalinea-lettertype"/>
          <w:rFonts w:ascii="Century Gothic" w:hAnsi="Century Gothic"/>
          <w:lang w:val="nl-BE"/>
        </w:rPr>
      </w:pPr>
    </w:p>
    <w:p>
      <w:pPr>
        <w:pStyle w:val="Body1"/>
        <w:ind w:left="0"/>
        <w:rPr>
          <w:rStyle w:val="Standaardalinea-lettertype"/>
          <w:rFonts w:ascii="Century Gothic" w:hAnsi="Century Gothic"/>
          <w:lang w:val="nl-BE"/>
        </w:rPr>
      </w:pPr>
    </w:p>
    <w:p>
      <w:pPr>
        <w:pStyle w:val="Standaard"/>
        <w:spacing w:after="160" w:lineRule="auto" w:line="259"/>
        <w:rPr>
          <w:rStyle w:val="Standaardalinea-lettertype"/>
        </w:rPr>
      </w:pPr>
      <w:r>
        <w:rPr>
          <w:rStyle w:val="Standaardalinea-lettertype"/>
        </w:rPr>
        <w:br w:type="page"/>
      </w:r>
    </w:p>
    <w:p>
      <w:pPr>
        <w:pStyle w:val="Standaard"/>
        <w:rPr>
          <w:rStyle w:val="Standaardalinea-lettertype"/>
        </w:rPr>
        <w:sectPr>
          <w:headerReference w:type="default" r:id="gemHfRid8"/>
          <w:footerReference w:type="default" r:id="gemHfRid9"/>
          <w:pgSz w:w="12240" w:h="15840"/>
          <w:pgMar w:top="1440" w:right="1440" w:bottom="1440" w:left="1440" w:header="567" w:footer="567" w:gutter="0"/>
          <w:cols w:space="708"/>
          <w:docGrid w:linePitch="360"/>
        </w:sectPr>
      </w:pPr>
    </w:p>
    <w:p>
      <w:pPr>
        <w:pStyle w:val="Standaard1"/>
        <w:rPr>
          <w:rStyle w:val="Standaardalinea-lettertype1"/>
          <w:rFonts w:cs="Calibri"/>
          <w:b/>
          <w:bCs/>
          <w:i/>
          <w:color w:val="FFFFFF"/>
          <w:sz w:val="28"/>
          <w:szCs w:val="28"/>
          <w:lang w:val="nl-BE"/>
        </w:rPr>
      </w:pPr>
      <w:r>
        <w:rPr>
          <w:rStyle w:val="Standaardalinea-lettertype1"/>
          <w:color w:val="FFFFFF"/>
          <w:sz w:val="28"/>
          <w:szCs w:val="28"/>
          <w:noProof/>
        </w:rPr>
        <w:drawing>
          <wp:anchor distT="0" distB="0" distL="114300" distR="114300" simplePos="false" relativeHeight="251668480" behindDoc="true" locked="false" layoutInCell="true" allowOverlap="true">
            <wp:simplePos x="0" y="0"/>
            <wp:positionH relativeFrom="column">
              <wp:posOffset>-201295</wp:posOffset>
            </wp:positionH>
            <wp:positionV relativeFrom="paragraph">
              <wp:posOffset>-142401</wp:posOffset>
            </wp:positionV>
            <wp:extent cx="6182435" cy="730156"/>
            <wp:effectExtent l="0" t="0" r="2540" b="0"/>
            <wp:wrapNone/>
            <wp:docPr id="18" name="Groep 10"/>
            <a:graphic xmlns:a="http://schemas.openxmlformats.org/drawingml/2006/main">
              <a:graphicData uri="http://schemas.microsoft.com/office/word/2010/wordprocessingGroup">
                <wpg:wgp>
                  <wpg:cNvGrpSpPr/>
                  <wpg:grpSpPr>
                    <a:xfrm>
                      <a:off x="0" y="0"/>
                      <a:ext cx="6182435" cy="730156"/>
                      <a:chOff x="0" y="0"/>
                      <a:chExt cx="6182435" cy="730156"/>
                    </a:xfrm>
                    <a:solidFill>
                      <a:srgbClr val="15B3B6"/>
                    </a:solidFill>
                  </wpg:grpSpPr>
                  <wps:wsp>
                    <wps:cNvPr id="19" name="Shape 19"/>
                    <wps:cNvSpPr txBox="false"/>
                    <wps:spPr>
                      <a:xfrm>
                        <a:off x="0" y="0"/>
                        <a:ext cx="6182435" cy="730156"/>
                      </a:xfrm>
                      <a:prstGeom prst="roundRect">
                        <a:avLst>
                          <a:gd name="adj" fmla="val 46667"/>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s:wsp>
                    <wps:cNvPr id="20" name="Shape 20"/>
                    <wps:cNvSpPr txBox="false"/>
                    <wps:spPr>
                      <a:xfrm>
                        <a:off x="5172761" y="0"/>
                        <a:ext cx="1009674" cy="379119"/>
                      </a:xfrm>
                      <a:prstGeom prst="rect">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g:wgp>
              </a:graphicData>
            </a:graphic>
            <wp14:sizeRelH relativeFrom="margin">
              <wp14:pctWidth>0</wp14:pctWidth>
            </wp14:sizeRelH>
            <wp14:sizeRelV relativeFrom="margin">
              <wp14:pctHeight>0</wp14:pctHeight>
            </wp14:sizeRelV>
          </wp:anchor>
        </w:drawing>
      </w:r>
      <w:r>
        <w:rPr>
          <w:rStyle w:val="Standaardalinea-lettertype1"/>
          <w:rFonts w:cs="Calibri"/>
          <w:b/>
          <w:bCs/>
          <w:color w:val="FFFFFF"/>
          <w:sz w:val="28"/>
          <w:szCs w:val="28"/>
          <w:lang w:val="nl-BE"/>
        </w:rPr>
        <w:t xml:space="preserve">Opnameovereenkomst tussen de gebruiker en het centrum </w:t>
      </w:r>
      <w:r>
        <w:rPr>
          <w:rStyle w:val="Standaardalinea-lettertype1"/>
          <w:rFonts w:cs="Calibri"/>
          <w:b/>
          <w:bCs/>
          <w:color w:val="FFFFFF"/>
          <w:sz w:val="28"/>
          <w:szCs w:val="28"/>
          <w:lang w:val="nl-BE"/>
        </w:rPr>
        <w:br/>
      </w:r>
      <w:r>
        <w:rPr>
          <w:rStyle w:val="Standaardalinea-lettertype1"/>
          <w:rFonts w:cs="Calibri"/>
          <w:b/>
          <w:bCs/>
          <w:color w:val="FFFFFF"/>
          <w:sz w:val="28"/>
          <w:szCs w:val="28"/>
          <w:lang w:val="nl-BE"/>
        </w:rPr>
        <w:t>voor kortverblijf type 1 (CVK)</w:t>
      </w:r>
    </w:p>
    <w:p>
      <w:pPr>
        <w:pStyle w:val="Standaard1"/>
        <w:rPr>
          <w:rStyle w:val="Standaardalinea-lettertype1"/>
          <w:rFonts w:ascii="Calibri" w:hAnsi="Calibri" w:cs="Calibri"/>
          <w:sz w:val="22"/>
          <w:szCs w:val="22"/>
        </w:rPr>
      </w:pPr>
    </w:p>
    <w:p>
      <w:pPr>
        <w:pStyle w:val="Standaard1"/>
        <w:rPr>
          <w:rStyle w:val="Standaardalinea-lettertype1"/>
          <w:rFonts w:ascii="Calibri" w:hAnsi="Calibri" w:cs="Calibri"/>
          <w:sz w:val="22"/>
          <w:szCs w:val="22"/>
        </w:rPr>
      </w:pPr>
    </w:p>
    <w:p>
      <w:pPr>
        <w:pStyle w:val="Standaard1"/>
        <w:rPr>
          <w:rStyle w:val="Standaardalinea-lettertype1"/>
          <w:rFonts w:cs="Calibri"/>
        </w:rPr>
      </w:pPr>
      <w:r>
        <w:rPr>
          <w:rStyle w:val="Standaardalinea-lettertype1"/>
          <w:rFonts w:cs="Calibri"/>
        </w:rPr>
        <w:t xml:space="preserve">Centrum voor kortverblijf (CVK): </w:t>
      </w:r>
      <w:r>
        <w:rPr>
          <w:rStyle w:val="Standaardalinea-lettertype1"/>
          <w:rFonts w:cs="Calibri"/>
        </w:rPr>
        <w:fldChar w:fldCharType="begin"/>
      </w:r>
      <w:r>
        <w:rPr>
          <w:rStyle w:val="Standaardalinea-lettertype1"/>
          <w:rFonts w:cs="Calibri"/>
        </w:rPr>
        <w:instrText xml:space="preserve">MERGEFIELD </w:instrText>
      </w:r>
      <w:r>
        <w:rPr>
          <w:rStyle w:val="Standaardalinea-lettertype1"/>
          <w:rFonts w:cs="Calibri"/>
        </w:rPr>
        <w:instrText xml:space="preserve">community_name  \* MERGEFORMAT </w:instrText>
      </w:r>
      <w:r>
        <w:rPr>
          <w:rStyle w:val="Standaardalinea-lettertype1"/>
          <w:rFonts w:cs="Calibri"/>
        </w:rPr>
        <w:fldChar w:fldCharType="separate"/>
      </w:r>
      <w:r>
        <w:rPr>
          <w:rStyle w:val="Standaardalinea-lettertype1"/>
          <w:rFonts w:cs="Calibri"/>
          <w:noProof/>
        </w:rPr>
        <w:t>«community_name»</w:t>
      </w:r>
      <w:r>
        <w:rPr>
          <w:rStyle w:val="Standaardalinea-lettertype1"/>
          <w:rFonts w:cs="Calibri"/>
        </w:rPr>
        <w:fldChar w:fldCharType="end"/>
      </w:r>
    </w:p>
    <w:p>
      <w:pPr>
        <w:pStyle w:val="Standaard1"/>
        <w:rPr>
          <w:rStyle w:val="Standaardalinea-lettertype1"/>
          <w:rFonts w:cs="Calibri"/>
          <w:lang w:val="en-US"/>
        </w:rPr>
      </w:pPr>
      <w:r>
        <w:rPr>
          <w:rStyle w:val="Standaardalinea-lettertype1"/>
          <w:rFonts w:cs="Calibri"/>
          <w:lang w:val="en-US"/>
        </w:rPr>
        <w:t xml:space="preserve">Adres: </w:t>
      </w:r>
      <w:r>
        <w:rPr>
          <w:rStyle w:val="Standaardalinea-lettertype1"/>
          <w:rFonts w:cs="Calibri"/>
          <w:lang w:val="en-US"/>
        </w:rPr>
        <w:tab/>
      </w:r>
      <w:r>
        <w:rPr>
          <w:rStyle w:val="Standaardalinea-lettertype1"/>
          <w:rFonts w:cs="Calibri"/>
          <w:lang w:val="en-US"/>
        </w:rPr>
        <w:tab/>
      </w:r>
      <w:r>
        <w:rPr>
          <w:rStyle w:val="Standaardalinea-lettertype1"/>
          <w:rFonts w:cs="Calibri"/>
        </w:rPr>
        <w:fldChar w:fldCharType="begin"/>
      </w:r>
      <w:r>
        <w:rPr>
          <w:rStyle w:val="Standaardalinea-lettertype1"/>
          <w:rFonts w:cs="Calibri"/>
        </w:rPr>
        <w:instrText xml:space="preserve">MERGEFIELD </w:instrText>
      </w:r>
      <w:r>
        <w:rPr>
          <w:rStyle w:val="Standaardalinea-lettertype1"/>
          <w:rFonts w:cs="Calibri"/>
          <w:lang w:val="en-US"/>
        </w:rPr>
        <w:instrText xml:space="preserve">community_street_and_number  \* MERGEFORMAT </w:instrText>
      </w:r>
      <w:r>
        <w:rPr>
          <w:rStyle w:val="Standaardalinea-lettertype1"/>
          <w:rFonts w:cs="Calibri"/>
        </w:rPr>
        <w:fldChar w:fldCharType="separate"/>
      </w:r>
      <w:r>
        <w:rPr>
          <w:rStyle w:val="Standaardalinea-lettertype1"/>
          <w:rFonts w:cs="Calibri"/>
          <w:lang w:val="en-US"/>
          <w:noProof/>
        </w:rPr>
        <w:t>«community_street_and_number»</w:t>
      </w:r>
      <w:r>
        <w:rPr>
          <w:rStyle w:val="Standaardalinea-lettertype1"/>
          <w:rFonts w:cs="Calibri"/>
        </w:rPr>
        <w:fldChar w:fldCharType="end"/>
      </w:r>
      <w:r>
        <w:rPr>
          <w:rStyle w:val="Standaardalinea-lettertype1"/>
          <w:rFonts w:cs="Calibri"/>
          <w:lang w:val="en-US"/>
        </w:rPr>
        <w:t xml:space="preserve"> </w:t>
      </w:r>
      <w:r>
        <w:rPr>
          <w:rStyle w:val="Standaardalinea-lettertype1"/>
          <w:rFonts w:cs="Calibri"/>
          <w:lang w:val="en-US"/>
        </w:rPr>
        <w:fldChar w:fldCharType="begin"/>
      </w:r>
      <w:r>
        <w:rPr>
          <w:rStyle w:val="Standaardalinea-lettertype1"/>
          <w:rFonts w:cs="Calibri"/>
          <w:lang w:val="en-US"/>
        </w:rPr>
        <w:instrText xml:space="preserve">MERGEFIELD </w:instrText>
      </w:r>
      <w:r>
        <w:rPr>
          <w:rStyle w:val="Standaardalinea-lettertype1"/>
          <w:rFonts w:cs="Calibri"/>
          <w:lang w:val="en-US"/>
        </w:rPr>
        <w:instrText xml:space="preserve">community_zipcode  \* MERGEFORMAT </w:instrText>
      </w:r>
      <w:r>
        <w:rPr>
          <w:rStyle w:val="Standaardalinea-lettertype1"/>
          <w:rFonts w:cs="Calibri"/>
          <w:lang w:val="en-US"/>
        </w:rPr>
        <w:fldChar w:fldCharType="separate"/>
      </w:r>
      <w:r>
        <w:rPr>
          <w:rStyle w:val="Standaardalinea-lettertype1"/>
          <w:rFonts w:cs="Calibri"/>
          <w:lang w:val="en-US"/>
          <w:noProof/>
        </w:rPr>
        <w:t>«community_zipcode»</w:t>
      </w:r>
      <w:r>
        <w:rPr>
          <w:rStyle w:val="Standaardalinea-lettertype1"/>
          <w:rFonts w:cs="Calibri"/>
          <w:lang w:val="en-US"/>
        </w:rPr>
        <w:fldChar w:fldCharType="end"/>
      </w:r>
      <w:r>
        <w:rPr>
          <w:rStyle w:val="Standaardalinea-lettertype1"/>
          <w:rFonts w:cs="Calibri"/>
          <w:lang w:val="en-US"/>
        </w:rPr>
        <w:t xml:space="preserve"> </w:t>
      </w:r>
      <w:r>
        <w:rPr>
          <w:rStyle w:val="Standaardalinea-lettertype1"/>
          <w:rFonts w:cs="Calibri"/>
          <w:lang w:val="en-US"/>
        </w:rPr>
        <w:fldChar w:fldCharType="begin"/>
      </w:r>
      <w:r>
        <w:rPr>
          <w:rStyle w:val="Standaardalinea-lettertype1"/>
          <w:rFonts w:cs="Calibri"/>
          <w:lang w:val="en-US"/>
        </w:rPr>
        <w:instrText xml:space="preserve">MERGEFIELD </w:instrText>
      </w:r>
      <w:r>
        <w:rPr>
          <w:rStyle w:val="Standaardalinea-lettertype1"/>
          <w:rFonts w:cs="Calibri"/>
          <w:lang w:val="en-US"/>
        </w:rPr>
        <w:instrText xml:space="preserve">community_city  \* MERGEFORMAT </w:instrText>
      </w:r>
      <w:r>
        <w:rPr>
          <w:rStyle w:val="Standaardalinea-lettertype1"/>
          <w:rFonts w:cs="Calibri"/>
          <w:lang w:val="en-US"/>
        </w:rPr>
        <w:fldChar w:fldCharType="separate"/>
      </w:r>
      <w:r>
        <w:rPr>
          <w:rStyle w:val="Standaardalinea-lettertype1"/>
          <w:rFonts w:cs="Calibri"/>
          <w:lang w:val="en-US"/>
          <w:noProof/>
        </w:rPr>
        <w:t>«community_city»</w:t>
      </w:r>
      <w:r>
        <w:rPr>
          <w:rStyle w:val="Standaardalinea-lettertype1"/>
          <w:rFonts w:cs="Calibri"/>
          <w:lang w:val="en-US"/>
        </w:rPr>
        <w:fldChar w:fldCharType="end"/>
      </w:r>
    </w:p>
    <w:p>
      <w:pPr>
        <w:pStyle w:val="Standaard1"/>
        <w:rPr>
          <w:rStyle w:val="Standaardalinea-lettertype1"/>
          <w:rFonts w:cs="Calibri"/>
        </w:rPr>
      </w:pPr>
      <w:r>
        <w:rPr>
          <w:rStyle w:val="Standaardalinea-lettertype1"/>
          <w:rFonts w:cs="Calibri"/>
        </w:rPr>
        <w:t xml:space="preserve">Tel.: </w:t>
      </w:r>
      <w:r>
        <w:rPr>
          <w:rStyle w:val="Standaardalinea-lettertype1"/>
          <w:rFonts w:cs="Calibri"/>
        </w:rPr>
        <w:tab/>
      </w:r>
      <w:r>
        <w:rPr>
          <w:rStyle w:val="Standaardalinea-lettertype1"/>
          <w:rFonts w:cs="Calibri"/>
        </w:rPr>
        <w:tab/>
      </w:r>
      <w:r>
        <w:rPr>
          <w:rStyle w:val="Standaardalinea-lettertype1"/>
          <w:rFonts w:cs="Calibri"/>
          <w:highlight w:val="yellow"/>
        </w:rPr>
        <w:t>…………………………………………</w:t>
      </w:r>
    </w:p>
    <w:p>
      <w:pPr>
        <w:pStyle w:val="Standaard1"/>
        <w:rPr>
          <w:rStyle w:val="Standaardalinea-lettertype1"/>
          <w:rFonts w:cs="Calibri"/>
        </w:rPr>
      </w:pPr>
      <w:r>
        <w:rPr>
          <w:rStyle w:val="Standaardalinea-lettertype1"/>
          <w:rFonts w:cs="Calibri"/>
        </w:rPr>
        <w:t>Erkennings nr</w:t>
      </w:r>
      <w:r>
        <w:rPr>
          <w:rStyle w:val="Standaardalinea-lettertype1"/>
          <w:rFonts w:cs="Calibri"/>
        </w:rPr>
        <w:tab/>
      </w:r>
      <w:r>
        <w:rPr>
          <w:rStyle w:val="Standaardalinea-lettertype1"/>
          <w:rFonts w:cs="Calibri"/>
          <w:highlight w:val="yellow"/>
        </w:rPr>
        <w:t>…………………………………………</w:t>
      </w:r>
    </w:p>
    <w:p>
      <w:pPr>
        <w:pStyle w:val="Standaard1"/>
        <w:rPr>
          <w:rStyle w:val="Standaardalinea-lettertype1"/>
          <w:rFonts w:ascii="Calibri" w:hAnsi="Calibri" w:cs="Calibri"/>
          <w:b/>
          <w:bCs/>
          <w:sz w:val="24"/>
          <w:szCs w:val="24"/>
          <w:lang w:val="nl-BE"/>
        </w:rPr>
      </w:pPr>
    </w:p>
    <w:p>
      <w:pPr>
        <w:pStyle w:val="Standaard1"/>
        <w:rPr>
          <w:rStyle w:val="Standaardalinea-lettertype1"/>
          <w:b/>
          <w:bCs/>
          <w:lang w:val="nl-BE"/>
        </w:rPr>
      </w:pPr>
      <w:r>
        <w:rPr>
          <w:rStyle w:val="Standaardalinea-lettertype1"/>
          <w:b/>
          <w:bCs/>
          <w:lang w:val="nl-BE"/>
        </w:rPr>
        <w:t>IDENTIFICATIEGEGEVENS VAN DE PARTIJEN</w:t>
      </w:r>
    </w:p>
    <w:p>
      <w:pPr>
        <w:pStyle w:val="Standaard1"/>
        <w:rPr>
          <w:rStyle w:val="Standaardalinea-lettertype1"/>
        </w:rPr>
      </w:pPr>
      <w:r>
        <w:rPr>
          <w:rStyle w:val="Standaardalinea-lettertype1"/>
        </w:rPr>
        <w:t xml:space="preserve">Tussen enerzijds het CVK </w:t>
      </w:r>
      <w:r>
        <w:rPr>
          <w:rStyle w:val="Standaardalinea-lettertype1"/>
        </w:rPr>
        <w:fldChar w:fldCharType="begin"/>
      </w:r>
      <w:r>
        <w:rPr>
          <w:rStyle w:val="Standaardalinea-lettertype1"/>
        </w:rPr>
        <w:instrText xml:space="preserve">MERGEFIELD </w:instrText>
      </w:r>
      <w:r>
        <w:rPr>
          <w:rStyle w:val="Standaardalinea-lettertype1"/>
        </w:rPr>
        <w:instrText>community_name  \* MERGEFORMAT</w:instrText>
      </w:r>
      <w:r>
        <w:rPr>
          <w:rStyle w:val="Standaardalinea-lettertype1"/>
        </w:rPr>
        <w:fldChar w:fldCharType="separate"/>
      </w:r>
      <w:r>
        <w:rPr>
          <w:rStyle w:val="Standaardalinea-lettertype1"/>
          <w:noProof/>
        </w:rPr>
        <w:t>«community_name»</w:t>
      </w:r>
      <w:r>
        <w:rPr>
          <w:rStyle w:val="Standaardalinea-lettertype1"/>
        </w:rPr>
        <w:fldChar w:fldCharType="end"/>
      </w:r>
      <w:r>
        <w:rPr>
          <w:rStyle w:val="Standaardalinea-lettertype1"/>
        </w:rPr>
        <w:t>,</w:t>
      </w:r>
    </w:p>
    <w:p>
      <w:pPr>
        <w:pStyle w:val="Standaard1"/>
        <w:rPr>
          <w:rStyle w:val="Standaardalinea-lettertype1"/>
          <w:rFonts w:cs="Arial"/>
        </w:rPr>
      </w:pPr>
      <w:r>
        <w:rPr>
          <w:rStyle w:val="Standaardalinea-lettertype1"/>
        </w:rPr>
        <w:t xml:space="preserve">vertegenwoordigd door </w:t>
      </w:r>
      <w:r>
        <w:rPr>
          <w:rStyle w:val="Standaardalinea-lettertype1"/>
          <w:highlight w:val="yellow"/>
        </w:rPr>
        <w:t>…………………………………………</w:t>
      </w:r>
      <w:r>
        <w:rPr>
          <w:rStyle w:val="Standaardalinea-lettertype1"/>
        </w:rPr>
        <w:t xml:space="preserve"> met functie </w:t>
      </w:r>
      <w:r>
        <w:rPr>
          <w:rStyle w:val="Standaardalinea-lettertype1"/>
          <w:highlight w:val="yellow"/>
        </w:rPr>
        <w:t>…………………………….…………….</w:t>
      </w:r>
      <w:r>
        <w:rPr>
          <w:rStyle w:val="Standaardalinea-lettertype1"/>
          <w:rFonts w:cs="Arial"/>
        </w:rPr>
        <w:t xml:space="preserve">, </w:t>
      </w:r>
    </w:p>
    <w:p>
      <w:pPr>
        <w:pStyle w:val="Standaard1"/>
        <w:rPr>
          <w:rStyle w:val="Standaardalinea-lettertype1"/>
          <w:rFonts w:cs="Arial"/>
        </w:rPr>
      </w:pPr>
      <w:r>
        <w:rPr>
          <w:rStyle w:val="Standaardalinea-lettertype1"/>
          <w:rFonts w:cs="Arial"/>
        </w:rPr>
        <w:t>hierna aangeduid als het CVK</w:t>
      </w:r>
    </w:p>
    <w:p>
      <w:pPr>
        <w:pStyle w:val="Standaard1"/>
        <w:rPr>
          <w:rStyle w:val="Standaardalinea-lettertype1"/>
          <w:rFonts w:cs="Arial"/>
        </w:rPr>
      </w:pPr>
      <w:r>
        <w:rPr>
          <w:rStyle w:val="Standaardalinea-lettertype1"/>
          <w:rFonts w:cs="Arial"/>
        </w:rPr>
        <w:t>en anderzijds</w:t>
      </w:r>
    </w:p>
    <w:p>
      <w:pPr>
        <w:pStyle w:val="Standaard1"/>
        <w:rPr>
          <w:rStyle w:val="Standaardalinea-lettertype1"/>
          <w:rFonts w:cs="Arial"/>
        </w:rPr>
      </w:pPr>
    </w:p>
    <w:p>
      <w:pPr>
        <w:pStyle w:val="Standaard1"/>
        <w:rPr>
          <w:rStyle w:val="Standaardalinea-lettertype1"/>
          <w:rFonts w:cs="Arial"/>
        </w:rPr>
      </w:pPr>
      <w:r>
        <w:rPr>
          <w:rStyle w:val="Standaardalinea-lettertype1"/>
          <w:rFonts w:cs="Arial"/>
        </w:rPr>
        <w:t xml:space="preserve">Mevr., Dhr. ………………………………………………………………….……………………………………….………………., met rijksregisternummer()s </w:t>
      </w:r>
      <w:r>
        <w:rPr>
          <w:rStyle w:val="Standaardalinea-lettertype1"/>
          <w:rFonts w:cs="Arial"/>
          <w:highlight w:val="lightGray"/>
        </w:rPr>
        <w:t>……………………….………</w:t>
      </w:r>
      <w:r>
        <w:rPr>
          <w:rStyle w:val="Standaardalinea-lettertype1"/>
          <w:rFonts w:cs="Arial"/>
        </w:rPr>
        <w:t xml:space="preserve">  ……………….…………… </w:t>
      </w:r>
      <w:r>
        <w:rPr>
          <w:rStyle w:val="Standaardalinea-lettertype1"/>
          <w:rFonts w:cs="Arial"/>
        </w:rPr>
        <w:br/>
      </w:r>
      <w:r>
        <w:rPr>
          <w:rStyle w:val="Standaardalinea-lettertype1"/>
          <w:rFonts w:cs="Arial"/>
        </w:rPr>
        <w:t>(bij koppels beide gegevens invullen)</w:t>
      </w:r>
      <w:r>
        <w:rPr>
          <w:rStyle w:val="Standaardalinea-lettertype1"/>
          <w:rFonts w:cs="Arial"/>
        </w:rPr>
        <w:br/>
      </w:r>
    </w:p>
    <w:p>
      <w:pPr>
        <w:pStyle w:val="Standaard1"/>
        <w:rPr>
          <w:rStyle w:val="Standaardalinea-lettertype1"/>
          <w:rFonts w:cs="Arial"/>
          <w:color w:val="C45911"/>
        </w:rPr>
      </w:pPr>
      <w:r>
        <w:rPr>
          <w:rStyle w:val="Standaardalinea-lettertype1"/>
          <w:rFonts w:cs="Arial"/>
        </w:rPr>
        <w:t>hierna aangeduid als de Gebruiker</w:t>
      </w:r>
      <w:r>
        <w:rPr>
          <w:rStyle w:val="Standaardalinea-lettertype1"/>
          <w:rFonts w:cs="Arial"/>
          <w:color w:val="C45911"/>
        </w:rPr>
        <w:t xml:space="preserve"> </w:t>
      </w:r>
    </w:p>
    <w:p>
      <w:pPr>
        <w:pStyle w:val="Standaard1"/>
        <w:rPr>
          <w:rStyle w:val="Standaardalinea-lettertype1"/>
          <w:rFonts w:cs="Arial"/>
          <w:color w:val="C45911"/>
        </w:rPr>
      </w:pPr>
    </w:p>
    <w:p>
      <w:pPr>
        <w:pStyle w:val="Standaard1"/>
        <w:rPr>
          <w:rStyle w:val="Standaardalinea-lettertype1"/>
          <w:rFonts w:cs="Arial"/>
        </w:rPr>
      </w:pPr>
      <w:r>
        <w:rPr>
          <w:rStyle w:val="Standaardalinea-lettertype1"/>
          <w:rFonts w:cs="Arial"/>
        </w:rPr>
        <w:t xml:space="preserve">of </w:t>
      </w:r>
    </w:p>
    <w:p>
      <w:pPr>
        <w:pStyle w:val="Standaard1"/>
        <w:rPr>
          <w:rStyle w:val="Standaardalinea-lettertype1"/>
          <w:rFonts w:cs="Arial"/>
        </w:rPr>
      </w:pPr>
    </w:p>
    <w:p>
      <w:pPr>
        <w:pStyle w:val="Standaard1"/>
        <w:rPr>
          <w:rStyle w:val="Standaardalinea-lettertype1"/>
          <w:rFonts w:cs="Arial"/>
        </w:rPr>
      </w:pPr>
      <w:r>
        <w:rPr>
          <w:rStyle w:val="Standaardalinea-lettertype1"/>
          <w:rFonts w:cs="Arial"/>
        </w:rPr>
        <w:t>haar/zijn vertegenwoordiger of vertrouwenspersoon</w:t>
      </w:r>
    </w:p>
    <w:p>
      <w:pPr>
        <w:pStyle w:val="Standaard1"/>
        <w:rPr>
          <w:rStyle w:val="Standaardalinea-lettertype1"/>
          <w:rFonts w:cs="Arial"/>
        </w:rPr>
      </w:pPr>
      <w:r>
        <w:rPr>
          <w:rStyle w:val="Standaardalinea-lettertype1"/>
          <w:rFonts w:cs="Arial"/>
        </w:rPr>
        <w:t xml:space="preserve">Mevr of Dhr. </w:t>
      </w:r>
      <w:r>
        <w:rPr>
          <w:rStyle w:val="Standaardalinea-lettertype1"/>
          <w:rFonts w:cs="Arial"/>
          <w:highlight w:val="lightGray"/>
        </w:rPr>
        <w:t>………………………………………………………………………,</w:t>
      </w:r>
      <w:r>
        <w:rPr>
          <w:rStyle w:val="Standaardalinea-lettertype1"/>
          <w:rFonts w:cs="Arial"/>
        </w:rPr>
        <w:t xml:space="preserve"> </w:t>
      </w:r>
    </w:p>
    <w:p>
      <w:pPr>
        <w:pStyle w:val="Standaard1"/>
        <w:rPr>
          <w:rStyle w:val="Standaardalinea-lettertype1"/>
          <w:rFonts w:cs="Arial"/>
        </w:rPr>
      </w:pPr>
      <w:r>
        <w:rPr>
          <w:rStyle w:val="Standaardalinea-lettertype1"/>
          <w:rFonts w:cs="Arial"/>
        </w:rPr>
        <w:t xml:space="preserve">rijksregisternummer </w:t>
      </w:r>
      <w:r>
        <w:rPr>
          <w:rStyle w:val="Standaardalinea-lettertype1"/>
          <w:rFonts w:cs="Arial"/>
          <w:highlight w:val="lightGray"/>
        </w:rPr>
        <w:t>……………………………………………...</w:t>
      </w:r>
      <w:r>
        <w:rPr>
          <w:rStyle w:val="Standaardalinea-lettertype1"/>
          <w:rFonts w:cs="Arial"/>
        </w:rPr>
        <w:t xml:space="preserve"> </w:t>
      </w:r>
    </w:p>
    <w:p>
      <w:pPr>
        <w:pStyle w:val="Standaard1"/>
        <w:rPr>
          <w:rStyle w:val="Standaardalinea-lettertype1"/>
          <w:rFonts w:cs="Arial"/>
        </w:rPr>
      </w:pPr>
    </w:p>
    <w:p>
      <w:pPr>
        <w:pStyle w:val="Standaard1"/>
        <w:rPr>
          <w:rStyle w:val="Standaardalinea-lettertype1"/>
          <w:rFonts w:cs="Arial"/>
        </w:rPr>
      </w:pPr>
      <w:r>
        <w:rPr>
          <w:rStyle w:val="Standaardalinea-lettertype1"/>
          <w:rFonts w:cs="Arial"/>
        </w:rPr>
        <w:t>hierna aangeduid als de Vertegenwoordiger</w:t>
      </w:r>
    </w:p>
    <w:p>
      <w:pPr>
        <w:pStyle w:val="Standaard1"/>
        <w:rPr>
          <w:rStyle w:val="Standaardalinea-lettertype1"/>
          <w:rFonts w:ascii="Calibri" w:hAnsi="Calibri" w:cs="Calibri"/>
          <w:sz w:val="22"/>
          <w:szCs w:val="22"/>
          <w:lang w:val="nl-BE"/>
        </w:rPr>
      </w:pPr>
    </w:p>
    <w:p>
      <w:pPr>
        <w:pStyle w:val="Standaard1"/>
        <w:rPr>
          <w:rStyle w:val="Standaardalinea-lettertype1"/>
          <w:b/>
          <w:bCs/>
          <w:lang w:val="nl-BE"/>
        </w:rPr>
      </w:pPr>
      <w:r>
        <w:rPr>
          <w:rStyle w:val="Standaardalinea-lettertype1"/>
          <w:b/>
          <w:bCs/>
          <w:lang w:val="nl-BE"/>
        </w:rPr>
        <w:t>wordt overeengekomen wat volgt:</w:t>
      </w:r>
    </w:p>
    <w:p>
      <w:pPr>
        <w:pStyle w:val="Standaard1"/>
        <w:rPr>
          <w:rStyle w:val="Standaardalinea-lettertype1"/>
          <w:rFonts w:ascii="Calibri" w:hAnsi="Calibri" w:cs="Calibri"/>
          <w:sz w:val="10"/>
          <w:szCs w:val="10"/>
        </w:rPr>
      </w:pPr>
    </w:p>
    <w:p>
      <w:pPr>
        <w:pStyle w:val="Standaard1"/>
        <w:pBdr>
          <w:top w:val="single" w:sz="4" w:space="1" w:color="auto"/>
          <w:left w:val="single" w:sz="4" w:space="4" w:color="auto"/>
          <w:bottom w:val="single" w:sz="4" w:space="1" w:color="auto"/>
          <w:right w:val="single" w:sz="4" w:space="4" w:color="auto"/>
        </w:pBdr>
        <w:rPr>
          <w:rStyle w:val="Standaardalinea-lettertype1"/>
          <w:rFonts w:cs="Calibri"/>
          <w:b/>
          <w:bCs/>
          <w:sz w:val="22"/>
          <w:szCs w:val="22"/>
          <w:u w:val="single"/>
        </w:rPr>
      </w:pPr>
      <w:r>
        <w:rPr>
          <w:rStyle w:val="Standaardalinea-lettertype1"/>
          <w:rFonts w:cs="Calibri"/>
          <w:b/>
          <w:bCs/>
          <w:sz w:val="22"/>
          <w:szCs w:val="22"/>
        </w:rPr>
        <w:t>Voorafgaande verklaring</w:t>
      </w:r>
      <w:r>
        <w:rPr>
          <w:rStyle w:val="Standaardalinea-lettertype1"/>
          <w:rFonts w:cs="Calibri"/>
          <w:b/>
          <w:bCs/>
          <w:sz w:val="22"/>
          <w:szCs w:val="22"/>
          <w:u w:val="single"/>
        </w:rPr>
        <w:t>:</w:t>
      </w:r>
    </w:p>
    <w:p>
      <w:pPr>
        <w:pStyle w:val="Standaard1"/>
        <w:pBdr>
          <w:top w:val="single" w:sz="4" w:space="1" w:color="auto"/>
          <w:left w:val="single" w:sz="4" w:space="4" w:color="auto"/>
          <w:bottom w:val="single" w:sz="4" w:space="1" w:color="auto"/>
          <w:right w:val="single" w:sz="4" w:space="4" w:color="auto"/>
        </w:pBdr>
        <w:rPr>
          <w:rStyle w:val="Standaardalinea-lettertype1"/>
          <w:b/>
          <w:bCs/>
        </w:rPr>
      </w:pPr>
      <w:r>
        <w:rPr>
          <w:rStyle w:val="Standaardalinea-lettertype1"/>
          <w:rFonts w:cs="Calibri"/>
        </w:rPr>
        <w:t xml:space="preserve">De gebruiker en/of zijn vertegenwoordiger verklaren dat de informatie die door hen werd aangeleverd ter staving van de opname in het CVK, een correcte weergave geeft van de toestand van de gebruiker. Bij het opzettelijk aanleveren van foutieve informatie of verzwijgen van essentiële informatie van belang bij de beslissing tot opname in het CVK, kunnen de gebruiker en/of zijn vertegenwoordiger hiervoor aansprakelijk gesteld worden. </w:t>
      </w:r>
    </w:p>
    <w:p>
      <w:pPr>
        <w:pStyle w:val="Kopvaninhoudsopgave"/>
        <w:rPr>
          <w:rStyle w:val="Standaardalinea-lettertype1"/>
          <w:rFonts w:ascii="Century Gothic" w:hAnsi="Century Gothic"/>
          <w:b/>
          <w:bCs/>
          <w:lang w:val="nl-NL"/>
        </w:rPr>
      </w:pPr>
      <w:r>
        <w:rPr>
          <w:rStyle w:val="Standaardalinea-lettertype1"/>
          <w:rFonts w:ascii="Century Gothic" w:hAnsi="Century Gothic"/>
          <w:b/>
          <w:bCs/>
          <w:lang w:val="nl-NL"/>
        </w:rPr>
        <w:t>Inhoud</w:t>
      </w:r>
    </w:p>
    <w:p>
      <w:pPr>
        <w:pStyle w:val="Standaard1"/>
        <w:rPr>
          <w:rStyle w:val="Standaardalinea-lettertype1"/>
          <w:lang w:eastAsia="fr-BE"/>
        </w:rPr>
      </w:pPr>
    </w:p>
    <w:p>
      <w:pPr>
        <w:pStyle w:val="Standaard1"/>
        <w:rPr>
          <w:rStyle w:val="Standaardalinea-lettertype1"/>
          <w:lang w:eastAsia="fr-BE"/>
        </w:rPr>
      </w:pPr>
    </w:p>
    <w:p>
      <w:pPr>
        <w:pStyle w:val="Standaard1"/>
        <w:rPr>
          <w:rStyle w:val="Standaardalinea-lettertype1"/>
          <w:lang w:eastAsia="fr-BE"/>
        </w:rPr>
      </w:pPr>
    </w:p>
    <w:p>
      <w:pPr>
        <w:pStyle w:val="Standaard1"/>
        <w:rPr>
          <w:rStyle w:val="Standaardalinea-lettertype1"/>
          <w:lang w:eastAsia="fr-BE"/>
        </w:rPr>
      </w:pPr>
    </w:p>
    <w:p>
      <w:pPr>
        <w:pStyle w:val="Inhopg11"/>
        <w:rPr>
          <w:rStyle w:val="Standaardalinea-lettertype1"/>
          <w:rFonts w:ascii="Calibri" w:hAnsi="Calibri"/>
          <w:sz w:val="22"/>
          <w:szCs w:val="22"/>
          <w:lang w:val="fr-BE" w:eastAsia="fr-BE"/>
          <w:noProof/>
        </w:rPr>
      </w:pPr>
      <w:r>
        <w:fldChar w:fldCharType="begin"/>
      </w:r>
      <w:r>
        <w:instrText>TOC \o "1-3" \h \z \u</w:instrText>
      </w:r>
      <w:r>
        <w:fldChar w:fldCharType="separate"/>
      </w:r>
      <w:hyperlink w:anchor="_Toc64451745">
        <w:r>
          <w:rPr>
            <w:rStyle w:val="Hyperlink1"/>
            <w:lang w:val="nl-BE"/>
            <w:noProof/>
          </w:rPr>
          <w:t>VOORWERP VAN DE OVEREENKOMST</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_Toc64451745 \h </w:instrText>
        </w:r>
        <w:r>
          <w:rPr>
            <w:rStyle w:val="Standaardalinea-lettertype1"/>
            <w:noProof/>
          </w:rPr>
          <w:fldChar w:fldCharType="separate"/>
        </w:r>
        <w:r>
          <w:rPr>
            <w:rStyle w:val="Standaardalinea-lettertype1"/>
            <w:noProof/>
          </w:rPr>
          <w:t>3</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46">
        <w:r>
          <w:rPr>
            <w:rStyle w:val="Hyperlink1"/>
            <w:lang w:val="nl-BE"/>
            <w:noProof/>
          </w:rPr>
          <w:t>DE KAMER</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_Toc64451746 \h </w:instrText>
        </w:r>
        <w:r>
          <w:rPr>
            <w:rStyle w:val="Standaardalinea-lettertype1"/>
            <w:noProof/>
          </w:rPr>
          <w:fldChar w:fldCharType="separate"/>
        </w:r>
        <w:r>
          <w:rPr>
            <w:rStyle w:val="Standaardalinea-lettertype1"/>
            <w:noProof/>
          </w:rPr>
          <w:t>3</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47">
        <w:r>
          <w:rPr>
            <w:rStyle w:val="Hyperlink1"/>
            <w:lang w:val="nl-BE"/>
            <w:noProof/>
          </w:rPr>
          <w:t>DE OPNAME EN ZORGVERLENING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_Toc64451747 \h </w:instrText>
        </w:r>
        <w:r>
          <w:rPr>
            <w:rStyle w:val="Standaardalinea-lettertype1"/>
            <w:noProof/>
          </w:rPr>
          <w:fldChar w:fldCharType="separate"/>
        </w:r>
        <w:r>
          <w:rPr>
            <w:rStyle w:val="Standaardalinea-lettertype1"/>
            <w:noProof/>
          </w:rPr>
          <w:t>4</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48">
        <w:r>
          <w:rPr>
            <w:rStyle w:val="Hyperlink1"/>
            <w:lang w:val="nl-BE"/>
            <w:noProof/>
          </w:rPr>
          <w:t>INTERNE AFSPRAKENNOTA</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_Toc64451748 \h </w:instrText>
        </w:r>
        <w:r>
          <w:rPr>
            <w:rStyle w:val="Standaardalinea-lettertype1"/>
            <w:noProof/>
          </w:rPr>
          <w:fldChar w:fldCharType="separate"/>
        </w:r>
        <w:r>
          <w:rPr>
            <w:rStyle w:val="Standaardalinea-lettertype1"/>
            <w:noProof/>
          </w:rPr>
          <w:t>5</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49">
        <w:r>
          <w:rPr>
            <w:rStyle w:val="Hyperlink1"/>
            <w:lang w:val="nl-BE"/>
            <w:noProof/>
          </w:rPr>
          <w:t>KOSTEN VERBONDEN AAN HET VERBLIJF IN HET CVK</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_Toc64451749 \h </w:instrText>
        </w:r>
        <w:r>
          <w:rPr>
            <w:rStyle w:val="Standaardalinea-lettertype1"/>
            <w:noProof/>
          </w:rPr>
          <w:fldChar w:fldCharType="separate"/>
        </w:r>
        <w:r>
          <w:rPr>
            <w:rStyle w:val="Standaardalinea-lettertype1"/>
            <w:noProof/>
          </w:rPr>
          <w:t>5</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0">
        <w:r>
          <w:rPr>
            <w:rStyle w:val="Hyperlink1"/>
            <w:lang w:val="nl-BE"/>
            <w:noProof/>
          </w:rPr>
          <w:t>DUUR EN BEEINDIGING VAN DE OVEREENKOMST</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_Toc64451750 \h </w:instrText>
        </w:r>
        <w:r>
          <w:rPr>
            <w:rStyle w:val="Standaardalinea-lettertype1"/>
            <w:noProof/>
          </w:rPr>
          <w:fldChar w:fldCharType="separate"/>
        </w:r>
        <w:r>
          <w:rPr>
            <w:rStyle w:val="Standaardalinea-lettertype1"/>
            <w:noProof/>
          </w:rPr>
          <w:t>7</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1">
        <w:r>
          <w:rPr>
            <w:rStyle w:val="Hyperlink1"/>
            <w:lang w:val="nl-BE"/>
            <w:noProof/>
          </w:rPr>
          <w:t>GEVOLGEN VAN DE BEINDIGING VAN DE OVEREENKOMST</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_Toc64451751 \h </w:instrText>
        </w:r>
        <w:r>
          <w:rPr>
            <w:rStyle w:val="Standaardalinea-lettertype1"/>
            <w:noProof/>
          </w:rPr>
          <w:fldChar w:fldCharType="separate"/>
        </w:r>
        <w:r>
          <w:rPr>
            <w:rStyle w:val="Standaardalinea-lettertype1"/>
            <w:noProof/>
          </w:rPr>
          <w:t>8</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2">
        <w:r>
          <w:rPr>
            <w:rStyle w:val="Hyperlink1"/>
            <w:lang w:val="nl-BE"/>
            <w:noProof/>
          </w:rPr>
          <w:t>BEWAARGEVING EN BEWINDVOERING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_Toc64451752 \h </w:instrText>
        </w:r>
        <w:r>
          <w:rPr>
            <w:rStyle w:val="Standaardalinea-lettertype1"/>
            <w:noProof/>
          </w:rPr>
          <w:fldChar w:fldCharType="separate"/>
        </w:r>
        <w:r>
          <w:rPr>
            <w:rStyle w:val="Standaardalinea-lettertype1"/>
            <w:noProof/>
          </w:rPr>
          <w:t>8</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3">
        <w:r>
          <w:rPr>
            <w:rStyle w:val="Hyperlink1"/>
            <w:lang w:val="nl-BE"/>
            <w:noProof/>
          </w:rPr>
          <w:t>AANSPRAKELIJKHEID</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_Toc64451753 \h </w:instrText>
        </w:r>
        <w:r>
          <w:rPr>
            <w:rStyle w:val="Standaardalinea-lettertype1"/>
            <w:noProof/>
          </w:rPr>
          <w:fldChar w:fldCharType="separate"/>
        </w:r>
        <w:r>
          <w:rPr>
            <w:rStyle w:val="Standaardalinea-lettertype1"/>
            <w:noProof/>
          </w:rPr>
          <w:t>9</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4">
        <w:r>
          <w:rPr>
            <w:rStyle w:val="Hyperlink1"/>
            <w:lang w:val="nl-BE"/>
            <w:noProof/>
          </w:rPr>
          <w:t>SCHADEVERGOEDING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_Toc64451754 \h </w:instrText>
        </w:r>
        <w:r>
          <w:rPr>
            <w:rStyle w:val="Standaardalinea-lettertype1"/>
            <w:noProof/>
          </w:rPr>
          <w:fldChar w:fldCharType="separate"/>
        </w:r>
        <w:r>
          <w:rPr>
            <w:rStyle w:val="Standaardalinea-lettertype1"/>
            <w:noProof/>
          </w:rPr>
          <w:t>9</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1755">
        <w:r>
          <w:rPr>
            <w:rStyle w:val="Hyperlink1"/>
            <w:lang w:val="nl-BE"/>
            <w:noProof/>
          </w:rPr>
          <w:t>WIJZIGINGEN AAN DE GEBRUIKERSOVEREENKOMST</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_Toc64451755 \h </w:instrText>
        </w:r>
        <w:r>
          <w:rPr>
            <w:rStyle w:val="Standaardalinea-lettertype1"/>
            <w:noProof/>
          </w:rPr>
          <w:fldChar w:fldCharType="separate"/>
        </w:r>
        <w:r>
          <w:rPr>
            <w:rStyle w:val="Standaardalinea-lettertype1"/>
            <w:noProof/>
          </w:rPr>
          <w:t>9</w:t>
        </w:r>
        <w:r>
          <w:rPr>
            <w:rStyle w:val="Standaardalinea-lettertype1"/>
            <w:noProof/>
          </w:rPr>
          <w:fldChar w:fldCharType="end"/>
        </w:r>
      </w:hyperlink>
    </w:p>
    <w:p>
      <w:pPr>
        <w:pStyle w:val="Standaard1"/>
        <w:spacing w:lineRule="auto" w:line="480"/>
        <w:rPr>
          <w:rStyle w:val="Standaardalinea-lettertype1"/>
        </w:rPr>
      </w:pPr>
      <w:r>
        <w:fldChar w:fldCharType="end"/>
      </w:r>
    </w:p>
    <w:p>
      <w:pPr>
        <w:pStyle w:val="Standaard1"/>
        <w:rPr>
          <w:rStyle w:val="Standaardalinea-lettertype1"/>
          <w:rFonts w:ascii="Calibri" w:hAnsi="Calibri" w:cs="Calibri"/>
          <w:b/>
          <w:bCs/>
          <w:sz w:val="22"/>
          <w:szCs w:val="22"/>
          <w:lang w:val="nl-BE"/>
        </w:rPr>
      </w:pPr>
    </w:p>
    <w:p>
      <w:pPr>
        <w:pStyle w:val="Standaard1"/>
        <w:rPr>
          <w:rStyle w:val="Standaardalinea-lettertype1"/>
          <w:rFonts w:ascii="Calibri" w:hAnsi="Calibri" w:cs="Calibri"/>
          <w:b/>
          <w:bCs/>
          <w:sz w:val="22"/>
          <w:szCs w:val="22"/>
          <w:lang w:val="nl-BE"/>
        </w:rPr>
      </w:pPr>
    </w:p>
    <w:p>
      <w:pPr>
        <w:pStyle w:val="Kop1"/>
        <w:rPr>
          <w:rStyle w:val="Standaardalinea-lettertype1"/>
        </w:rPr>
      </w:pPr>
      <w:r>
        <w:rPr>
          <w:rStyle w:val="Standaardalinea-lettertype1"/>
          <w:lang w:val="nl-BE"/>
        </w:rPr>
        <w:br w:type="page"/>
      </w:r>
      <w:bookmarkStart w:id="101" w:name="_Toc64451745"/>
      <w:bookmarkStart w:id="102" w:name="_Toc64452085"/>
      <w:r>
        <w:rPr>
          <w:rStyle w:val="Standaardalinea-lettertype1"/>
        </w:rPr>
        <w:t>VOORWERP VAN DE OVEREENKOMST</w:t>
      </w:r>
      <w:bookmarkEnd w:id="101"/>
      <w:bookmarkEnd w:id="102"/>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1 </w:t>
      </w:r>
    </w:p>
    <w:p>
      <w:pPr>
        <w:pStyle w:val="Standaard1"/>
        <w:rPr>
          <w:rStyle w:val="Standaardalinea-lettertype1"/>
          <w:rFonts w:cs="Arial"/>
          <w:color w:val="C45911"/>
        </w:rPr>
      </w:pPr>
      <w:r>
        <w:rPr>
          <w:rStyle w:val="Standaardalinea-lettertype1"/>
          <w:rFonts w:cs="Calibri"/>
          <w:lang w:val="nl-BE"/>
        </w:rPr>
        <w:t>De gebruiker wordt met ingang van</w:t>
      </w:r>
      <w:r>
        <w:rPr>
          <w:rStyle w:val="Standaardalinea-lettertype1"/>
          <w:rFonts w:cs="Calibri"/>
          <w:sz w:val="13"/>
          <w:szCs w:val="13"/>
          <w:lang w:val="nl-BE"/>
        </w:rPr>
        <w:t xml:space="preserve"> </w:t>
      </w:r>
      <w:r>
        <w:rPr>
          <w:rStyle w:val="Standaardalinea-lettertype1"/>
          <w:rFonts w:cs="Calibri"/>
          <w:sz w:val="13"/>
          <w:szCs w:val="13"/>
          <w:highlight w:val="lightGray"/>
          <w:lang w:val="nl-BE"/>
        </w:rPr>
        <w:t>………………………….</w:t>
      </w:r>
      <w:r>
        <w:rPr>
          <w:rStyle w:val="Standaardalinea-lettertype1"/>
          <w:rFonts w:cs="Calibri"/>
          <w:lang w:val="nl-BE"/>
        </w:rPr>
        <w:t xml:space="preserve"> om </w:t>
      </w:r>
      <w:r>
        <w:rPr>
          <w:rStyle w:val="Standaardalinea-lettertype1"/>
          <w:rFonts w:cs="Calibri"/>
          <w:sz w:val="13"/>
          <w:szCs w:val="13"/>
          <w:highlight w:val="lightGray"/>
          <w:lang w:val="nl-BE"/>
        </w:rPr>
        <w:t>…...….…</w:t>
      </w:r>
      <w:r>
        <w:rPr>
          <w:rStyle w:val="Standaardalinea-lettertype1"/>
          <w:rFonts w:cs="Calibri"/>
          <w:lang w:val="nl-BE"/>
        </w:rPr>
        <w:t xml:space="preserve"> uur</w:t>
      </w:r>
      <w:r>
        <w:rPr>
          <w:rStyle w:val="Standaardalinea-lettertype1"/>
          <w:rFonts w:cs="Arial"/>
          <w:color w:val="C45911"/>
        </w:rPr>
        <w:t xml:space="preserve">   </w:t>
      </w:r>
      <w:r>
        <w:rPr>
          <w:rStyle w:val="Standaardalinea-lettertype1"/>
          <w:rFonts w:cs="Arial"/>
        </w:rPr>
        <w:t xml:space="preserve">tot </w:t>
      </w:r>
      <w:r>
        <w:rPr>
          <w:rStyle w:val="Standaardalinea-lettertype1"/>
          <w:rFonts w:cs="Arial"/>
          <w:sz w:val="13"/>
          <w:szCs w:val="13"/>
          <w:highlight w:val="lightGray"/>
        </w:rPr>
        <w:t>…………………………………………</w:t>
      </w:r>
      <w:r>
        <w:rPr>
          <w:rStyle w:val="Standaardalinea-lettertype1"/>
          <w:rFonts w:cs="Arial"/>
          <w:color w:val="C45911"/>
        </w:rPr>
        <w:t xml:space="preserve"> </w:t>
      </w:r>
      <w:r>
        <w:rPr>
          <w:rStyle w:val="Standaardalinea-lettertype1"/>
          <w:rFonts w:cs="Arial"/>
        </w:rPr>
        <w:t xml:space="preserve">opgenomen in het centrum voor kortverblijf </w:t>
      </w:r>
      <w:r>
        <w:rPr>
          <w:rStyle w:val="Standaardalinea-lettertype1"/>
          <w:rFonts w:cs="Arial"/>
        </w:rPr>
        <w:fldChar w:fldCharType="begin"/>
      </w:r>
      <w:r>
        <w:rPr>
          <w:rStyle w:val="Standaardalinea-lettertype1"/>
          <w:rFonts w:cs="Arial"/>
        </w:rPr>
        <w:instrText xml:space="preserve">MERGEFIELD </w:instrText>
      </w:r>
      <w:r>
        <w:rPr>
          <w:rStyle w:val="Standaardalinea-lettertype1"/>
          <w:rFonts w:cs="Arial"/>
        </w:rPr>
        <w:instrText xml:space="preserve">community_name  \* MERGEFORMAT </w:instrText>
      </w:r>
      <w:r>
        <w:rPr>
          <w:rStyle w:val="Standaardalinea-lettertype1"/>
          <w:rFonts w:cs="Arial"/>
        </w:rPr>
        <w:fldChar w:fldCharType="separate"/>
      </w:r>
      <w:r>
        <w:rPr>
          <w:rStyle w:val="Standaardalinea-lettertype1"/>
          <w:rFonts w:cs="Arial"/>
          <w:noProof/>
        </w:rPr>
        <w:t>«community_name»</w:t>
      </w:r>
      <w:r>
        <w:rPr>
          <w:rStyle w:val="Standaardalinea-lettertype1"/>
          <w:rFonts w:cs="Arial"/>
        </w:rPr>
        <w:fldChar w:fldCharType="end"/>
      </w:r>
    </w:p>
    <w:p>
      <w:pPr>
        <w:pStyle w:val="Standaard1"/>
        <w:rPr>
          <w:rStyle w:val="Standaardalinea-lettertype1"/>
          <w:rFonts w:cs="Calibri"/>
          <w:lang w:val="nl-BE"/>
        </w:rPr>
      </w:pPr>
      <w:r>
        <w:rPr>
          <w:rStyle w:val="Standaardalinea-lettertype1"/>
          <w:rFonts w:cs="Calibri"/>
          <w:lang w:val="nl-BE"/>
        </w:rPr>
        <w:t xml:space="preserve">Het CVK verstrekt aan de gebruiker de nodige zorg en ondersteuning in een thuisvervangend milieu waar de gebruiker tijdelijk verblijft. </w:t>
      </w:r>
    </w:p>
    <w:p>
      <w:pPr>
        <w:pStyle w:val="Standaard1"/>
        <w:rPr>
          <w:rStyle w:val="Standaardalinea-lettertype1"/>
          <w:rFonts w:cs="Calibri"/>
          <w:lang w:val="nl-BE"/>
        </w:rPr>
      </w:pPr>
      <w:r>
        <w:rPr>
          <w:rStyle w:val="Standaardalinea-lettertype1"/>
          <w:rFonts w:cs="Calibri"/>
          <w:lang w:val="nl-BE"/>
        </w:rPr>
        <w:t>Deze zorg en ondersteuning omvatten volgende elementen:</w:t>
      </w:r>
    </w:p>
    <w:p>
      <w:pPr>
        <w:pStyle w:val="standaardopsomming"/>
        <w:rPr>
          <w:rStyle w:val="Standaardalinea-lettertype1"/>
          <w:lang w:val="nl-BE"/>
        </w:rPr>
      </w:pPr>
      <w:r>
        <w:rPr>
          <w:rStyle w:val="Standaardalinea-lettertype1"/>
          <w:lang w:val="nl-BE"/>
        </w:rPr>
        <w:t xml:space="preserve">de gebruikelijke huishoudelijke, logistieke en administratieve ondersteuning; </w:t>
      </w:r>
    </w:p>
    <w:p>
      <w:pPr>
        <w:pStyle w:val="standaardopsomming"/>
        <w:rPr>
          <w:rStyle w:val="Standaardalinea-lettertype1"/>
          <w:lang w:val="nl-BE"/>
        </w:rPr>
      </w:pPr>
      <w:r>
        <w:rPr>
          <w:rStyle w:val="Standaardalinea-lettertype1"/>
          <w:lang w:val="nl-BE"/>
        </w:rPr>
        <w:t>het aanbieden van een individuele of collectieve zinvolle dagbesteding;</w:t>
      </w:r>
    </w:p>
    <w:p>
      <w:pPr>
        <w:pStyle w:val="standaardopsomming"/>
        <w:rPr>
          <w:rStyle w:val="Standaardalinea-lettertype1"/>
          <w:lang w:val="nl-BE"/>
        </w:rPr>
      </w:pPr>
      <w:r>
        <w:rPr>
          <w:rStyle w:val="Standaardalinea-lettertype1"/>
          <w:lang w:val="nl-BE"/>
        </w:rPr>
        <w:t>de persoonsverzorging, zorgkundige en verpleegkundige zorg en ondersteuning;</w:t>
      </w:r>
    </w:p>
    <w:p>
      <w:pPr>
        <w:pStyle w:val="standaardopsomming"/>
        <w:rPr>
          <w:rStyle w:val="Standaardalinea-lettertype1"/>
          <w:lang w:val="nl-BE"/>
        </w:rPr>
      </w:pPr>
      <w:r>
        <w:rPr>
          <w:rStyle w:val="Standaardalinea-lettertype1"/>
          <w:lang w:val="nl-BE"/>
        </w:rPr>
        <w:t>de paramedische zorg en ondersteuning;</w:t>
      </w:r>
    </w:p>
    <w:p>
      <w:pPr>
        <w:pStyle w:val="standaardopsomming"/>
        <w:rPr>
          <w:rStyle w:val="Standaardalinea-lettertype1"/>
          <w:lang w:val="nl-BE"/>
        </w:rPr>
      </w:pPr>
      <w:r>
        <w:rPr>
          <w:rStyle w:val="Standaardalinea-lettertype1"/>
          <w:lang w:val="nl-BE"/>
        </w:rPr>
        <w:t>de psychosociale, agogische en existentiële ondersteuning aangepast aan de behoeften van de gebruiker;</w:t>
      </w:r>
    </w:p>
    <w:p>
      <w:pPr>
        <w:pStyle w:val="standaardopsomming"/>
        <w:rPr>
          <w:rStyle w:val="Standaardalinea-lettertype1"/>
          <w:lang w:val="nl-BE"/>
        </w:rPr>
      </w:pPr>
      <w:r>
        <w:rPr>
          <w:rStyle w:val="Standaardalinea-lettertype1"/>
          <w:lang w:val="nl-BE"/>
        </w:rPr>
        <w:t>een levensbeschouwelijke begeleiding aangepast aan de wensen van de gebruiker;</w:t>
      </w:r>
    </w:p>
    <w:p>
      <w:pPr>
        <w:pStyle w:val="standaardopsomming"/>
        <w:rPr>
          <w:rStyle w:val="Standaardalinea-lettertype1"/>
          <w:lang w:val="nl-BE"/>
        </w:rPr>
      </w:pPr>
      <w:r>
        <w:rPr>
          <w:rStyle w:val="Standaardalinea-lettertype1"/>
          <w:lang w:val="nl-BE"/>
        </w:rPr>
        <w:t>het stimuleren van sociale contacten en het onderhouden en versterken van het sociale netwerk.</w:t>
      </w:r>
    </w:p>
    <w:p>
      <w:pPr>
        <w:pStyle w:val="Standaard1"/>
        <w:rPr>
          <w:rStyle w:val="Standaardalinea-lettertype1"/>
          <w:lang w:val="nl-BE"/>
        </w:rPr>
      </w:pPr>
      <w:r>
        <w:rPr>
          <w:rStyle w:val="Standaardalinea-lettertype1"/>
          <w:lang w:val="nl-BE"/>
        </w:rPr>
        <w:t xml:space="preserve">De duur van het verblijf van de gebruiker is beperkt in de tijd en onderworpen aan wettelijke termijnen, zoals beschreven in de interne afsprakennota die </w:t>
      </w:r>
      <w:r>
        <w:rPr>
          <w:rStyle w:val="Standaardalinea-lettertype1"/>
        </w:rPr>
        <w:t>deel</w:t>
      </w:r>
      <w:r>
        <w:rPr>
          <w:rStyle w:val="Standaardalinea-lettertype1"/>
          <w:lang w:val="nl-BE"/>
        </w:rPr>
        <w:t xml:space="preserve"> uitmaakt van deze overeenkomst.</w:t>
      </w:r>
    </w:p>
    <w:p>
      <w:pPr>
        <w:pStyle w:val="Standaard1"/>
        <w:rPr>
          <w:rStyle w:val="Standaardalinea-lettertype1"/>
          <w:lang w:val="nl-BE"/>
        </w:rPr>
      </w:pPr>
      <w:r>
        <w:rPr>
          <w:rStyle w:val="Standaardalinea-lettertype1"/>
          <w:lang w:val="nl-BE"/>
        </w:rPr>
        <w:t xml:space="preserve">Elke verlenging van de in deze overeenkomst bepaalde termijn dient te worden vastgelegd in een toevoegsel bij deze overeenkomst, hetzij geregeld via een nieuwe overeenkomst. </w:t>
      </w:r>
    </w:p>
    <w:p>
      <w:pPr>
        <w:pStyle w:val="Standaard1"/>
        <w:rPr>
          <w:rStyle w:val="Standaardalinea-lettertype1"/>
          <w:rFonts w:ascii="Calibri" w:hAnsi="Calibri" w:cs="Calibri"/>
          <w:b/>
          <w:bCs/>
          <w:sz w:val="22"/>
          <w:szCs w:val="22"/>
          <w:lang w:val="nl-BE"/>
        </w:rPr>
      </w:pPr>
    </w:p>
    <w:p>
      <w:pPr>
        <w:pStyle w:val="Kop1"/>
        <w:rPr>
          <w:rStyle w:val="Standaardalinea-lettertype1"/>
        </w:rPr>
      </w:pPr>
      <w:bookmarkStart w:id="103" w:name="_Toc64451746"/>
      <w:bookmarkStart w:id="104" w:name="_Toc64452086"/>
      <w:r>
        <w:rPr>
          <w:rStyle w:val="Standaardalinea-lettertype1"/>
        </w:rPr>
        <w:t>DE KAMER</w:t>
      </w:r>
      <w:bookmarkEnd w:id="103"/>
      <w:bookmarkEnd w:id="104"/>
    </w:p>
    <w:p>
      <w:pPr>
        <w:pStyle w:val="Standaard1"/>
        <w:rPr>
          <w:rStyle w:val="Standaardalinea-lettertype1"/>
          <w:rFonts w:ascii="Calibri" w:hAnsi="Calibri" w:cs="Calibri"/>
          <w:b/>
          <w:bCs/>
          <w:sz w:val="22"/>
          <w:szCs w:val="22"/>
          <w:lang w:val="nl-BE"/>
        </w:rPr>
      </w:pPr>
    </w:p>
    <w:p>
      <w:pPr>
        <w:pStyle w:val="Kop2"/>
        <w:rPr>
          <w:rStyle w:val="Standaardalinea-lettertype1"/>
        </w:rPr>
      </w:pPr>
      <w:r>
        <w:rPr>
          <w:rStyle w:val="Standaardalinea-lettertype1"/>
        </w:rPr>
        <w:t xml:space="preserve">Artikel 2 </w:t>
      </w:r>
    </w:p>
    <w:p>
      <w:pPr>
        <w:pStyle w:val="Standaard1"/>
        <w:rPr>
          <w:rStyle w:val="Standaardalinea-lettertype1"/>
        </w:rPr>
      </w:pPr>
      <w:r>
        <w:rPr>
          <w:rStyle w:val="Standaardalinea-lettertype1"/>
        </w:rPr>
        <w:t xml:space="preserve">Het CVK stelt aan de gebruiker een éénpersoonskamer ter beschikking met kamernummer </w:t>
      </w:r>
      <w:r>
        <w:rPr>
          <w:rStyle w:val="Standaardalinea-lettertype1"/>
          <w:highlight w:val="lightGray"/>
        </w:rPr>
        <w:t>……………</w:t>
      </w:r>
      <w:r>
        <w:rPr>
          <w:rStyle w:val="Standaardalinea-lettertype1"/>
          <w:color w:val="C45911"/>
        </w:rPr>
        <w:t xml:space="preserve">  </w:t>
      </w:r>
      <w:r>
        <w:rPr>
          <w:rStyle w:val="Standaardalinea-lettertype1"/>
        </w:rPr>
        <w:t xml:space="preserve">met de bijhorende nutsvoorzieningen en gemeenschappelijke ruimten. </w:t>
      </w:r>
    </w:p>
    <w:p>
      <w:pPr>
        <w:pStyle w:val="Standaard1"/>
        <w:rPr>
          <w:rStyle w:val="Standaardalinea-lettertype1"/>
          <w:rFonts w:cs="Calibri"/>
          <w:lang w:val="nl-BE"/>
        </w:rPr>
      </w:pPr>
      <w:r>
        <w:rPr>
          <w:rStyle w:val="Standaardalinea-lettertype1"/>
          <w:rFonts w:cs="Calibri"/>
          <w:lang w:val="nl-BE"/>
        </w:rPr>
        <w:t>Op uitdrukkelijke vraag van de gebruiker kan hiervan afgeweken en geopteerd worden voor een meerpers</w:t>
      </w:r>
      <w:r>
        <w:rPr>
          <w:rStyle w:val="Standaardalinea-lettertype1"/>
        </w:rPr>
        <w:t>oonskame</w:t>
      </w:r>
      <w:r>
        <w:rPr>
          <w:rStyle w:val="Standaardalinea-lettertype1"/>
          <w:rFonts w:cs="Calibri"/>
          <w:lang w:val="nl-BE"/>
        </w:rPr>
        <w:t xml:space="preserve">r. </w:t>
      </w:r>
    </w:p>
    <w:p>
      <w:pPr>
        <w:pStyle w:val="Standaard1"/>
        <w:rPr>
          <w:rStyle w:val="Standaardalinea-lettertype1"/>
          <w:rFonts w:cs="Calibri"/>
          <w:b/>
          <w:bCs/>
          <w:lang w:val="nl-BE"/>
        </w:rPr>
      </w:pPr>
      <w:r>
        <w:rPr>
          <w:rStyle w:val="Standaardalinea-lettertype1"/>
          <w:rFonts w:cs="Calibri"/>
          <w:lang w:val="nl-BE"/>
        </w:rPr>
        <w:t>De medewerkers van het CVK kunnen de kamer te allen tijde betreden voor de zorgverlening, omwille van de dienstverlening, technische controles of ingrepen in de woongelegenheid, de veiligheid en wanneer de naleving van deze overeenkomst of de interne afsprakennota dit vereist.</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3</w:t>
      </w:r>
    </w:p>
    <w:p>
      <w:pPr>
        <w:pStyle w:val="Standaard1"/>
        <w:rPr>
          <w:rStyle w:val="Standaardalinea-lettertype1"/>
          <w:lang w:val="nl-BE"/>
        </w:rPr>
      </w:pPr>
      <w:r>
        <w:rPr>
          <w:rStyle w:val="Standaardalinea-lettertype1"/>
          <w:lang w:val="nl-BE"/>
        </w:rPr>
        <w:t>De kamer is aangepast aan de behoeften en de gezondheidstoestand van de gebruiker. De inrichting van de kamer wordt beschreven in de interne afsprakennota die als bijlage bij deze gebruikersovereenkomst wordt gevoegd. Op de opnamedag wordt een inboedelbeschrijving van de kamer opgemaakt en ondertekend door beide partijen. De gebruiker en/of zijn vertegenwoordiger erkennen dat de aangeboden kamer zich in goede staat bevindt met uitzondering van de eventuele schriftelijke opmerkingen vermeld in de inboedelbeschrijving.</w:t>
      </w:r>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Artikel 4</w:t>
      </w:r>
    </w:p>
    <w:p>
      <w:pPr>
        <w:pStyle w:val="Standaard1"/>
        <w:rPr>
          <w:rStyle w:val="Standaardalinea-lettertype1"/>
          <w:lang w:val="nl-BE"/>
        </w:rPr>
      </w:pPr>
      <w:r>
        <w:rPr>
          <w:rStyle w:val="Standaardalinea-lettertype1"/>
          <w:lang w:val="nl-BE"/>
        </w:rPr>
        <w:t xml:space="preserve">De gebruiker en/of zijn vertegenwoordiger kunnen de kamer aanvullend aankleden, doch dient hierbij rekening te worden gehouden met de noodzakelijke ruimte voor zorgverlening, een vlotte toegankelijkheid en de hygiëne- en brandveiligheidsvoorschriften. </w:t>
      </w:r>
    </w:p>
    <w:p>
      <w:pPr>
        <w:pStyle w:val="Standaard1"/>
        <w:rPr>
          <w:rStyle w:val="Standaardalinea-lettertype1"/>
          <w:lang w:val="nl-BE"/>
        </w:rPr>
      </w:pPr>
      <w:r>
        <w:rPr>
          <w:rStyle w:val="Standaardalinea-lettertype1"/>
          <w:lang w:val="nl-BE"/>
        </w:rPr>
        <w:t>De gebruiker zal de kamer gebruiken overeenkomstig het doel van de opname en zal aan de kamer geen wijzigingen aanbrengen, behoudens voorafgaande</w:t>
      </w:r>
      <w:r>
        <w:rPr>
          <w:rStyle w:val="Standaardalinea-lettertype1"/>
          <w:i/>
          <w:lang w:val="nl-BE"/>
        </w:rPr>
        <w:t xml:space="preserve"> </w:t>
      </w:r>
      <w:r>
        <w:rPr>
          <w:rStyle w:val="Standaardalinea-lettertype1"/>
          <w:lang w:val="nl-BE"/>
        </w:rPr>
        <w:t xml:space="preserve">toestemming van het CVK. </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5</w:t>
      </w:r>
    </w:p>
    <w:p>
      <w:pPr>
        <w:pStyle w:val="Standaard1"/>
        <w:rPr>
          <w:rStyle w:val="Standaardalinea-lettertype1"/>
          <w:lang w:val="nl-BE"/>
        </w:rPr>
      </w:pPr>
      <w:r>
        <w:rPr>
          <w:rStyle w:val="Standaardalinea-lettertype1"/>
          <w:lang w:val="nl-BE"/>
        </w:rPr>
        <w:t xml:space="preserve">De gebruiker en/of zijn vertegenwoordiger zullen bij het ontruimen van de kamer, om welke reden ook, de kamer en de inboedel zoals beschreven bij opname, in goede staat afleveren. </w:t>
      </w:r>
    </w:p>
    <w:p>
      <w:pPr>
        <w:pStyle w:val="Standaard1"/>
        <w:rPr>
          <w:rStyle w:val="Standaardalinea-lettertype1"/>
          <w:lang w:val="nl-BE"/>
        </w:rPr>
      </w:pPr>
      <w:r>
        <w:rPr>
          <w:rStyle w:val="Standaardalinea-lettertype1"/>
          <w:lang w:val="nl-BE"/>
        </w:rPr>
        <w:t xml:space="preserve">De gebruiker is hoofdelijk aansprakelijk voor eventuele aangebrachte schade aan het gebouw of de inboedel van de voorziening en gehouden tot schadevergoeding hiervoor. Deze schade dient door de gebruiker en/of zijn vertegenwoordiger te worden hersteld. </w:t>
      </w:r>
    </w:p>
    <w:p>
      <w:pPr>
        <w:pStyle w:val="Standaard1"/>
        <w:rPr>
          <w:rStyle w:val="Standaardalinea-lettertype1"/>
          <w:lang w:val="nl-BE"/>
        </w:rPr>
      </w:pPr>
      <w:r>
        <w:rPr>
          <w:rStyle w:val="Standaardalinea-lettertype1"/>
          <w:lang w:val="nl-BE"/>
        </w:rPr>
        <w:t xml:space="preserve">Desgevallend kunnen deze herstellingen aanleiding geven tot het betalen van de herstellingskosten aan het CVK. </w:t>
      </w:r>
    </w:p>
    <w:p>
      <w:pPr>
        <w:pStyle w:val="Standaard1"/>
        <w:rPr>
          <w:rStyle w:val="Standaardalinea-lettertype1"/>
          <w:lang w:val="nl-BE"/>
        </w:rPr>
      </w:pPr>
      <w:r>
        <w:rPr>
          <w:rStyle w:val="Standaardalinea-lettertype1"/>
          <w:lang w:val="nl-BE"/>
        </w:rPr>
        <w:t>Voor schade als gevolg van normale slijtage van het gebouw of de inrichting kan de gebruiker niet aansprakelijk gesteld worden.</w:t>
      </w:r>
    </w:p>
    <w:p>
      <w:pPr>
        <w:pStyle w:val="Standaard1"/>
        <w:rPr>
          <w:rStyle w:val="Standaardalinea-lettertype1"/>
          <w:rFonts w:ascii="Calibri" w:hAnsi="Calibri" w:cs="Calibri"/>
          <w:b/>
          <w:bCs/>
          <w:caps/>
          <w:sz w:val="22"/>
          <w:szCs w:val="22"/>
          <w:lang w:val="nl-BE"/>
        </w:rPr>
      </w:pPr>
    </w:p>
    <w:p>
      <w:pPr>
        <w:pStyle w:val="Kop1"/>
        <w:rPr>
          <w:rStyle w:val="Standaardalinea-lettertype1"/>
          <w:lang w:val="nl-BE"/>
        </w:rPr>
      </w:pPr>
      <w:bookmarkStart w:id="105" w:name="_Toc64451747"/>
      <w:bookmarkStart w:id="106" w:name="_Toc64452087"/>
      <w:r>
        <w:rPr>
          <w:rStyle w:val="Standaardalinea-lettertype1"/>
          <w:lang w:val="nl-BE"/>
        </w:rPr>
        <w:t>DE OPNAME EN ZORGVERLENING</w:t>
      </w:r>
      <w:bookmarkEnd w:id="105"/>
      <w:bookmarkEnd w:id="106"/>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Artikel 6</w:t>
      </w:r>
    </w:p>
    <w:p>
      <w:pPr>
        <w:pStyle w:val="Standaard1"/>
        <w:rPr>
          <w:rStyle w:val="Standaardalinea-lettertype1"/>
        </w:rPr>
      </w:pPr>
      <w:r>
        <w:rPr>
          <w:rStyle w:val="Standaardalinea-lettertype1"/>
        </w:rPr>
        <w:t>Elke aanvraag tot opname wordt zorgvuldig individueel onderzocht. Het CVK verzamelt hiervoor, in overleg met de gebruiker en/of zijn vertegenwoordiger en met inachtname van de privacy van de gebruiker en het medisch beroepsgeheim, alle noodzakelijke gegevens. Dit zijn onder meer administratieve en medische gegevens, inclusief een omschrijving van de medische, verpleegkundige, paramedische en psychosociale noden van de gebruiker met de gewenste en noodzakelijke zorg- en dienstverlening.</w:t>
      </w:r>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Artikel 7</w:t>
      </w:r>
    </w:p>
    <w:p>
      <w:pPr>
        <w:pStyle w:val="Standaard1"/>
        <w:rPr>
          <w:rStyle w:val="Standaardalinea-lettertype1"/>
          <w:lang w:val="nl-BE"/>
        </w:rPr>
      </w:pPr>
      <w:r>
        <w:rPr>
          <w:rStyle w:val="Standaardalinea-lettertype1"/>
          <w:lang w:val="nl-BE"/>
        </w:rPr>
        <w:t>De gebruiker kan vrij een huisarts of apotheker aanduiden. In het belang van de gebruiker kan het CVK deze arts ontbieden voor medische onderzoeken of behandeling.</w:t>
      </w:r>
    </w:p>
    <w:p>
      <w:pPr>
        <w:pStyle w:val="Standaard1"/>
        <w:rPr>
          <w:rStyle w:val="Standaardalinea-lettertype1"/>
          <w:lang w:val="nl-BE"/>
        </w:rPr>
      </w:pPr>
      <w:r>
        <w:rPr>
          <w:rStyle w:val="Standaardalinea-lettertype1"/>
          <w:lang w:val="nl-BE"/>
        </w:rPr>
        <w:t>De behandelende huisarts kan indien de gezondheidstoestand van de gebruiker dit vereist, in overleg met de gebruiker en/of zijn vertegenwoordiger, de gebruiker om medische redenen laten opnemen in een ziekenhuis.</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8</w:t>
      </w:r>
    </w:p>
    <w:p>
      <w:pPr>
        <w:pStyle w:val="Standaard1"/>
        <w:rPr>
          <w:rStyle w:val="Standaardalinea-lettertype1"/>
          <w:lang w:val="nl-BE"/>
        </w:rPr>
      </w:pPr>
      <w:r>
        <w:rPr>
          <w:rStyle w:val="Standaardalinea-lettertype1"/>
          <w:lang w:val="nl-BE"/>
        </w:rPr>
        <w:t>De gebruiker aanvaardt dat hij of zij in het CVK, met uitzondering van de artsen, enkel wordt verzorgd door zorgverstrekkers die zijn verbonden aan het CVK. Dit betreffen zorgverstrekkers zoals omschreven in de regelgeving van de Vlaamse Sociale Bescherming en de federale ziekteverzekering.</w:t>
      </w:r>
    </w:p>
    <w:p>
      <w:pPr>
        <w:pStyle w:val="Standaard1"/>
        <w:rPr>
          <w:rStyle w:val="Standaardalinea-lettertype1"/>
          <w:lang w:val="nl-BE"/>
        </w:rPr>
      </w:pPr>
    </w:p>
    <w:p>
      <w:pPr>
        <w:pStyle w:val="Standaard1"/>
        <w:rPr>
          <w:rStyle w:val="Standaardalinea-lettertype1"/>
          <w:lang w:val="nl-BE"/>
        </w:rPr>
      </w:pPr>
    </w:p>
    <w:p>
      <w:pPr>
        <w:pStyle w:val="Standaard1"/>
        <w:rPr>
          <w:rStyle w:val="Standaardalinea-lettertype1"/>
          <w:lang w:val="nl-BE"/>
        </w:rPr>
      </w:pPr>
    </w:p>
    <w:p>
      <w:pPr>
        <w:pStyle w:val="Standaard1"/>
        <w:rPr>
          <w:rStyle w:val="Standaardalinea-lettertype1"/>
          <w:rFonts w:ascii="Calibri" w:hAnsi="Calibri" w:cs="Calibri"/>
          <w:sz w:val="22"/>
          <w:szCs w:val="22"/>
          <w:lang w:val="nl-BE"/>
        </w:rPr>
      </w:pPr>
    </w:p>
    <w:p>
      <w:pPr>
        <w:pStyle w:val="Standaard1"/>
        <w:rPr>
          <w:rStyle w:val="Standaardalinea-lettertype1"/>
          <w:rFonts w:ascii="Calibri" w:hAnsi="Calibri" w:cs="Calibri"/>
          <w:b/>
          <w:bCs/>
          <w:sz w:val="22"/>
          <w:szCs w:val="22"/>
          <w:lang w:val="nl-BE"/>
        </w:rPr>
      </w:pPr>
      <w:r>
        <w:rPr>
          <w:rStyle w:val="Standaardalinea-lettertype1"/>
          <w:rFonts w:ascii="Calibri" w:hAnsi="Calibri" w:cs="Calibri"/>
          <w:b/>
          <w:bCs/>
          <w:sz w:val="22"/>
          <w:szCs w:val="22"/>
          <w:lang w:val="nl-BE"/>
        </w:rPr>
        <w:t>Artikel 9</w:t>
      </w:r>
    </w:p>
    <w:p>
      <w:pPr>
        <w:pStyle w:val="Standaard1"/>
        <w:rPr>
          <w:rStyle w:val="Standaardalinea-lettertype1"/>
          <w:lang w:val="nl-BE"/>
        </w:rPr>
      </w:pPr>
      <w:r>
        <w:rPr>
          <w:rStyle w:val="Standaardalinea-lettertype1"/>
          <w:lang w:val="nl-BE"/>
        </w:rPr>
        <w:t xml:space="preserve">Het CVK stelt </w:t>
      </w:r>
      <w:r>
        <w:rPr>
          <w:rStyle w:val="Standaardalinea-lettertype1"/>
        </w:rPr>
        <w:t xml:space="preserve">bij opname </w:t>
      </w:r>
      <w:r>
        <w:rPr>
          <w:rStyle w:val="Standaardalinea-lettertype1"/>
          <w:lang w:val="nl-BE"/>
        </w:rPr>
        <w:t xml:space="preserve">voor iedere gebruiker </w:t>
      </w:r>
      <w:r>
        <w:rPr>
          <w:rStyle w:val="Standaardalinea-lettertype1"/>
        </w:rPr>
        <w:t xml:space="preserve">een </w:t>
      </w:r>
      <w:r>
        <w:rPr>
          <w:rStyle w:val="Standaardalinea-lettertype1"/>
          <w:lang w:val="nl-BE"/>
        </w:rPr>
        <w:t>geïndividualiseerd woonzorgleefplan op</w:t>
      </w:r>
      <w:r>
        <w:rPr>
          <w:rStyle w:val="Standaardalinea-lettertype1"/>
        </w:rPr>
        <w:t xml:space="preserve">. Dit plan bevat de persoonlijke gegevens en richtlijnen </w:t>
      </w:r>
      <w:r>
        <w:rPr>
          <w:rStyle w:val="Standaardalinea-lettertype1"/>
          <w:lang w:val="nl-BE"/>
        </w:rPr>
        <w:t xml:space="preserve">noodzakelijk om een optimale zorg, ondersteuning en behandeling te verzekeren en is strikt vertrouwelijk. </w:t>
      </w:r>
    </w:p>
    <w:p>
      <w:pPr>
        <w:pStyle w:val="Standaard1"/>
        <w:rPr>
          <w:rStyle w:val="Standaardalinea-lettertype1"/>
        </w:rPr>
      </w:pPr>
      <w:r>
        <w:rPr>
          <w:rStyle w:val="Standaardalinea-lettertype1"/>
        </w:rPr>
        <w:t xml:space="preserve">Het aanleggen en bewaren van alle behandel-, ondersteunings- en zorgdossiers gebeurt conform de wet van 8 december 1992 ter bescherming van de persoonlijke levenssfeer en het medisch beroepsgeheim. </w:t>
      </w:r>
    </w:p>
    <w:p>
      <w:pPr>
        <w:pStyle w:val="Standaard1"/>
        <w:rPr>
          <w:rStyle w:val="Standaardalinea-lettertype1"/>
        </w:rPr>
      </w:pPr>
      <w:r>
        <w:rPr>
          <w:rStyle w:val="Standaardalinea-lettertype1"/>
        </w:rPr>
        <w:t>Het CVK hecht veel belang aan de bescherming van de persoonlijke levenssfeer en verwerkt dan ook persoonsgegevens volledig conform de toepasselijke wetgeving, waaronder de Algemene Verordening Gegevensbescherming (AVG).</w:t>
      </w:r>
    </w:p>
    <w:p>
      <w:pPr>
        <w:pStyle w:val="Standaard1"/>
        <w:rPr>
          <w:rStyle w:val="Standaardalinea-lettertype1"/>
          <w:lang w:val="nl-BE"/>
        </w:rPr>
      </w:pPr>
      <w:r>
        <w:rPr>
          <w:rStyle w:val="Standaardalinea-lettertype1"/>
          <w:lang w:val="nl-BE"/>
        </w:rPr>
        <w:t xml:space="preserve">Via een privacyreglement wenst het CVK u zo duidelijk mogelijk te informeren over de wijze waarop het uw persoonsgegevens verwerkt. Dit privacyreglement ontvangt u in bijlage bij de interne afsprakennota. </w:t>
      </w:r>
    </w:p>
    <w:p>
      <w:pPr>
        <w:pStyle w:val="Standaard1"/>
        <w:rPr>
          <w:rStyle w:val="Standaardalinea-lettertype1"/>
          <w:rFonts w:ascii="Calibri" w:hAnsi="Calibri" w:cs="Calibri"/>
          <w:sz w:val="22"/>
          <w:szCs w:val="22"/>
          <w:lang w:val="nl-BE"/>
        </w:rPr>
      </w:pPr>
    </w:p>
    <w:p>
      <w:pPr>
        <w:pStyle w:val="Kop1"/>
        <w:rPr>
          <w:rStyle w:val="Standaardalinea-lettertype1"/>
          <w:lang w:val="nl-BE"/>
        </w:rPr>
      </w:pPr>
      <w:bookmarkStart w:id="107" w:name="_Toc64451748"/>
      <w:bookmarkStart w:id="108" w:name="_Toc64452088"/>
      <w:r>
        <w:rPr>
          <w:rStyle w:val="Standaardalinea-lettertype1"/>
          <w:lang w:val="nl-BE"/>
        </w:rPr>
        <w:t>INTERNE AFSPRAKENNOTA</w:t>
      </w:r>
      <w:bookmarkEnd w:id="107"/>
      <w:bookmarkEnd w:id="108"/>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Artikel 10</w:t>
      </w:r>
    </w:p>
    <w:p>
      <w:pPr>
        <w:pStyle w:val="Standaard1"/>
        <w:rPr>
          <w:rStyle w:val="Standaardalinea-lettertype1"/>
          <w:lang w:val="nl-BE"/>
        </w:rPr>
      </w:pPr>
      <w:r>
        <w:rPr>
          <w:rStyle w:val="Standaardalinea-lettertype1"/>
          <w:lang w:val="nl-BE"/>
        </w:rPr>
        <w:t>De gebruiker en/of zijn vertegenwoordiger verklaren een exemplaar van de interne afsprakennota te hebben ontvangen en de bepalingen ervan te zullen nakomen. Deze nota omvat onder meer de opnamevoorwaarden, de organisatie van de medische, paramedische en verpleegkundige zorgen, de gebruikelijke huishoudelijke, logistieke en administratieve ondersteuning, de dagbesteding en levensbeschouwelijke begeleiding en een aantal maatregelen van algemeen belang zoals onder meer het naleven van de richtlijnen betreffende de brandveiligheid.</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11</w:t>
      </w:r>
    </w:p>
    <w:p>
      <w:pPr>
        <w:pStyle w:val="Standaard1"/>
        <w:rPr>
          <w:rStyle w:val="Standaardalinea-lettertype1"/>
          <w:color w:val="C45911"/>
        </w:rPr>
      </w:pPr>
      <w:r>
        <w:rPr>
          <w:rStyle w:val="Standaardalinea-lettertype1"/>
          <w:lang w:val="nl-BE"/>
        </w:rPr>
        <w:t xml:space="preserve">De gebruiker kan </w:t>
      </w:r>
      <w:r>
        <w:rPr>
          <w:rStyle w:val="Standaardalinea-lettertype1"/>
        </w:rPr>
        <w:t>suggesties, bemerkingen en klachten te allen tijde melden aan de klachtenbehandelaar die de klacht verder opvolgt en de gebruiker informeert over de verdere afhandeling van de klacht</w:t>
      </w:r>
      <w:r>
        <w:rPr>
          <w:rStyle w:val="Standaardalinea-lettertype1"/>
          <w:color w:val="C45911"/>
        </w:rPr>
        <w:t xml:space="preserve">.  </w:t>
      </w:r>
    </w:p>
    <w:p>
      <w:pPr>
        <w:pStyle w:val="Standaard1"/>
        <w:rPr>
          <w:rStyle w:val="Standaardalinea-lettertype1"/>
          <w:rFonts w:ascii="Calibri" w:hAnsi="Calibri" w:cs="Calibri"/>
          <w:b/>
          <w:bCs/>
          <w:sz w:val="22"/>
          <w:szCs w:val="22"/>
          <w:lang w:val="nl-BE"/>
        </w:rPr>
      </w:pPr>
    </w:p>
    <w:p>
      <w:pPr>
        <w:pStyle w:val="Kop1"/>
        <w:rPr>
          <w:rStyle w:val="Standaardalinea-lettertype1"/>
          <w:lang w:val="nl-BE"/>
        </w:rPr>
      </w:pPr>
      <w:bookmarkStart w:id="109" w:name="_Toc64451749"/>
      <w:bookmarkStart w:id="110" w:name="_Toc64452089"/>
      <w:r>
        <w:rPr>
          <w:rStyle w:val="Standaardalinea-lettertype1"/>
          <w:lang w:val="nl-BE"/>
        </w:rPr>
        <w:t>KOSTEN VERBONDEN AAN HET VERBLIJF IN HET CVK</w:t>
      </w:r>
      <w:bookmarkEnd w:id="109"/>
      <w:bookmarkEnd w:id="110"/>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 xml:space="preserve">Artikel 12 - Tussenkomst via de Vlaamse Sociale Bescherming en dagprijs </w:t>
      </w:r>
    </w:p>
    <w:p>
      <w:pPr>
        <w:pStyle w:val="Standaard1"/>
        <w:rPr>
          <w:rStyle w:val="Standaardalinea-lettertype1"/>
          <w:lang w:val="nl-BE"/>
        </w:rPr>
      </w:pPr>
      <w:r>
        <w:rPr>
          <w:rStyle w:val="Standaardalinea-lettertype1"/>
          <w:lang w:val="nl-BE"/>
        </w:rPr>
        <w:t>Er wordt maandelijks een gebruikersfactuur opgemaakt. Deze factuur bevat de elementen verder toegelicht in artikelen 12 tot en met 17 van deze overeenkomst.</w:t>
      </w:r>
    </w:p>
    <w:p>
      <w:pPr>
        <w:pStyle w:val="Standaard1"/>
        <w:rPr>
          <w:rStyle w:val="Standaardalinea-lettertype1"/>
          <w:rFonts w:ascii="Calibri" w:hAnsi="Calibri" w:cs="Calibri"/>
          <w:sz w:val="22"/>
          <w:szCs w:val="22"/>
          <w:lang w:val="nl-BE"/>
        </w:rPr>
      </w:pPr>
    </w:p>
    <w:p>
      <w:pPr>
        <w:pStyle w:val="Standaard1"/>
        <w:rPr>
          <w:rStyle w:val="Standaardalinea-lettertype1"/>
          <w:lang w:val="nl-BE"/>
        </w:rPr>
      </w:pPr>
      <w:r>
        <w:rPr>
          <w:rStyle w:val="Standaardalinea-lettertype1"/>
          <w:lang w:val="nl-BE"/>
        </w:rPr>
        <w:t xml:space="preserve">De Vlaamse Sociale Bescherming voorziet een </w:t>
      </w:r>
      <w:r>
        <w:rPr>
          <w:rStyle w:val="Standaardalinea-lettertype1"/>
          <w:b/>
          <w:bCs/>
          <w:lang w:val="nl-BE"/>
        </w:rPr>
        <w:t>basistegemoetkoming</w:t>
      </w:r>
      <w:r>
        <w:rPr>
          <w:rStyle w:val="Standaardalinea-lettertype1"/>
          <w:lang w:val="nl-BE"/>
        </w:rPr>
        <w:t xml:space="preserve"> voor de verzorging en bijstand voor de handelingen van het dagelijks leven voor gebruikers die in een CVK  verblijven.</w:t>
      </w:r>
    </w:p>
    <w:p>
      <w:pPr>
        <w:pStyle w:val="Standaard1"/>
        <w:rPr>
          <w:rStyle w:val="Standaardalinea-lettertype1"/>
          <w:lang w:val="nl-BE"/>
        </w:rPr>
      </w:pPr>
      <w:r>
        <w:rPr>
          <w:rStyle w:val="Standaardalinea-lettertype1"/>
          <w:lang w:val="nl-BE"/>
        </w:rPr>
        <w:t>Deze basistegemoetkoming financiert volgende kosten verbonden aan een verblijf in een CVK:</w:t>
      </w:r>
    </w:p>
    <w:p>
      <w:pPr>
        <w:pStyle w:val="Standaard1"/>
        <w:numPr>
          <w:ilvl w:val="0"/>
          <w:numId w:val="14"/>
        </w:numPr>
        <w:ind w:left="851" w:hanging="284"/>
        <w:rPr>
          <w:rStyle w:val="Standaardalinea-lettertype1"/>
          <w:rFonts w:cs="Calibri"/>
          <w:lang w:val="nl-BE"/>
        </w:rPr>
      </w:pPr>
      <w:r>
        <w:rPr>
          <w:rStyle w:val="Standaardalinea-lettertype1"/>
          <w:rFonts w:cs="Calibri"/>
          <w:lang w:val="nl-BE"/>
        </w:rPr>
        <w:t>het zorgpersoneel;</w:t>
      </w:r>
    </w:p>
    <w:p>
      <w:pPr>
        <w:pStyle w:val="Standaard1"/>
        <w:numPr>
          <w:ilvl w:val="0"/>
          <w:numId w:val="14"/>
        </w:numPr>
        <w:ind w:left="851" w:hanging="284"/>
        <w:rPr>
          <w:rStyle w:val="Standaardalinea-lettertype1"/>
          <w:rFonts w:cs="Calibri"/>
          <w:lang w:val="nl-BE"/>
        </w:rPr>
      </w:pPr>
      <w:r>
        <w:rPr>
          <w:rStyle w:val="Standaardalinea-lettertype1"/>
          <w:rFonts w:cs="Calibri"/>
          <w:lang w:val="nl-BE"/>
        </w:rPr>
        <w:t>de producten en het materiaal ter preventie van besmettelijke ziekten;</w:t>
      </w:r>
    </w:p>
    <w:p>
      <w:pPr>
        <w:pStyle w:val="Standaard1"/>
        <w:numPr>
          <w:ilvl w:val="0"/>
          <w:numId w:val="14"/>
        </w:numPr>
        <w:ind w:left="851" w:hanging="284"/>
        <w:rPr>
          <w:rStyle w:val="Standaardalinea-lettertype1"/>
          <w:rFonts w:cs="Calibri"/>
          <w:lang w:val="nl-BE"/>
        </w:rPr>
      </w:pPr>
      <w:r>
        <w:rPr>
          <w:rStyle w:val="Standaardalinea-lettertype1"/>
          <w:rFonts w:cs="Calibri"/>
          <w:lang w:val="nl-BE"/>
        </w:rPr>
        <w:t xml:space="preserve">het verzorgingsmateriaal zoals volgende producten: </w:t>
      </w:r>
    </w:p>
    <w:p>
      <w:pPr>
        <w:pStyle w:val="Standaard1"/>
        <w:numPr>
          <w:ilvl w:val="1"/>
          <w:numId w:val="15"/>
        </w:numPr>
        <w:ind w:left="1134" w:hanging="283"/>
        <w:rPr>
          <w:rStyle w:val="Standaardalinea-lettertype1"/>
          <w:rFonts w:cs="Calibri"/>
          <w:lang w:val="nl-BE"/>
        </w:rPr>
      </w:pPr>
      <w:r>
        <w:rPr>
          <w:rStyle w:val="Standaardalinea-lettertype1"/>
          <w:rFonts w:cs="Calibri"/>
          <w:lang w:val="nl-BE"/>
        </w:rPr>
        <w:t>incontinentiemateriaal;</w:t>
      </w:r>
    </w:p>
    <w:p>
      <w:pPr>
        <w:pStyle w:val="Standaard1"/>
        <w:numPr>
          <w:ilvl w:val="1"/>
          <w:numId w:val="15"/>
        </w:numPr>
        <w:ind w:left="1134" w:hanging="283"/>
        <w:rPr>
          <w:rStyle w:val="Standaardalinea-lettertype1"/>
          <w:rFonts w:cs="Calibri"/>
          <w:lang w:val="nl-BE"/>
        </w:rPr>
      </w:pPr>
      <w:r>
        <w:rPr>
          <w:rStyle w:val="Standaardalinea-lettertype1"/>
          <w:rFonts w:cs="Calibri"/>
          <w:lang w:val="nl-BE"/>
        </w:rPr>
        <w:t>de ontsmettingsmiddelen (uitgezonderd de ontsmettingsmiddelen voor gynaecologie en voor mond- en oogverzorging) die niet terugbetaalbaar zijn;</w:t>
      </w:r>
    </w:p>
    <w:p>
      <w:pPr>
        <w:pStyle w:val="Standaard1"/>
        <w:numPr>
          <w:ilvl w:val="1"/>
          <w:numId w:val="15"/>
        </w:numPr>
        <w:ind w:left="1134" w:hanging="283"/>
        <w:rPr>
          <w:rStyle w:val="Standaardalinea-lettertype1"/>
          <w:rFonts w:cs="Calibri"/>
          <w:lang w:val="nl-BE"/>
        </w:rPr>
      </w:pPr>
      <w:r>
        <w:rPr>
          <w:rStyle w:val="Standaardalinea-lettertype1"/>
          <w:rFonts w:cs="Calibri"/>
          <w:lang w:val="nl-BE"/>
        </w:rPr>
        <w:t>de niet-geïmpregneerde verbanden;</w:t>
      </w:r>
    </w:p>
    <w:p>
      <w:pPr>
        <w:pStyle w:val="Standaard1"/>
        <w:numPr>
          <w:ilvl w:val="1"/>
          <w:numId w:val="15"/>
        </w:numPr>
        <w:ind w:left="1134" w:hanging="283"/>
        <w:rPr>
          <w:rStyle w:val="Standaardalinea-lettertype1"/>
          <w:rFonts w:cs="Calibri"/>
          <w:lang w:val="nl-BE"/>
        </w:rPr>
      </w:pPr>
      <w:r>
        <w:rPr>
          <w:rStyle w:val="Standaardalinea-lettertype1"/>
          <w:rFonts w:cs="Calibri"/>
          <w:lang w:val="nl-BE"/>
        </w:rPr>
        <w:t xml:space="preserve">de steriele kompressen die niet terugbetaalbaar zijn;  </w:t>
      </w:r>
    </w:p>
    <w:p>
      <w:pPr>
        <w:pStyle w:val="Standaard1"/>
        <w:numPr>
          <w:ilvl w:val="1"/>
          <w:numId w:val="15"/>
        </w:numPr>
        <w:ind w:left="1134" w:hanging="283"/>
        <w:rPr>
          <w:rStyle w:val="Standaardalinea-lettertype1"/>
          <w:rFonts w:cs="Calibri"/>
          <w:lang w:val="nl-BE"/>
        </w:rPr>
      </w:pPr>
      <w:r>
        <w:rPr>
          <w:rStyle w:val="Standaardalinea-lettertype1"/>
          <w:rFonts w:cs="Calibri"/>
          <w:lang w:val="nl-BE"/>
        </w:rPr>
        <w:t>het onderhuids en/of intramusculair injectiemateriaal (uitgezonderd insulinespuiten).</w:t>
      </w:r>
    </w:p>
    <w:p>
      <w:pPr>
        <w:pStyle w:val="Standaard1"/>
        <w:rPr>
          <w:rStyle w:val="Standaardalinea-lettertype1"/>
          <w:rFonts w:cs="Calibri"/>
          <w:lang w:val="nl-BE"/>
        </w:rPr>
      </w:pPr>
      <w:r>
        <w:rPr>
          <w:rStyle w:val="Standaardalinea-lettertype1"/>
          <w:rFonts w:cs="Calibri"/>
          <w:lang w:val="nl-BE"/>
        </w:rPr>
        <w:t xml:space="preserve">Na de tussenkomst van de Vlaamse Sociale Bescherming via deze basistegemoetkoming voor personen verblijvend in een CVK, blijven een aantal kosten ten laste van de gebruiker. Deze kosten zijn opgenomen in de </w:t>
      </w:r>
      <w:r>
        <w:rPr>
          <w:rStyle w:val="Standaardalinea-lettertype1"/>
          <w:rFonts w:cs="Calibri"/>
          <w:b/>
          <w:bCs/>
          <w:lang w:val="nl-BE"/>
        </w:rPr>
        <w:t>dagprijs</w:t>
      </w:r>
      <w:r>
        <w:rPr>
          <w:rStyle w:val="Standaardalinea-lettertype1"/>
          <w:rFonts w:cs="Calibri"/>
          <w:lang w:val="nl-BE"/>
        </w:rPr>
        <w:t xml:space="preserve"> die dagelijks aan de gebruiker wordt aangerekend. </w:t>
      </w:r>
    </w:p>
    <w:p>
      <w:pPr>
        <w:pStyle w:val="Standaard1"/>
        <w:rPr>
          <w:rStyle w:val="Standaardalinea-lettertype1"/>
          <w:rFonts w:cs="Calibri"/>
          <w:lang w:val="nl-BE"/>
        </w:rPr>
      </w:pPr>
      <w:r>
        <w:rPr>
          <w:rStyle w:val="Standaardalinea-lettertype1"/>
          <w:rFonts w:cs="Calibri"/>
          <w:lang w:val="nl-BE"/>
        </w:rPr>
        <w:t>De dagprijs verschilt volgens het kamertype waarvoor de gebruiker opteert.</w:t>
      </w:r>
    </w:p>
    <w:p>
      <w:pPr>
        <w:pStyle w:val="Standaard1"/>
        <w:rPr>
          <w:rStyle w:val="Standaardalinea-lettertype1"/>
          <w:rFonts w:cs="Calibri"/>
          <w:lang w:val="nl-BE"/>
        </w:rPr>
      </w:pPr>
      <w:r>
        <w:rPr>
          <w:rStyle w:val="Standaardalinea-lettertype1"/>
          <w:rFonts w:cs="Calibri"/>
          <w:lang w:val="nl-BE"/>
        </w:rPr>
        <w:t xml:space="preserve">De dagprijs voor uw kamer bedraagt: </w:t>
      </w:r>
      <w:r>
        <w:rPr>
          <w:rStyle w:val="Standaardalinea-lettertype1"/>
          <w:rFonts w:cs="Calibri"/>
          <w:highlight w:val="lightGray"/>
          <w:lang w:val="nl-BE"/>
        </w:rPr>
        <w:t>……………………………..</w:t>
      </w:r>
      <w:r>
        <w:rPr>
          <w:rStyle w:val="Standaardalinea-lettertype1"/>
          <w:rFonts w:cs="Calibri"/>
          <w:lang w:val="nl-BE"/>
        </w:rPr>
        <w:t xml:space="preserve"> € .</w:t>
      </w:r>
    </w:p>
    <w:p>
      <w:pPr>
        <w:pStyle w:val="Standaard1"/>
        <w:rPr>
          <w:rStyle w:val="Standaardalinea-lettertype1"/>
          <w:rFonts w:cs="Calibri"/>
          <w:lang w:val="nl-BE"/>
        </w:rPr>
      </w:pPr>
      <w:r>
        <w:rPr>
          <w:rStyle w:val="Standaardalinea-lettertype1"/>
          <w:rFonts w:cs="Calibri"/>
          <w:lang w:val="nl-BE"/>
        </w:rPr>
        <w:t>Deze dagprijs wordt door het CVK bepaald overeenkomstig de Vlaamse prijzenreglementering en omvat alle overige kosten verbonden aan de huisvesting, verzorging en begeleiding van de gebruiker tijdens zijn verblijf in het CVK. De dagprijs kan aangepast worden ingevolge een prijsaanpassing goedgekeurd door het Vlaams Agentschap Zorg en Gezondheid.</w:t>
      </w:r>
    </w:p>
    <w:p>
      <w:pPr>
        <w:pStyle w:val="Standaard1"/>
        <w:rPr>
          <w:rStyle w:val="Standaardalinea-lettertype1"/>
          <w:rFonts w:cs="Calibri"/>
          <w:lang w:val="nl-BE"/>
        </w:rPr>
      </w:pPr>
      <w:r>
        <w:rPr>
          <w:rStyle w:val="Standaardalinea-lettertype1"/>
          <w:rFonts w:cs="Calibri"/>
          <w:lang w:val="nl-BE"/>
        </w:rPr>
        <w:t>De dagprijzen kunnen eveneens aangepast worden aan de evolutie van de index van de consumptieprijzen.</w:t>
      </w:r>
    </w:p>
    <w:p>
      <w:pPr>
        <w:pStyle w:val="Standaard1"/>
        <w:rPr>
          <w:rStyle w:val="Standaardalinea-lettertype1"/>
          <w:rFonts w:cs="Calibri"/>
          <w:lang w:val="nl-BE"/>
        </w:rPr>
      </w:pPr>
      <w:r>
        <w:rPr>
          <w:rStyle w:val="Standaardalinea-lettertype1"/>
          <w:rFonts w:cs="Calibri"/>
          <w:lang w:val="nl-BE"/>
        </w:rPr>
        <w:t xml:space="preserve">Eventuele prijsaanpassingen van de dagprijs of de door het CVK geleverde diensten of goederen, gaan ten vroegste in dertig dagen na kennisgeving ervan aan de gebruiker en/of zijn vertegenwoordiger. </w:t>
      </w:r>
    </w:p>
    <w:p>
      <w:pPr>
        <w:pStyle w:val="Standaard1"/>
        <w:rPr>
          <w:rStyle w:val="Standaardalinea-lettertype1"/>
          <w:lang w:val="nl-BE"/>
        </w:rPr>
      </w:pPr>
      <w:r>
        <w:rPr>
          <w:rStyle w:val="Standaardalinea-lettertype1"/>
          <w:lang w:val="nl-BE"/>
        </w:rPr>
        <w:t>In geval van afwezigheid van de gebruiker wordt een korting toegekend op de dagprijs voor niet-gebruikte leveringen en diensten. Deze kostenvermindering slaat op de kosten van niet-gebruikte maaltijden en diensten. Deze korting bedraagt 10 % van de laagste dagprijs van toepassing in het CVK. In het CVK bedraagt de huidige korting bijgevolg</w:t>
      </w:r>
      <w:r>
        <w:rPr>
          <w:rStyle w:val="Standaardalinea-lettertype1"/>
          <w:color w:val="C45911"/>
          <w:lang w:val="nl-BE"/>
        </w:rPr>
        <w:t xml:space="preserve">  </w:t>
      </w:r>
      <w:r>
        <w:rPr>
          <w:rStyle w:val="Standaardalinea-lettertype1"/>
          <w:lang w:val="nl-BE"/>
        </w:rPr>
        <w:t xml:space="preserve">€ </w:t>
      </w:r>
      <w:r>
        <w:rPr>
          <w:rStyle w:val="Standaardalinea-lettertype1"/>
          <w:highlight w:val="lightGray"/>
          <w:lang w:val="nl-BE"/>
        </w:rPr>
        <w:t>………………….</w:t>
      </w:r>
    </w:p>
    <w:p>
      <w:pPr>
        <w:pStyle w:val="Standaard1"/>
        <w:rPr>
          <w:rStyle w:val="Standaardalinea-lettertype1"/>
          <w:lang w:val="nl-BE"/>
        </w:rPr>
      </w:pPr>
      <w:r>
        <w:rPr>
          <w:rStyle w:val="Standaardalinea-lettertype1"/>
          <w:lang w:val="nl-BE"/>
        </w:rPr>
        <w:t xml:space="preserve">De terugbetaling van deze kosten aan de gebruiker wordt toegekend voor alle volledige afwezigheidsdagen vanaf de eerste volledige afwezigheidsdag van de gebruiker. Een opname van de gebruiker in een ziekenhuis geeft altijd aanleiding tot het toepassen van bovenvermelde kostenvermindering voor niet-gebruikte maaltijden en diensten. </w:t>
      </w:r>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 xml:space="preserve">Artikel 13 - Kosten voor de levering van aanvullende diensten of goederen </w:t>
      </w:r>
    </w:p>
    <w:p>
      <w:pPr>
        <w:pStyle w:val="Standaard1"/>
        <w:rPr>
          <w:rStyle w:val="Standaardalinea-lettertype1"/>
          <w:rFonts w:ascii="Calibri" w:hAnsi="Calibri" w:cs="Calibri"/>
          <w:color w:val="000000"/>
          <w:sz w:val="22"/>
          <w:szCs w:val="22"/>
          <w:lang w:val="nl-BE"/>
        </w:rPr>
      </w:pPr>
      <w:r>
        <w:rPr>
          <w:rStyle w:val="Standaardalinea-lettertype1"/>
          <w:rFonts w:ascii="Calibri" w:hAnsi="Calibri" w:cs="Calibri"/>
          <w:color w:val="000000"/>
          <w:sz w:val="22"/>
          <w:szCs w:val="22"/>
          <w:lang w:val="nl-BE"/>
        </w:rPr>
        <w:t>Bovenop de dagprijzen kunnen aanvullende kosten aangerekend worden voor de levering van diensten of goederen aangeboden door het CVK.</w:t>
      </w:r>
    </w:p>
    <w:p>
      <w:pPr>
        <w:pStyle w:val="Standaard1"/>
        <w:rPr>
          <w:rStyle w:val="Standaardalinea-lettertype1"/>
          <w:lang w:val="nl-BE"/>
        </w:rPr>
      </w:pPr>
      <w:r>
        <w:rPr>
          <w:rStyle w:val="Standaardalinea-lettertype1"/>
        </w:rPr>
        <w:t xml:space="preserve">Het betreffen extra vergoedingen zoals omschreven in het Vlaams Ministerieel Besluit van 9 december 2009 tot bepaling van de samenstelling van de dagprijs (B.S. van 13 januari 2010). </w:t>
      </w:r>
    </w:p>
    <w:p>
      <w:pPr>
        <w:pStyle w:val="Standaard1"/>
        <w:rPr>
          <w:rStyle w:val="Standaardalinea-lettertype1"/>
        </w:rPr>
      </w:pPr>
      <w:r>
        <w:rPr>
          <w:rStyle w:val="Standaardalinea-lettertype1"/>
        </w:rPr>
        <w:t>In het CVK worden volgende extra vergoedingen aangerekend voor (schrappen wat niet past + aanvullen)</w:t>
      </w:r>
    </w:p>
    <w:p>
      <w:pPr>
        <w:pStyle w:val="Standaard1"/>
        <w:rPr>
          <w:rStyle w:val="Standaardalinea-lettertype1"/>
          <w:rFonts w:ascii="Calibri" w:hAnsi="Calibri" w:cs="Calibri"/>
          <w:color w:val="C45911"/>
          <w:sz w:val="22"/>
          <w:szCs w:val="22"/>
          <w:lang w:val="nl-BE"/>
        </w:rPr>
      </w:pP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hAnsi="Century Gothic" w:cs="Calibri"/>
          <w:sz w:val="20"/>
          <w:szCs w:val="20"/>
          <w:lang w:val="nl-BE"/>
        </w:rPr>
      </w:pPr>
      <w:r>
        <w:rPr>
          <w:rStyle w:val="Standaardalinea-lettertype1"/>
          <w:rFonts w:ascii="Century Gothic" w:eastAsia="Times New Roman" w:hAnsi="Century Gothic" w:cs="Calibri"/>
          <w:sz w:val="20"/>
          <w:szCs w:val="20"/>
          <w:lang w:val="nl-BE" w:eastAsia="nl-NL"/>
        </w:rPr>
        <w:t>de dranken en voedingsproducten tijdens en buiten de maaltijden die op individuele vraag van de gebruiker worden verstrekt met uitzondering van drinkbaar water (drinkbaar water is te allen tijde gratis);</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hAnsi="Century Gothic" w:cs="Calibri"/>
          <w:sz w:val="20"/>
          <w:szCs w:val="20"/>
          <w:lang w:val="nl-BE"/>
        </w:rPr>
      </w:pPr>
      <w:r>
        <w:rPr>
          <w:rStyle w:val="Standaardalinea-lettertype1"/>
          <w:rFonts w:ascii="Century Gothic" w:hAnsi="Century Gothic" w:cs="Calibri"/>
          <w:sz w:val="20"/>
          <w:szCs w:val="20"/>
          <w:lang w:val="nl-BE"/>
        </w:rPr>
        <w:t>de kosten verbonden aan het individueel verbruik van televisie, telefoon en internet (voor zover deze niet in de dagprijs zijn verrekend);</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hAnsi="Century Gothic" w:cs="Calibri"/>
          <w:sz w:val="20"/>
          <w:szCs w:val="20"/>
          <w:lang w:val="nl-BE"/>
        </w:rPr>
      </w:pPr>
      <w:r>
        <w:rPr>
          <w:rStyle w:val="Standaardalinea-lettertype1"/>
          <w:rFonts w:ascii="Century Gothic" w:hAnsi="Century Gothic" w:cs="Calibri"/>
          <w:sz w:val="20"/>
          <w:szCs w:val="20"/>
          <w:lang w:val="nl-BE"/>
        </w:rPr>
        <w:t>de huur van extra comfortelementen op vraag van de gebruiker (bijvoorbeeld koelkast);</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hAnsi="Century Gothic" w:cs="Calibri"/>
          <w:sz w:val="20"/>
          <w:szCs w:val="20"/>
          <w:lang w:val="nl-BE"/>
        </w:rPr>
      </w:pPr>
      <w:r>
        <w:rPr>
          <w:rStyle w:val="Standaardalinea-lettertype1"/>
          <w:rFonts w:ascii="Century Gothic" w:hAnsi="Century Gothic" w:cs="Calibri"/>
          <w:sz w:val="20"/>
          <w:szCs w:val="20"/>
          <w:lang w:val="nl-BE"/>
        </w:rPr>
        <w:t>specifieke animatie en recreatieactiviteiten die door de voorziening worden georganiseerd, waaraan de gebruiker uit vrije keuze kan deelnemen en die een aantoonbare vooraf meegedeelde meerkost verantwoorden;</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120" w:lineRule="auto" w:line="240"/>
        <w:ind w:left="284" w:hanging="284"/>
        <w:contextualSpacing w:val="false"/>
        <w:rPr>
          <w:rStyle w:val="Standaardalinea-lettertype1"/>
          <w:rFonts w:ascii="Century Gothic" w:hAnsi="Century Gothic" w:cs="Calibri"/>
          <w:sz w:val="20"/>
          <w:szCs w:val="20"/>
          <w:lang w:val="nl-BE"/>
        </w:rPr>
      </w:pPr>
      <w:r>
        <w:rPr>
          <w:rStyle w:val="Standaardalinea-lettertype1"/>
          <w:rFonts w:ascii="Century Gothic" w:hAnsi="Century Gothic" w:cs="Calibri"/>
          <w:sz w:val="20"/>
          <w:szCs w:val="20"/>
          <w:lang w:val="nl-BE"/>
        </w:rPr>
        <w:t xml:space="preserve"> …</w:t>
      </w:r>
    </w:p>
    <w:p>
      <w:pPr>
        <w:pStyle w:val="Standaard1"/>
        <w:pBdr>
          <w:top w:val="single" w:sz="4" w:space="1" w:color="auto"/>
          <w:left w:val="single" w:sz="4" w:space="4" w:color="auto"/>
          <w:bottom w:val="single" w:sz="4" w:space="1" w:color="auto"/>
          <w:right w:val="single" w:sz="4" w:space="4" w:color="auto"/>
        </w:pBdr>
        <w:tabs>
          <w:tab w:pos="284" w:val="left"/>
        </w:tabs>
        <w:ind w:left="284" w:hanging="284"/>
        <w:rPr>
          <w:rStyle w:val="Standaardalinea-lettertype1"/>
          <w:rFonts w:ascii="Calibri" w:hAnsi="Calibri" w:cs="Calibri"/>
          <w:i/>
          <w:color w:val="000000"/>
          <w:sz w:val="10"/>
          <w:szCs w:val="10"/>
          <w:lang w:val="nl-BE"/>
        </w:rPr>
      </w:pPr>
    </w:p>
    <w:p>
      <w:pPr>
        <w:pStyle w:val="Standaard1"/>
        <w:spacing w:after="160" w:lineRule="auto" w:line="259"/>
        <w:rPr>
          <w:rStyle w:val="Standaardalinea-lettertype1"/>
          <w:rFonts w:ascii="Calibri" w:hAnsi="Calibri" w:cs="Calibri"/>
          <w:b/>
          <w:bCs/>
          <w:sz w:val="22"/>
          <w:szCs w:val="22"/>
          <w:lang w:val="nl-BE"/>
        </w:rPr>
      </w:pPr>
      <w:r>
        <w:rPr>
          <w:rStyle w:val="Standaardalinea-lettertype1"/>
          <w:rFonts w:ascii="Calibri" w:hAnsi="Calibri" w:cs="Calibri"/>
          <w:b/>
          <w:bCs/>
          <w:sz w:val="22"/>
          <w:szCs w:val="22"/>
          <w:lang w:val="nl-BE"/>
        </w:rPr>
        <w:br w:type="page"/>
      </w:r>
    </w:p>
    <w:p>
      <w:pPr>
        <w:pStyle w:val="Kop2"/>
        <w:rPr>
          <w:rStyle w:val="Standaardalinea-lettertype1"/>
          <w:lang w:val="nl-BE"/>
        </w:rPr>
      </w:pPr>
      <w:r>
        <w:rPr>
          <w:rStyle w:val="Standaardalinea-lettertype1"/>
          <w:lang w:val="nl-BE"/>
        </w:rPr>
        <w:t xml:space="preserve">Artikel 14 - Voorschotten ten gunste van derden </w:t>
      </w:r>
    </w:p>
    <w:p>
      <w:pPr>
        <w:pStyle w:val="Standaard1"/>
        <w:rPr>
          <w:rStyle w:val="Standaardalinea-lettertype1"/>
          <w:lang w:val="nl-BE"/>
        </w:rPr>
      </w:pPr>
      <w:r>
        <w:rPr>
          <w:rStyle w:val="Standaardalinea-lettertype1"/>
          <w:lang w:val="nl-BE"/>
        </w:rPr>
        <w:t xml:space="preserve">Het CVK kan bovenop de dagprijs tevens voorschotten ten gunste van derden aanrekenen. Zulke voorschotten zijn uitgaven die door het CVK voor rekening van en op verzoek van de gebruiker werden uitgevoerd. </w:t>
      </w:r>
    </w:p>
    <w:p>
      <w:pPr>
        <w:pStyle w:val="Standaard1"/>
        <w:rPr>
          <w:rStyle w:val="Standaardalinea-lettertype1"/>
          <w:color w:val="000000"/>
        </w:rPr>
      </w:pPr>
      <w:r>
        <w:rPr>
          <w:rStyle w:val="Standaardalinea-lettertype1"/>
          <w:color w:val="000000"/>
        </w:rPr>
        <w:t xml:space="preserve">Het betreffen voorschotten voor derden zoals omschreven in het Vlaams Ministerieel Besluit van 9 december 2009 tot bepaling van de samenstelling van de dagprijs (B.S. van 13 januari 2010). </w:t>
      </w:r>
    </w:p>
    <w:p>
      <w:pPr>
        <w:pStyle w:val="Standaard1"/>
        <w:rPr>
          <w:rStyle w:val="Standaardalinea-lettertype1"/>
          <w:color w:val="000000"/>
        </w:rPr>
      </w:pPr>
      <w:r>
        <w:rPr>
          <w:rStyle w:val="Standaardalinea-lettertype1"/>
          <w:color w:val="000000"/>
        </w:rPr>
        <w:t>In het CVK worden volgende voorschotten voor derden aangerekend:</w:t>
      </w:r>
    </w:p>
    <w:p>
      <w:pPr>
        <w:pStyle w:val="Standaard1"/>
        <w:rPr>
          <w:rStyle w:val="Standaardalinea-lettertype1"/>
          <w:rFonts w:ascii="Calibri" w:hAnsi="Calibri" w:cs="Calibri"/>
          <w:sz w:val="22"/>
          <w:szCs w:val="22"/>
          <w:lang w:val="nl-BE"/>
        </w:rPr>
      </w:pPr>
    </w:p>
    <w:p>
      <w:pPr>
        <w:pStyle w:val="Standaard1"/>
        <w:pBdr>
          <w:top w:val="single" w:sz="4" w:space="1" w:color="auto"/>
          <w:left w:val="single" w:sz="4" w:space="4" w:color="auto"/>
          <w:bottom w:val="single" w:sz="4" w:space="1" w:color="auto"/>
          <w:right w:val="single" w:sz="4" w:space="4" w:color="auto"/>
        </w:pBdr>
        <w:rPr>
          <w:rStyle w:val="Standaardalinea-lettertype1"/>
          <w:rFonts w:ascii="Calibri" w:hAnsi="Calibri" w:cs="Calibri"/>
          <w:i/>
          <w:sz w:val="10"/>
          <w:szCs w:val="10"/>
          <w:lang w:val="nl-BE"/>
        </w:rPr>
      </w:pPr>
    </w:p>
    <w:p>
      <w:pPr>
        <w:pStyle w:val="Lijstalinea1"/>
        <w:pBdr>
          <w:top w:val="single" w:sz="4" w:space="1" w:color="auto"/>
          <w:left w:val="single" w:sz="4" w:space="4" w:color="auto"/>
          <w:bottom w:val="single" w:sz="4" w:space="1" w:color="auto"/>
          <w:right w:val="single" w:sz="4" w:space="4" w:color="auto"/>
        </w:pBdr>
        <w:tabs>
          <w:tab w:pos="284" w:val="left"/>
        </w:tabs>
        <w:spacing w:after="0" w:lineRule="auto" w:line="240"/>
        <w:ind w:left="0"/>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Kosten voor:</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het wassen en herstellen van persoonlijk linnen;</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de levering van geneesmiddelen en toiletartikelen;</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het verzorgingsmateriaal en de vergoedingen van zorgverstrekkers voor zover deze niet zijn inbegrepen in de door de basistegemoetkoming voor de verzorging en bijstand voor gebruikers verblijvend in een CVK;</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de honoraria voor psychologisch consult;</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de kosten voor esthetische lichaamsverzorging, pedicure, manicure, esthetische zorgen, … (voor zover deze niet in de dagprijs zijn inbegrepen);</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0" w:lineRule="auto" w:line="240"/>
        <w:ind w:left="284" w:hanging="284"/>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de transportkosten van taxibedrijven, ziekenvervoer;</w:t>
      </w:r>
    </w:p>
    <w:p>
      <w:pPr>
        <w:pStyle w:val="Lijstalinea1"/>
        <w:numPr>
          <w:ilvl w:val="0"/>
          <w:numId w:val="16"/>
        </w:numPr>
        <w:pBdr>
          <w:top w:val="single" w:sz="4" w:space="1" w:color="auto"/>
          <w:left w:val="single" w:sz="4" w:space="4" w:color="auto"/>
          <w:bottom w:val="single" w:sz="4" w:space="1" w:color="auto"/>
          <w:right w:val="single" w:sz="4" w:space="4" w:color="auto"/>
        </w:pBdr>
        <w:tabs>
          <w:tab w:pos="284" w:val="left"/>
        </w:tabs>
        <w:spacing w:after="120" w:lineRule="auto" w:line="240"/>
        <w:ind w:left="284" w:hanging="284"/>
        <w:contextualSpacing w:val="false"/>
        <w:rPr>
          <w:rStyle w:val="Standaardalinea-lettertype1"/>
          <w:rFonts w:ascii="Century Gothic" w:eastAsia="Times New Roman" w:hAnsi="Century Gothic" w:cs="Calibri"/>
          <w:sz w:val="20"/>
          <w:szCs w:val="20"/>
          <w:lang w:val="nl-BE" w:eastAsia="nl-NL"/>
        </w:rPr>
      </w:pPr>
      <w:r>
        <w:rPr>
          <w:rStyle w:val="Standaardalinea-lettertype1"/>
          <w:rFonts w:ascii="Century Gothic" w:eastAsia="Times New Roman" w:hAnsi="Century Gothic" w:cs="Calibri"/>
          <w:sz w:val="20"/>
          <w:szCs w:val="20"/>
          <w:lang w:val="nl-BE" w:eastAsia="nl-NL"/>
        </w:rPr>
        <w:t>…</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15 - Betaling gebruikersfactuur </w:t>
      </w:r>
    </w:p>
    <w:p>
      <w:pPr>
        <w:pStyle w:val="Standaard1"/>
        <w:rPr>
          <w:rStyle w:val="Standaardalinea-lettertype1"/>
          <w:lang w:val="nl-BE"/>
        </w:rPr>
      </w:pPr>
      <w:r>
        <w:rPr>
          <w:rStyle w:val="Standaardalinea-lettertype1"/>
          <w:lang w:val="nl-BE"/>
        </w:rPr>
        <w:t xml:space="preserve">Na afloop van elke maand wordt een gebruikersfactuur opgemaakt. De </w:t>
      </w:r>
      <w:bookmarkStart w:id="111" w:name="_Hlk48218842"/>
      <w:r>
        <w:rPr>
          <w:rStyle w:val="Standaardalinea-lettertype1"/>
          <w:lang w:val="nl-BE"/>
        </w:rPr>
        <w:t xml:space="preserve">gebruikersfacturen </w:t>
      </w:r>
      <w:bookmarkEnd w:id="111"/>
      <w:r>
        <w:rPr>
          <w:rStyle w:val="Standaardalinea-lettertype1"/>
          <w:lang w:val="nl-BE"/>
        </w:rPr>
        <w:t xml:space="preserve">zijn te betalen binnen de 30 dagen na overhandiging aan de gebruiker en/of zijn vertegenwoordiger. </w:t>
      </w:r>
    </w:p>
    <w:p>
      <w:pPr>
        <w:pStyle w:val="Standaard1"/>
        <w:rPr>
          <w:rStyle w:val="Standaardalinea-lettertype1"/>
          <w:lang w:val="nl-BE"/>
        </w:rPr>
      </w:pPr>
      <w:r>
        <w:rPr>
          <w:rStyle w:val="Standaardalinea-lettertype1"/>
          <w:lang w:val="nl-BE"/>
        </w:rPr>
        <w:t>De</w:t>
      </w:r>
      <w:r>
        <w:rPr>
          <w:rStyle w:val="Standaardalinea-lettertype1"/>
        </w:rPr>
        <w:t xml:space="preserve"> </w:t>
      </w:r>
      <w:r>
        <w:rPr>
          <w:rStyle w:val="Standaardalinea-lettertype1"/>
          <w:lang w:val="nl-BE"/>
        </w:rPr>
        <w:t xml:space="preserve">gebruikersfacturen dienen te worden betaald via overschrijving op de bankrekening ……………………………………….. van het CVK. </w:t>
      </w:r>
    </w:p>
    <w:p>
      <w:pPr>
        <w:pStyle w:val="Standaard1"/>
        <w:rPr>
          <w:rStyle w:val="Standaardalinea-lettertype1"/>
          <w:rFonts w:ascii="Calibri" w:hAnsi="Calibri" w:cs="Calibri"/>
          <w:sz w:val="22"/>
          <w:szCs w:val="22"/>
          <w:lang w:val="nl-BE"/>
        </w:rPr>
      </w:pPr>
    </w:p>
    <w:p>
      <w:pPr>
        <w:pStyle w:val="Standaard1"/>
        <w:rPr>
          <w:rStyle w:val="Standaardalinea-lettertype1"/>
          <w:lang w:val="nl-BE"/>
        </w:rPr>
      </w:pPr>
      <w:r>
        <w:rPr>
          <w:rStyle w:val="Standaardalinea-lettertype1"/>
          <w:lang w:val="nl-BE"/>
        </w:rPr>
        <w:t>Laattijdige betaling van de gebruikersfacturen geven van rechtswege aanleiding tot het verschuldigd zijn van verwijlintresten ten belope van de toepasselijke wettelijke rentevoet voor transacties tussen ondernemingen en particulieren (voor het jaar 2020 bedraagt de toepasselijke wettelijke rentevoet 1,75 % - Mededeling in het Belgisch Staatsblad van 27 januari 2020). Deze rente wordt berekend op de niet-betaalde bedragen, dit vanaf de vervaldag van de gebruikersfactuur, zonder dat er vooraf een ingebrekestelling dient te gebeuren.</w:t>
      </w:r>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 xml:space="preserve">Artikel 16 - Betalingsverbintenis en domiciliëring </w:t>
      </w:r>
    </w:p>
    <w:p>
      <w:pPr>
        <w:pStyle w:val="Standaard1"/>
        <w:rPr>
          <w:rStyle w:val="Standaardalinea-lettertype1"/>
          <w:lang w:val="nl-BE"/>
        </w:rPr>
      </w:pPr>
      <w:r>
        <w:rPr>
          <w:rStyle w:val="Standaardalinea-lettertype1"/>
          <w:lang w:val="nl-BE"/>
        </w:rPr>
        <w:t xml:space="preserve">Indien de gebruiker de gebruikersfactuur niet persoonlijk betaalt, dan zal de betaling van de factuur gebeuren door ……………………………………………………………………………………… zoals vastgelegd in de </w:t>
      </w:r>
      <w:r>
        <w:rPr>
          <w:rStyle w:val="Standaardalinea-lettertype1"/>
          <w:b/>
          <w:bCs/>
          <w:lang w:val="nl-BE"/>
        </w:rPr>
        <w:t>betalingsverbintenis in bijlage</w:t>
      </w:r>
      <w:r>
        <w:rPr>
          <w:rStyle w:val="Standaardalinea-lettertype1"/>
          <w:lang w:val="nl-BE"/>
        </w:rPr>
        <w:t xml:space="preserve"> bij deze overeenkomst.</w:t>
      </w:r>
    </w:p>
    <w:p>
      <w:pPr>
        <w:pStyle w:val="Standaard1"/>
        <w:rPr>
          <w:rStyle w:val="Standaardalinea-lettertype1"/>
          <w:i/>
          <w:color w:val="C45911"/>
          <w:sz w:val="10"/>
          <w:szCs w:val="10"/>
          <w:lang w:val="nl-BE"/>
        </w:rPr>
      </w:pPr>
    </w:p>
    <w:p>
      <w:pPr>
        <w:pStyle w:val="Standaard1"/>
        <w:rPr>
          <w:rStyle w:val="Standaardalinea-lettertype1"/>
          <w:lang w:val="nl-BE"/>
        </w:rPr>
      </w:pPr>
      <w:r>
        <w:rPr>
          <w:rStyle w:val="Standaardalinea-lettertype1"/>
          <w:lang w:val="nl-BE"/>
        </w:rPr>
        <w:t>De betaling kan indien gewenst via een domiciliëringsopdracht verlopen.</w:t>
      </w:r>
    </w:p>
    <w:p>
      <w:pPr>
        <w:pStyle w:val="Standaard1"/>
        <w:rPr>
          <w:rStyle w:val="Standaardalinea-lettertype1"/>
          <w:rFonts w:ascii="Calibri" w:hAnsi="Calibri" w:cs="Calibri"/>
          <w:i/>
          <w:color w:val="C45911"/>
          <w:sz w:val="10"/>
          <w:szCs w:val="10"/>
          <w:lang w:val="nl-BE"/>
        </w:rPr>
      </w:pPr>
    </w:p>
    <w:p>
      <w:pPr>
        <w:pStyle w:val="Standaard1"/>
        <w:spacing w:after="160" w:lineRule="auto" w:line="259"/>
        <w:rPr>
          <w:rStyle w:val="Standaardalinea-lettertype1"/>
          <w:rFonts w:ascii="Calibri" w:hAnsi="Calibri" w:cs="Calibri"/>
          <w:b/>
          <w:bCs/>
          <w:sz w:val="22"/>
          <w:szCs w:val="22"/>
          <w:lang w:val="nl-BE"/>
        </w:rPr>
      </w:pPr>
      <w:r>
        <w:rPr>
          <w:rStyle w:val="Standaardalinea-lettertype1"/>
          <w:rFonts w:ascii="Calibri" w:hAnsi="Calibri" w:cs="Calibri"/>
          <w:b/>
          <w:bCs/>
          <w:sz w:val="22"/>
          <w:szCs w:val="22"/>
          <w:lang w:val="nl-BE"/>
        </w:rPr>
        <w:br w:type="page"/>
      </w:r>
    </w:p>
    <w:p>
      <w:pPr>
        <w:pStyle w:val="Kop1"/>
        <w:rPr>
          <w:rStyle w:val="Standaardalinea-lettertype1"/>
          <w:lang w:val="nl-BE"/>
        </w:rPr>
      </w:pPr>
      <w:bookmarkStart w:id="112" w:name="_Toc64451750"/>
      <w:bookmarkStart w:id="113" w:name="_Toc64452090"/>
      <w:r>
        <w:rPr>
          <w:rStyle w:val="Standaardalinea-lettertype1"/>
          <w:lang w:val="nl-BE"/>
        </w:rPr>
        <w:t>DUUR EN BEEINDIGING VAN DE OVEREENKOMST</w:t>
      </w:r>
      <w:bookmarkEnd w:id="112"/>
      <w:bookmarkEnd w:id="113"/>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17 -  Duur van de overeenkomst</w:t>
      </w:r>
    </w:p>
    <w:p>
      <w:pPr>
        <w:pStyle w:val="Standaard1"/>
        <w:rPr>
          <w:rStyle w:val="Standaardalinea-lettertype1"/>
          <w:lang w:val="nl-BE"/>
        </w:rPr>
      </w:pPr>
      <w:r>
        <w:rPr>
          <w:rStyle w:val="Standaardalinea-lettertype1"/>
          <w:lang w:val="nl-BE"/>
        </w:rPr>
        <w:t>Deze gebruikersovereenkomst wordt aangegaan voor bepaalde duur. Elke verlenging van de in de overeenkomst bepaalde termijn dient te worden vastgelegd in een toevoegsel bij deze overeenkomst, hetzij geregeld via een nieuwe overeenkomst. De gebruiker kan maximaal 60 opeenvolgende dagen in een CVK verblijven, beperkt tot 90 dagen per kalenderjaar.</w:t>
      </w:r>
    </w:p>
    <w:p>
      <w:pPr>
        <w:pStyle w:val="Standaard1"/>
        <w:rPr>
          <w:rStyle w:val="Standaardalinea-lettertype1"/>
          <w:lang w:val="nl-BE"/>
        </w:rPr>
      </w:pPr>
      <w:r>
        <w:rPr>
          <w:rStyle w:val="Standaardalinea-lettertype1"/>
          <w:lang w:val="nl-BE"/>
        </w:rPr>
        <w:t xml:space="preserve">De overeenkomst eindigt bij het aflopen van de in de overeenkomst vermelde termijn. </w:t>
      </w:r>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Artikel 18 - Opzegging van de overeenkomst</w:t>
      </w:r>
    </w:p>
    <w:p>
      <w:pPr>
        <w:pStyle w:val="Standaard1"/>
        <w:rPr>
          <w:rStyle w:val="Standaardalinea-lettertype1"/>
          <w:lang w:val="nl-BE"/>
        </w:rPr>
      </w:pPr>
      <w:r>
        <w:rPr>
          <w:rStyle w:val="Standaardalinea-lettertype1"/>
          <w:lang w:val="nl-BE"/>
        </w:rPr>
        <w:t xml:space="preserve">De duur van de overeenkomst kan ingekort worden bij opzegging door één van de partijen of in geval van overlijden van de gebruiker. </w:t>
      </w:r>
    </w:p>
    <w:p>
      <w:pPr>
        <w:pStyle w:val="Standaard1"/>
        <w:rPr>
          <w:rStyle w:val="Standaardalinea-lettertype1"/>
          <w:lang w:val="nl-BE"/>
        </w:rPr>
      </w:pPr>
      <w:r>
        <w:rPr>
          <w:rStyle w:val="Standaardalinea-lettertype1"/>
          <w:lang w:val="nl-BE"/>
        </w:rPr>
        <w:t>De opzegging van de overeenkomst gebeurt schriftelijk, aangetekend of door ondertekening voor ontvangst en gaat in de eerste dag volgend op de betekening.</w:t>
      </w:r>
    </w:p>
    <w:p>
      <w:pPr>
        <w:pStyle w:val="Standaard1"/>
        <w:rPr>
          <w:rStyle w:val="Standaardalinea-lettertype1"/>
          <w:lang w:val="nl-BE"/>
        </w:rPr>
      </w:pPr>
      <w:r>
        <w:rPr>
          <w:rStyle w:val="Standaardalinea-lettertype1"/>
          <w:lang w:val="nl-BE"/>
        </w:rPr>
        <w:t>Bij de ontruiming van de kamer wordt de inboedelbeschrijving, zoals opgemaakt door beide partijen bij opname, geactualiseerd en voor akkoord ondertekend.</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19 - </w:t>
      </w:r>
      <w:bookmarkStart w:id="114" w:name="_Hlk48219560"/>
      <w:r>
        <w:rPr>
          <w:rStyle w:val="Standaardalinea-lettertype1"/>
          <w:lang w:val="nl-BE"/>
        </w:rPr>
        <w:t xml:space="preserve">Opzegging van de overeenkomst </w:t>
      </w:r>
      <w:bookmarkEnd w:id="114"/>
      <w:r>
        <w:rPr>
          <w:rStyle w:val="Standaardalinea-lettertype1"/>
          <w:lang w:val="nl-BE"/>
        </w:rPr>
        <w:t>door de gebruiker</w:t>
      </w:r>
    </w:p>
    <w:p>
      <w:pPr>
        <w:pStyle w:val="Standaard1"/>
        <w:rPr>
          <w:rStyle w:val="Standaardalinea-lettertype1"/>
          <w:lang w:val="nl-BE"/>
        </w:rPr>
      </w:pPr>
      <w:r>
        <w:rPr>
          <w:rStyle w:val="Standaardalinea-lettertype1"/>
          <w:lang w:val="nl-BE"/>
        </w:rPr>
        <w:t xml:space="preserve">De gebruiker en/of zijn vertegenwoordiger kunnen te allen tijde de overeenkomst opzeggen tijdens de in deze overeenkomst bepaalde termijn, met inachtname van een opzegtermijn van zeven dagen. </w:t>
      </w:r>
    </w:p>
    <w:p>
      <w:pPr>
        <w:pStyle w:val="Standaard1"/>
        <w:rPr>
          <w:rStyle w:val="Standaardalinea-lettertype1"/>
          <w:color w:val="C00000"/>
          <w:lang w:val="nl-BE"/>
        </w:rPr>
      </w:pPr>
      <w:r>
        <w:rPr>
          <w:rStyle w:val="Standaardalinea-lettertype1"/>
          <w:lang w:val="nl-BE"/>
        </w:rPr>
        <w:t>De gebruiker en het CVK kunnen echter in onderling schriftelijk akkoord afwijken van deze opzegtermijnen.</w:t>
      </w:r>
    </w:p>
    <w:p>
      <w:pPr>
        <w:pStyle w:val="Standaard1"/>
        <w:tabs>
          <w:tab w:pos="567" w:val="left"/>
        </w:tabs>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20 - Opzegging van de overeenkomst door het CVK </w:t>
      </w:r>
    </w:p>
    <w:p>
      <w:pPr>
        <w:pStyle w:val="Standaard1"/>
        <w:rPr>
          <w:rStyle w:val="Standaardalinea-lettertype1"/>
          <w:lang w:val="nl-BE"/>
        </w:rPr>
      </w:pPr>
      <w:r>
        <w:rPr>
          <w:rStyle w:val="Standaardalinea-lettertype1"/>
          <w:lang w:val="nl-BE"/>
        </w:rPr>
        <w:t xml:space="preserve">Het CVK kan deze overeenkomst opzeggen tijdens de in de overeenkomst bepaalde termijn, met inachtneming van een opzegtermijn van veertien dagen in volgend geval: </w:t>
      </w:r>
    </w:p>
    <w:p>
      <w:pPr>
        <w:pStyle w:val="Standaard1"/>
        <w:rPr>
          <w:rStyle w:val="Standaardalinea-lettertype1"/>
          <w:lang w:val="nl-BE"/>
        </w:rPr>
      </w:pPr>
      <w:r>
        <w:rPr>
          <w:rStyle w:val="Standaardalinea-lettertype1"/>
          <w:lang w:val="nl-BE"/>
        </w:rPr>
        <w:t xml:space="preserve">Indien naar het oordeel van een arts en het interdisciplinair zorgteam de </w:t>
      </w:r>
      <w:r>
        <w:rPr>
          <w:rStyle w:val="Standaardalinea-lettertype1"/>
          <w:b/>
          <w:bCs/>
          <w:lang w:val="nl-BE"/>
        </w:rPr>
        <w:t>lichamelijke of geestelijke toestand van de gebruiker</w:t>
      </w:r>
      <w:r>
        <w:rPr>
          <w:rStyle w:val="Standaardalinea-lettertype1"/>
          <w:lang w:val="nl-BE"/>
        </w:rPr>
        <w:t xml:space="preserve"> van die aard is dat een overplaatsing naar een voorziening, waar aangepastere zorg wordt aangeboden, is vereist. </w:t>
      </w:r>
    </w:p>
    <w:p>
      <w:pPr>
        <w:pStyle w:val="Standaard1"/>
        <w:rPr>
          <w:rStyle w:val="Standaardalinea-lettertype1"/>
          <w:lang w:val="nl-BE"/>
        </w:rPr>
      </w:pPr>
      <w:r>
        <w:rPr>
          <w:rStyle w:val="Standaardalinea-lettertype1"/>
          <w:lang w:val="nl-BE"/>
        </w:rPr>
        <w:t>Het CVK verbindt er zich dan toe, in overleg met de gebruiker en/of zijn vertegenwoordiger, te zorgen voor een overplaatsing naar deze aangepaste zorgvoorziening. Indien noodzakelijk, dan zal in het belang van de gebruiker de opzegtermijn aangepast worden in functie van deze plaatsing.</w:t>
      </w:r>
    </w:p>
    <w:p>
      <w:pPr>
        <w:pStyle w:val="Standaard1"/>
        <w:rPr>
          <w:rStyle w:val="Standaardalinea-lettertype1"/>
          <w:lang w:val="nl-BE"/>
        </w:rPr>
      </w:pPr>
    </w:p>
    <w:p>
      <w:pPr>
        <w:pStyle w:val="Standaard1"/>
        <w:rPr>
          <w:rStyle w:val="Standaardalinea-lettertype1"/>
          <w:lang w:val="nl-BE"/>
        </w:rPr>
      </w:pPr>
      <w:r>
        <w:rPr>
          <w:rStyle w:val="Standaardalinea-lettertype1"/>
          <w:lang w:val="nl-BE"/>
        </w:rPr>
        <w:t>Indien het gedrag van de gebruiker ernstig storend is voor de medegebruikers of voor het samenleven in een CVK, of indien het gedrag van de gebruiker de dagelijkse zorgverlening in ernstige mate verhindert, dan kan in dit geval het CVK voorafgaand een schriftelijke aanmaning zenden aan de gebruiker met het dwingend verzoek om de tekortkomingen, zoals omschreven in de aanmaning, te verhelpen. Indien de gebruiker geen gevolg geeft aan deze aanmaning, dan kan het CVK, na het inwinnen van het advies van een arts en het interdisciplinair zorgteam en in overleg met de Coördinerend en Raadgevend Arts (CRA) van het CVK, overgaan tot het opzeggen van de overeenkomst.</w:t>
      </w:r>
    </w:p>
    <w:p>
      <w:pPr>
        <w:pStyle w:val="Lijstalinea1"/>
        <w:tabs>
          <w:tab w:pos="0" w:val="left"/>
        </w:tabs>
        <w:spacing w:after="0" w:lineRule="auto" w:line="240"/>
        <w:ind w:left="0"/>
        <w:rPr>
          <w:rStyle w:val="Standaardalinea-lettertype1"/>
          <w:rFonts w:cs="Calibri"/>
          <w:lang w:val="nl-BE"/>
        </w:rPr>
      </w:pPr>
    </w:p>
    <w:p>
      <w:pPr>
        <w:pStyle w:val="Standaard1"/>
        <w:spacing w:after="160" w:lineRule="auto" w:line="259"/>
        <w:rPr>
          <w:rStyle w:val="Standaardalinea-lettertype1"/>
          <w:rFonts w:ascii="Calibri" w:eastAsia="Calibri" w:hAnsi="Calibri" w:cs="Calibri"/>
          <w:b/>
          <w:bCs/>
          <w:caps/>
          <w:sz w:val="22"/>
          <w:szCs w:val="22"/>
          <w:lang w:val="nl-BE" w:eastAsia="en-US"/>
        </w:rPr>
      </w:pPr>
      <w:r>
        <w:rPr>
          <w:rStyle w:val="Standaardalinea-lettertype1"/>
          <w:rFonts w:cs="Calibri"/>
          <w:b/>
          <w:bCs/>
          <w:caps/>
          <w:lang w:val="nl-BE"/>
        </w:rPr>
        <w:br w:type="page"/>
      </w:r>
    </w:p>
    <w:p>
      <w:pPr>
        <w:pStyle w:val="Kop1"/>
        <w:rPr>
          <w:rStyle w:val="Standaardalinea-lettertype1"/>
          <w:lang w:val="nl-BE"/>
        </w:rPr>
      </w:pPr>
      <w:bookmarkStart w:id="115" w:name="_Toc64451751"/>
      <w:bookmarkStart w:id="116" w:name="_Toc64452091"/>
      <w:r>
        <w:rPr>
          <w:rStyle w:val="Standaardalinea-lettertype1"/>
          <w:lang w:val="nl-BE"/>
        </w:rPr>
        <w:t>GEVOLGEN VAN DE BEINDIGING VAN DE OVEREENKOMST</w:t>
      </w:r>
      <w:bookmarkEnd w:id="115"/>
      <w:bookmarkEnd w:id="116"/>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21 - Dagprijs </w:t>
      </w:r>
    </w:p>
    <w:p>
      <w:pPr>
        <w:pStyle w:val="Standaard1"/>
        <w:rPr>
          <w:rStyle w:val="Standaardalinea-lettertype1"/>
          <w:lang w:val="nl-BE"/>
        </w:rPr>
      </w:pPr>
      <w:r>
        <w:rPr>
          <w:rStyle w:val="Standaardalinea-lettertype1"/>
          <w:lang w:val="nl-BE"/>
        </w:rPr>
        <w:t>De dagprijs blijft verschuldigd door de gebruiker gedurende de volledige periode van de opzegtermijn, onverminderd de bepalingen van toepassing bij afwezigheid van de gebruiker.</w:t>
      </w:r>
    </w:p>
    <w:p>
      <w:pPr>
        <w:pStyle w:val="Standaard1"/>
        <w:rPr>
          <w:rStyle w:val="Standaardalinea-lettertype1"/>
          <w:lang w:val="nl-BE"/>
        </w:rPr>
      </w:pPr>
      <w:r>
        <w:rPr>
          <w:rStyle w:val="Standaardalinea-lettertype1"/>
          <w:lang w:val="nl-BE"/>
        </w:rPr>
        <w:t xml:space="preserve">Bij overlijden van de gebruiker kan de dagprijs aangerekend worden in afwachting van de ontruiming van de kamer met een maximum van twee dagen. </w:t>
      </w:r>
    </w:p>
    <w:p>
      <w:pPr>
        <w:pStyle w:val="Standaard1"/>
        <w:rPr>
          <w:rStyle w:val="Standaardalinea-lettertype1"/>
          <w:lang w:val="nl-BE"/>
        </w:rPr>
      </w:pPr>
      <w:r>
        <w:rPr>
          <w:rStyle w:val="Standaardalinea-lettertype1"/>
          <w:lang w:val="nl-BE"/>
        </w:rPr>
        <w:t xml:space="preserve">Indien een kamer wordt ontruimd en opnieuw bewoond binnen een opzegtermijn of wachttermijn, dan wordt de dagprijs vanaf dat moment niet meer aangerekend, evenmin als eventuele kosten voor levering van diensten. </w:t>
      </w:r>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22 - Persoonlijke bezittingen en ontruiming van de kamer </w:t>
      </w:r>
    </w:p>
    <w:p>
      <w:pPr>
        <w:pStyle w:val="Standaard1"/>
        <w:rPr>
          <w:rStyle w:val="Standaardalinea-lettertype1"/>
          <w:lang w:val="nl-BE"/>
        </w:rPr>
      </w:pPr>
      <w:r>
        <w:rPr>
          <w:rStyle w:val="Standaardalinea-lettertype1"/>
          <w:lang w:val="nl-BE"/>
        </w:rPr>
        <w:t xml:space="preserve">De gebruiker en/of zijn vertegenwoordiger verbindt zich ertoe de persoonlijke bezittingen uit de kamer te verwijderen uiterlijk op de dag waarop de overeenkomst afloopt, zoals vastgelegd in de betekening van de opzeg. Bij overlijden van de gebruiker binnen de twee dagen na overlijden. </w:t>
      </w:r>
    </w:p>
    <w:p>
      <w:pPr>
        <w:pStyle w:val="Standaard1"/>
        <w:rPr>
          <w:rStyle w:val="Standaardalinea-lettertype1"/>
          <w:lang w:val="nl-BE"/>
        </w:rPr>
      </w:pPr>
      <w:r>
        <w:rPr>
          <w:rStyle w:val="Standaardalinea-lettertype1"/>
          <w:lang w:val="nl-BE"/>
        </w:rPr>
        <w:t>De inboedelbeschrijving, zoals opgemaakt door beide partijen bij opname, wordt geactualiseerd en voor akkoord ondertekend.</w:t>
      </w:r>
    </w:p>
    <w:p>
      <w:pPr>
        <w:pStyle w:val="Standaard1"/>
        <w:rPr>
          <w:rStyle w:val="Standaardalinea-lettertype1"/>
          <w:lang w:val="nl-BE"/>
        </w:rPr>
      </w:pPr>
      <w:r>
        <w:rPr>
          <w:rStyle w:val="Standaardalinea-lettertype1"/>
          <w:lang w:val="nl-BE"/>
        </w:rPr>
        <w:t>In geval de gebruiker en/of zijn vertegenwoordiger de persoonlijke bezittingen niet heeft verwijderd tegen de vooropgestelde einddatum van de overeenkomst, zal het CVK de kamer aan marktconforme prijzen ontruimen en de persoonlijke bezittingen opslaan voor rekening van de gebruiker. Indien deze bezittingen 3 maanden na het einde van de overeenkomst of het overlijden van de gebruiker niet worden opgehaald, dan worden deze op kosten van de gebruiker definitief verwijderd.</w:t>
      </w:r>
    </w:p>
    <w:p>
      <w:pPr>
        <w:pStyle w:val="Standaard1"/>
        <w:rPr>
          <w:rStyle w:val="Standaardalinea-lettertype1"/>
          <w:rFonts w:ascii="Calibri" w:hAnsi="Calibri" w:cs="Calibri"/>
          <w:b/>
          <w:bCs/>
          <w:sz w:val="22"/>
          <w:szCs w:val="22"/>
          <w:lang w:val="nl-BE"/>
        </w:rPr>
      </w:pPr>
    </w:p>
    <w:p>
      <w:pPr>
        <w:pStyle w:val="Kop1"/>
        <w:rPr>
          <w:rStyle w:val="Standaardalinea-lettertype1"/>
          <w:lang w:val="nl-BE"/>
        </w:rPr>
      </w:pPr>
      <w:bookmarkStart w:id="117" w:name="_Toc64451752"/>
      <w:bookmarkStart w:id="118" w:name="_Toc64452092"/>
      <w:r>
        <w:rPr>
          <w:rStyle w:val="Standaardalinea-lettertype1"/>
          <w:lang w:val="nl-BE"/>
        </w:rPr>
        <w:t>BEWAARGEVING EN BEWINDVOERING</w:t>
      </w:r>
      <w:bookmarkEnd w:id="117"/>
      <w:bookmarkEnd w:id="118"/>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 xml:space="preserve">Artikel 23 - Bewaargeving en bewindvoering </w:t>
      </w:r>
    </w:p>
    <w:p>
      <w:pPr>
        <w:pStyle w:val="Standaard1"/>
        <w:rPr>
          <w:rStyle w:val="Standaardalinea-lettertype1"/>
          <w:lang w:val="nl-BE"/>
        </w:rPr>
      </w:pPr>
      <w:r>
        <w:rPr>
          <w:rStyle w:val="Standaardalinea-lettertype1"/>
          <w:lang w:val="nl-BE"/>
        </w:rPr>
        <w:t xml:space="preserve">Het CVK zal geen enkele opdracht van beheer of bewindvoering van financiële middelen of goederen van de gebruiker aanvaarden. </w:t>
      </w:r>
    </w:p>
    <w:p>
      <w:pPr>
        <w:pStyle w:val="Standaard1"/>
        <w:rPr>
          <w:rStyle w:val="Standaardalinea-lettertype1"/>
          <w:lang w:val="nl-BE"/>
        </w:rPr>
      </w:pPr>
      <w:r>
        <w:rPr>
          <w:rStyle w:val="Standaardalinea-lettertype1"/>
          <w:lang w:val="nl-BE"/>
        </w:rPr>
        <w:t xml:space="preserve">Enige uitzondering hierop vormt het beheer van zakgeld en het verrekenen van kosten die rechtstreeks met het verblijf in het CVK te maken hebben. </w:t>
      </w:r>
    </w:p>
    <w:p>
      <w:pPr>
        <w:pStyle w:val="Standaard1"/>
        <w:rPr>
          <w:rStyle w:val="Standaardalinea-lettertype1"/>
          <w:lang w:val="nl-BE"/>
        </w:rPr>
      </w:pPr>
      <w:r>
        <w:rPr>
          <w:rStyle w:val="Standaardalinea-lettertype1"/>
          <w:lang w:val="nl-BE"/>
        </w:rPr>
        <w:t>Het CVK kan de gebruiker en/of zijn vertegenwoordiger wel informeren en begeleiden bij het zoeken naar een gepaste oplossing voor het beheer van de goederen en de financiële middelen van de gebruiker.</w:t>
      </w:r>
    </w:p>
    <w:p>
      <w:pPr>
        <w:pStyle w:val="Standaard1"/>
        <w:spacing w:after="160" w:lineRule="auto" w:line="259"/>
        <w:rPr>
          <w:rStyle w:val="Standaardalinea-lettertype1"/>
          <w:rFonts w:ascii="Calibri" w:hAnsi="Calibri" w:cs="Calibri"/>
          <w:sz w:val="22"/>
          <w:szCs w:val="22"/>
          <w:lang w:val="nl-BE"/>
        </w:rPr>
      </w:pPr>
      <w:r>
        <w:rPr>
          <w:rStyle w:val="Standaardalinea-lettertype1"/>
          <w:rFonts w:ascii="Calibri" w:hAnsi="Calibri" w:cs="Calibri"/>
          <w:sz w:val="22"/>
          <w:szCs w:val="22"/>
          <w:lang w:val="nl-BE"/>
        </w:rPr>
        <w:br w:type="page"/>
      </w:r>
    </w:p>
    <w:p>
      <w:pPr>
        <w:pStyle w:val="Kop1"/>
        <w:rPr>
          <w:rStyle w:val="Standaardalinea-lettertype1"/>
          <w:lang w:val="nl-BE"/>
        </w:rPr>
      </w:pPr>
      <w:bookmarkStart w:id="119" w:name="_Toc64451753"/>
      <w:bookmarkStart w:id="120" w:name="_Toc64452093"/>
      <w:r>
        <w:rPr>
          <w:rStyle w:val="Standaardalinea-lettertype1"/>
          <w:lang w:val="nl-BE"/>
        </w:rPr>
        <w:t>AANSPRAKELIJKHEID</w:t>
      </w:r>
      <w:bookmarkEnd w:id="119"/>
      <w:bookmarkEnd w:id="120"/>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 xml:space="preserve">Artikel 24 - </w:t>
      </w:r>
      <w:bookmarkStart w:id="121" w:name="_Hlk48220928"/>
      <w:r>
        <w:rPr>
          <w:rStyle w:val="Standaardalinea-lettertype1"/>
          <w:lang w:val="nl-BE"/>
        </w:rPr>
        <w:t xml:space="preserve">Verzekering burgerlijke aansprakelijkheid </w:t>
      </w:r>
      <w:bookmarkEnd w:id="121"/>
    </w:p>
    <w:p>
      <w:pPr>
        <w:pStyle w:val="Standaard1"/>
        <w:rPr>
          <w:rStyle w:val="Standaardalinea-lettertype1"/>
          <w:color w:val="833C0B"/>
          <w:lang w:val="nl-BE"/>
        </w:rPr>
      </w:pPr>
      <w:r>
        <w:rPr>
          <w:rStyle w:val="Standaardalinea-lettertype1"/>
          <w:lang w:val="nl-BE"/>
        </w:rPr>
        <w:t>Het CVK verbindt er zich toe de uitbatingsrisico’s van de burgerlijke aansprakelijkheid ten aanzien van de gebruiker te verzekeren</w:t>
      </w:r>
      <w:r>
        <w:rPr>
          <w:rStyle w:val="Standaardalinea-lettertype1"/>
          <w:color w:val="833C0B"/>
          <w:lang w:val="nl-BE"/>
        </w:rPr>
        <w:t xml:space="preserve">. </w:t>
      </w:r>
    </w:p>
    <w:p>
      <w:pPr>
        <w:pStyle w:val="Kop2"/>
        <w:rPr>
          <w:rStyle w:val="Standaardalinea-lettertype1"/>
          <w:lang w:val="nl-BE"/>
        </w:rPr>
      </w:pPr>
    </w:p>
    <w:p>
      <w:pPr>
        <w:pStyle w:val="Kop2"/>
        <w:rPr>
          <w:rStyle w:val="Standaardalinea-lettertype1"/>
          <w:lang w:val="nl-BE"/>
        </w:rPr>
      </w:pPr>
      <w:r>
        <w:rPr>
          <w:rStyle w:val="Standaardalinea-lettertype1"/>
          <w:lang w:val="nl-BE"/>
        </w:rPr>
        <w:t xml:space="preserve">Artikel 25 - </w:t>
      </w:r>
      <w:bookmarkStart w:id="122" w:name="_Hlk48220948"/>
      <w:r>
        <w:rPr>
          <w:rStyle w:val="Standaardalinea-lettertype1"/>
          <w:lang w:val="nl-BE"/>
        </w:rPr>
        <w:t xml:space="preserve">Verzekering tegen brand en aanverwante risico’s </w:t>
      </w:r>
    </w:p>
    <w:bookmarkEnd w:id="122"/>
    <w:p>
      <w:pPr>
        <w:pStyle w:val="Standaard1"/>
        <w:rPr>
          <w:rStyle w:val="Standaardalinea-lettertype1"/>
          <w:lang w:val="nl-BE"/>
        </w:rPr>
      </w:pPr>
      <w:r>
        <w:rPr>
          <w:rStyle w:val="Standaardalinea-lettertype1"/>
          <w:lang w:val="nl-BE"/>
        </w:rPr>
        <w:t xml:space="preserve">De persoonlijke bezittingen van de gebruiker zijn tegen brand en aanverwante risico's verzekerd ten belope van maximaal </w:t>
      </w:r>
      <w:r>
        <w:rPr>
          <w:rStyle w:val="Standaardalinea-lettertype1"/>
          <w:rFonts w:eastAsia="Calibri"/>
          <w:i/>
          <w:highlight w:val="lightGray"/>
          <w:lang w:val="nl-BE" w:eastAsia="en-US"/>
        </w:rPr>
        <w:t>…………….</w:t>
      </w:r>
      <w:r>
        <w:rPr>
          <w:rStyle w:val="Standaardalinea-lettertype1"/>
          <w:rFonts w:eastAsia="Calibri"/>
          <w:i/>
          <w:lang w:val="nl-BE" w:eastAsia="en-US"/>
        </w:rPr>
        <w:t xml:space="preserve"> €</w:t>
      </w:r>
      <w:r>
        <w:rPr>
          <w:rStyle w:val="Standaardalinea-lettertype1"/>
          <w:rFonts w:eastAsia="Calibri"/>
          <w:i/>
          <w:color w:val="C45911"/>
          <w:lang w:val="nl-BE" w:eastAsia="en-US"/>
        </w:rPr>
        <w:t xml:space="preserve"> </w:t>
      </w:r>
      <w:r>
        <w:rPr>
          <w:rStyle w:val="Standaardalinea-lettertype1"/>
          <w:lang w:val="nl-BE"/>
        </w:rPr>
        <w:t xml:space="preserve"> per kamer. </w:t>
      </w:r>
    </w:p>
    <w:p>
      <w:pPr>
        <w:pStyle w:val="Standaard1"/>
        <w:rPr>
          <w:rStyle w:val="Standaardalinea-lettertype1"/>
          <w:lang w:val="nl-BE"/>
        </w:rPr>
      </w:pPr>
      <w:r>
        <w:rPr>
          <w:rStyle w:val="Standaardalinea-lettertype1"/>
          <w:lang w:val="nl-BE"/>
        </w:rPr>
        <w:t>Desgewenst zorgt de gebruiker en/of zijn vertegenwoordiger zelf voor een aanvullende verzekering voor kostbare bezittingen bewaard in de kamer.</w:t>
      </w:r>
    </w:p>
    <w:p>
      <w:pPr>
        <w:pStyle w:val="Kop1"/>
        <w:rPr>
          <w:rStyle w:val="Standaardalinea-lettertype1"/>
          <w:lang w:val="nl-BE"/>
        </w:rPr>
      </w:pPr>
      <w:bookmarkStart w:id="123" w:name="_Toc64451754"/>
      <w:bookmarkStart w:id="124" w:name="_Toc64452094"/>
    </w:p>
    <w:p>
      <w:pPr>
        <w:pStyle w:val="Kop1"/>
        <w:rPr>
          <w:rStyle w:val="Standaardalinea-lettertype1"/>
          <w:lang w:val="nl-BE"/>
        </w:rPr>
      </w:pPr>
      <w:r>
        <w:rPr>
          <w:rStyle w:val="Standaardalinea-lettertype1"/>
          <w:lang w:val="nl-BE"/>
        </w:rPr>
        <w:t>SCHADEVERGOEDING</w:t>
      </w:r>
      <w:bookmarkEnd w:id="123"/>
      <w:bookmarkEnd w:id="124"/>
    </w:p>
    <w:p>
      <w:pPr>
        <w:pStyle w:val="Standaard1"/>
        <w:rPr>
          <w:rStyle w:val="Standaardalinea-lettertype1"/>
          <w:rFonts w:ascii="Calibri" w:hAnsi="Calibri" w:cs="Calibri"/>
          <w:b/>
          <w:bCs/>
          <w:sz w:val="22"/>
          <w:szCs w:val="22"/>
          <w:lang w:val="nl-BE"/>
        </w:rPr>
      </w:pPr>
    </w:p>
    <w:p>
      <w:pPr>
        <w:pStyle w:val="Kop2"/>
        <w:rPr>
          <w:rStyle w:val="Standaardalinea-lettertype1"/>
          <w:lang w:val="nl-BE"/>
        </w:rPr>
      </w:pPr>
      <w:r>
        <w:rPr>
          <w:rStyle w:val="Standaardalinea-lettertype1"/>
          <w:lang w:val="nl-BE"/>
        </w:rPr>
        <w:t>Artikel 26 - Schadevergoeding</w:t>
      </w:r>
    </w:p>
    <w:p>
      <w:pPr>
        <w:pStyle w:val="Standaard1"/>
        <w:rPr>
          <w:rStyle w:val="Standaardalinea-lettertype1"/>
          <w:lang w:val="nl-BE"/>
        </w:rPr>
      </w:pPr>
      <w:r>
        <w:rPr>
          <w:rStyle w:val="Standaardalinea-lettertype1"/>
          <w:lang w:val="nl-BE"/>
        </w:rPr>
        <w:t>Indien de gebruiker, zijn vertegenwoordiger of het CVK nalatig zijn in het nakomen van de respectieve verplichtingen voortvloeiende uit deze overeenkomst en de interne afsprakennota waarnaar verwezen, heeft de benadeelde partij het recht van de andere partij een vergoeding te vorderen van kosten, schade en intresten, inclusief de buitengerechtelijke en gerechtelijke kosten, met inbegrip van de kosten voor rechtskundige bijstand ingeroepen tot handhaving of uitoefening van hun rechten.</w:t>
      </w:r>
    </w:p>
    <w:p>
      <w:pPr>
        <w:pStyle w:val="Standaard1"/>
        <w:rPr>
          <w:rStyle w:val="Standaardalinea-lettertype1"/>
          <w:lang w:val="nl-BE"/>
        </w:rPr>
      </w:pPr>
    </w:p>
    <w:p>
      <w:pPr>
        <w:pStyle w:val="Kop1"/>
        <w:rPr>
          <w:rStyle w:val="Standaardalinea-lettertype1"/>
          <w:lang w:val="nl-BE"/>
        </w:rPr>
      </w:pPr>
      <w:bookmarkStart w:id="125" w:name="_Toc64451755"/>
      <w:bookmarkStart w:id="126" w:name="_Toc64452095"/>
      <w:r>
        <w:rPr>
          <w:rStyle w:val="Standaardalinea-lettertype1"/>
          <w:lang w:val="nl-BE"/>
        </w:rPr>
        <w:t>WIJZIGINGEN AAN DE GEBRUIKERSOVEREENKOMST</w:t>
      </w:r>
      <w:bookmarkEnd w:id="125"/>
      <w:bookmarkEnd w:id="126"/>
    </w:p>
    <w:p>
      <w:pPr>
        <w:pStyle w:val="Standaard1"/>
        <w:rPr>
          <w:rStyle w:val="Standaardalinea-lettertype1"/>
          <w:rFonts w:ascii="Calibri" w:hAnsi="Calibri" w:cs="Calibri"/>
          <w:sz w:val="22"/>
          <w:szCs w:val="22"/>
          <w:lang w:val="nl-BE"/>
        </w:rPr>
      </w:pPr>
    </w:p>
    <w:p>
      <w:pPr>
        <w:pStyle w:val="Kop2"/>
        <w:rPr>
          <w:rStyle w:val="Standaardalinea-lettertype1"/>
          <w:lang w:val="nl-BE"/>
        </w:rPr>
      </w:pPr>
      <w:r>
        <w:rPr>
          <w:rStyle w:val="Standaardalinea-lettertype1"/>
          <w:lang w:val="nl-BE"/>
        </w:rPr>
        <w:t xml:space="preserve">Artikel 27 - Wijzigingen aan de gebruikersovereenkomst </w:t>
      </w:r>
    </w:p>
    <w:p>
      <w:pPr>
        <w:pStyle w:val="Standaard1"/>
        <w:rPr>
          <w:rStyle w:val="Standaardalinea-lettertype1"/>
          <w:lang w:val="nl-BE"/>
        </w:rPr>
      </w:pPr>
      <w:r>
        <w:rPr>
          <w:rStyle w:val="Standaardalinea-lettertype1"/>
          <w:lang w:val="nl-BE"/>
        </w:rPr>
        <w:t xml:space="preserve">Deze gebruikersovereenkomst kan enkel gewijzigd worden mits een schriftelijke instemming van het CVK en de gebruiker en/of zijn vertegenwoordiger. Deze wijzigingen dienen vastgelegd in een nieuwe gebruikersovereenkomst of een bijlage bij deze overeenkomst.  </w:t>
      </w:r>
    </w:p>
    <w:p>
      <w:pPr>
        <w:pStyle w:val="Standaard1"/>
        <w:rPr>
          <w:rStyle w:val="Standaardalinea-lettertype1"/>
          <w:lang w:val="nl-BE"/>
        </w:rPr>
      </w:pPr>
      <w:r>
        <w:rPr>
          <w:rStyle w:val="Standaardalinea-lettertype1"/>
          <w:lang w:val="nl-BE"/>
        </w:rPr>
        <w:t>Eventuele prijsaanpassingen van de dagprijs of de door het CVK geleverde diensten of goederen, worden niet beschouwd als een wijziging van de gebruikersovereenkomst.</w:t>
      </w:r>
    </w:p>
    <w:p>
      <w:pPr>
        <w:pStyle w:val="Standaard1"/>
        <w:rPr>
          <w:rStyle w:val="Standaardalinea-lettertype1"/>
          <w:rFonts w:ascii="Calibri" w:hAnsi="Calibri" w:cs="Calibri"/>
          <w:sz w:val="22"/>
          <w:szCs w:val="22"/>
          <w:lang w:val="nl-BE"/>
        </w:rPr>
      </w:pPr>
    </w:p>
    <w:p>
      <w:pPr>
        <w:pStyle w:val="Standaard1"/>
        <w:spacing w:after="160" w:lineRule="auto" w:line="259"/>
        <w:rPr>
          <w:rStyle w:val="Standaardalinea-lettertype1"/>
          <w:rFonts w:ascii="Calibri" w:hAnsi="Calibri" w:cs="Calibri"/>
          <w:sz w:val="22"/>
          <w:szCs w:val="22"/>
          <w:lang w:val="nl-BE"/>
        </w:rPr>
      </w:pPr>
      <w:r>
        <w:rPr>
          <w:rStyle w:val="Standaardalinea-lettertype1"/>
          <w:rFonts w:ascii="Calibri" w:hAnsi="Calibri" w:cs="Calibri"/>
          <w:sz w:val="22"/>
          <w:szCs w:val="22"/>
          <w:lang w:val="nl-BE"/>
        </w:rPr>
        <w:br w:type="page"/>
      </w:r>
    </w:p>
    <w:p>
      <w:pPr>
        <w:pStyle w:val="Standaard1"/>
        <w:rPr>
          <w:rStyle w:val="Standaardalinea-lettertype1"/>
          <w:lang w:val="nl-BE"/>
        </w:rPr>
      </w:pPr>
      <w:r>
        <w:rPr>
          <w:rStyle w:val="Standaardalinea-lettertype1"/>
          <w:lang w:val="nl-BE"/>
        </w:rPr>
        <w:t>Deze overeenkomst werd opgemaakt in evenveel originelen als er partijen zijn.</w:t>
      </w:r>
    </w:p>
    <w:p>
      <w:pPr>
        <w:pStyle w:val="Standaard1"/>
        <w:rPr>
          <w:rStyle w:val="Standaardalinea-lettertype1"/>
          <w:lang w:val="nl-BE"/>
        </w:rPr>
      </w:pPr>
    </w:p>
    <w:p>
      <w:pPr>
        <w:pStyle w:val="Standaard1"/>
        <w:rPr>
          <w:rStyle w:val="Standaardalinea-lettertype1"/>
          <w:lang w:val="nl-BE"/>
        </w:rPr>
      </w:pPr>
      <w:r>
        <w:rPr>
          <w:rStyle w:val="Standaardalinea-lettertype1"/>
          <w:lang w:val="nl-BE"/>
        </w:rPr>
        <w:t xml:space="preserve">Opgemaakt te </w:t>
      </w:r>
      <w:r>
        <w:rPr>
          <w:rStyle w:val="Standaardalinea-lettertype1"/>
          <w:highlight w:val="lightGray"/>
          <w:lang w:val="nl-BE"/>
        </w:rPr>
        <w:t>……………………………..</w:t>
      </w:r>
    </w:p>
    <w:p>
      <w:pPr>
        <w:pStyle w:val="Standaard1"/>
        <w:rPr>
          <w:rStyle w:val="Standaardalinea-lettertype1"/>
          <w:lang w:val="nl-BE"/>
        </w:rPr>
      </w:pPr>
      <w:r>
        <w:rPr>
          <w:rStyle w:val="Standaardalinea-lettertype1"/>
          <w:lang w:val="nl-BE"/>
        </w:rPr>
        <w:t xml:space="preserve">Datum </w:t>
      </w:r>
      <w:r>
        <w:rPr>
          <w:rStyle w:val="Standaardalinea-lettertype1"/>
          <w:highlight w:val="lightGray"/>
          <w:lang w:val="nl-BE"/>
        </w:rPr>
        <w:t>…………………………………………</w:t>
      </w:r>
    </w:p>
    <w:p>
      <w:pPr>
        <w:pStyle w:val="Standaard1"/>
        <w:rPr>
          <w:rStyle w:val="Standaardalinea-lettertype1"/>
          <w:color w:val="C45911"/>
          <w:lang w:val="nl-BE"/>
        </w:rPr>
      </w:pPr>
    </w:p>
    <w:p>
      <w:pPr>
        <w:pStyle w:val="Standaard1"/>
        <w:rPr>
          <w:rStyle w:val="Standaardalinea-lettertype1"/>
          <w:lang w:val="nl-BE"/>
        </w:rPr>
      </w:pPr>
      <w:r>
        <w:rPr>
          <w:rStyle w:val="Standaardalinea-lettertype1"/>
          <w:lang w:val="nl-BE"/>
        </w:rPr>
        <w:t>Bij ondertekening eigenhandig herschrijven “gelezen en goedgekeurd”.</w:t>
      </w:r>
    </w:p>
    <w:p>
      <w:pPr>
        <w:pStyle w:val="Standaard1"/>
        <w:rPr>
          <w:rStyle w:val="Standaardalinea-lettertype1"/>
          <w:lang w:val="nl-BE"/>
        </w:rPr>
      </w:pPr>
      <w:r>
        <w:rPr>
          <w:rStyle w:val="Standaardalinea-lettertype1"/>
          <w:lang w:val="nl-BE"/>
        </w:rPr>
        <w:t>Bij koppels moeten beide partners tekenen</w:t>
      </w:r>
    </w:p>
    <w:p>
      <w:pPr>
        <w:pStyle w:val="Standaard1"/>
        <w:rPr>
          <w:rStyle w:val="Standaardalinea-lettertype1"/>
          <w:rFonts w:ascii="Calibri" w:hAnsi="Calibri" w:cs="Arial"/>
          <w:color w:val="C45911"/>
          <w:sz w:val="22"/>
          <w:szCs w:val="22"/>
          <w:lang w:val="nl-BE"/>
        </w:rPr>
      </w:pPr>
    </w:p>
    <w:p>
      <w:pPr>
        <w:pStyle w:val="Standaard1"/>
        <w:rPr>
          <w:rStyle w:val="Standaardalinea-lettertype1"/>
          <w:color w:val="C45911"/>
          <w:lang w:val="nl-BE"/>
        </w:rPr>
      </w:pPr>
      <w:r>
        <w:rPr>
          <w:rStyle w:val="Standaardalinea-lettertype1"/>
          <w:lang w:val="nl-BE"/>
        </w:rPr>
        <w:t xml:space="preserve">De gebruiker </w:t>
      </w:r>
      <w:r>
        <w:rPr>
          <w:rStyle w:val="Standaardalinea-lettertype1"/>
          <w:lang w:val="nl-BE"/>
        </w:rPr>
        <w:fldChar w:fldCharType="begin"/>
      </w:r>
      <w:r>
        <w:rPr>
          <w:rStyle w:val="Standaardalinea-lettertype1"/>
          <w:lang w:val="nl-BE"/>
        </w:rPr>
        <w:instrText xml:space="preserve">MERGEFIELD </w:instrText>
      </w:r>
      <w:r>
        <w:rPr>
          <w:rStyle w:val="Standaardalinea-lettertype1"/>
          <w:lang w:val="nl-BE"/>
        </w:rPr>
        <w:instrText xml:space="preserve">first_name  \* MERGEFORMAT </w:instrText>
      </w:r>
      <w:r>
        <w:rPr>
          <w:rStyle w:val="Standaardalinea-lettertype1"/>
          <w:lang w:val="nl-BE"/>
        </w:rPr>
        <w:fldChar w:fldCharType="separate"/>
      </w:r>
      <w:r>
        <w:rPr>
          <w:rStyle w:val="Standaardalinea-lettertype1"/>
          <w:lang w:val="nl-BE"/>
          <w:noProof/>
        </w:rPr>
        <w:t>«first_name»</w:t>
      </w:r>
      <w:r>
        <w:rPr>
          <w:rStyle w:val="Standaardalinea-lettertype1"/>
          <w:lang w:val="nl-BE"/>
        </w:rPr>
        <w:fldChar w:fldCharType="end"/>
      </w:r>
      <w:r>
        <w:rPr>
          <w:rStyle w:val="Standaardalinea-lettertype1"/>
          <w:lang w:val="nl-BE"/>
        </w:rPr>
        <w:t xml:space="preserve"> </w:t>
      </w:r>
      <w:r>
        <w:rPr>
          <w:rStyle w:val="Standaardalinea-lettertype1"/>
          <w:lang w:val="nl-BE"/>
        </w:rPr>
        <w:fldChar w:fldCharType="begin"/>
      </w:r>
      <w:r>
        <w:rPr>
          <w:rStyle w:val="Standaardalinea-lettertype1"/>
          <w:lang w:val="nl-BE"/>
        </w:rPr>
        <w:instrText xml:space="preserve">MERGEFIELD </w:instrText>
      </w:r>
      <w:r>
        <w:rPr>
          <w:rStyle w:val="Standaardalinea-lettertype1"/>
          <w:lang w:val="nl-BE"/>
        </w:rPr>
        <w:instrText xml:space="preserve">last_name  \* MERGEFORMAT </w:instrText>
      </w:r>
      <w:r>
        <w:rPr>
          <w:rStyle w:val="Standaardalinea-lettertype1"/>
          <w:lang w:val="nl-BE"/>
        </w:rPr>
        <w:fldChar w:fldCharType="separate"/>
      </w:r>
      <w:r>
        <w:rPr>
          <w:rStyle w:val="Standaardalinea-lettertype1"/>
          <w:lang w:val="nl-BE"/>
          <w:noProof/>
        </w:rPr>
        <w:t>«last_name»</w:t>
      </w:r>
      <w:r>
        <w:rPr>
          <w:rStyle w:val="Standaardalinea-lettertype1"/>
          <w:lang w:val="nl-BE"/>
        </w:rPr>
        <w:fldChar w:fldCharType="end"/>
      </w:r>
    </w:p>
    <w:p>
      <w:pPr>
        <w:pStyle w:val="Standaard1"/>
        <w:rPr>
          <w:rStyle w:val="Standaardalinea-lettertype1"/>
          <w:rFonts w:ascii="Calibri" w:hAnsi="Calibri" w:cs="Arial"/>
          <w:color w:val="C45911"/>
          <w:sz w:val="22"/>
          <w:szCs w:val="22"/>
          <w:lang w:val="nl-BE"/>
        </w:rPr>
      </w:pPr>
      <w:r>
        <w:rPr>
          <w:rStyle w:val="Standaardalinea-lettertype1"/>
          <w:rFonts w:ascii="Calibri" w:hAnsi="Calibri" w:cs="Arial"/>
          <w:color w:val="C45911"/>
          <w:sz w:val="22"/>
          <w:szCs w:val="22"/>
          <w:lang w:val="nl-BE"/>
          <w:noProof/>
        </w:rPr>
        <mc:AlternateContent>
          <mc:Choice Requires="wps">
            <w:drawing>
              <wp:anchor distT="0" distB="0" distL="114300" distR="114300" simplePos="false" relativeHeight="251659264" behindDoc="false" locked="false" layoutInCell="true" allowOverlap="true">
                <wp:simplePos x="0" y="0"/>
                <wp:positionH relativeFrom="column">
                  <wp:posOffset>7620</wp:posOffset>
                </wp:positionH>
                <wp:positionV relativeFrom="paragraph">
                  <wp:posOffset>88265</wp:posOffset>
                </wp:positionV>
                <wp:extent cx="3390900" cy="1264920"/>
                <wp:effectExtent l="0" t="0" r="19050" b="11430"/>
                <wp:wrapNone/>
                <wp:docPr id="21" name="Rechthoek 5"/>
                <a:graphic xmlns:a="http://schemas.openxmlformats.org/drawingml/2006/main">
                  <a:graphicData uri="http://schemas.microsoft.com/office/word/2010/wordprocessingShape">
                    <wps:wsp>
                      <wps:cNvSpPr txBox="false"/>
                      <wps:spPr>
                        <a:xfrm>
                          <a:off x="0" y="0"/>
                          <a:ext cx="3390900" cy="1264920"/>
                        </a:xfrm>
                        <a:prstGeom prst="rect">
                          <a:avLst/>
                        </a:prstGeom>
                        <a:noFill/>
                        <a:ln w="6350">
                          <a:solidFill>
                            <a:srgbClr val="000000"/>
                          </a:solid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67pt;height:99.6pt;position:absolute;mso-position-horizontal-relative:text;margin-left:0.6pt;mso-position-vertical-relative:text;margin-top:6.95pt;mso-wrap-distance-left:9pt;mso-wrap-distance-top:0pt;mso-wrap-distance-right:9pt;mso-wrap-distance-bottom:0pt;z-index:251659264;visibility:visible" filled="false" strokeweight="0.5pt" strokecolor="#000000">
                <w10:wrap type="none" side="both"/>
              </v:rect>
            </w:pict>
          </mc:Fallback>
        </mc:AlternateConten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color w:val="C45911"/>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lang w:val="nl-BE"/>
        </w:rPr>
      </w:pPr>
      <w:r>
        <w:rPr>
          <w:rStyle w:val="Standaardalinea-lettertype1"/>
          <w:lang w:val="nl-BE"/>
        </w:rPr>
        <w:t xml:space="preserve">De vertegenwoordiger </w:t>
      </w:r>
      <w:r>
        <w:rPr>
          <w:rStyle w:val="Standaardalinea-lettertype1"/>
          <w:highlight w:val="lightGray"/>
          <w:lang w:val="nl-BE"/>
        </w:rPr>
        <w:t>………………………………………………..</w:t>
      </w:r>
    </w:p>
    <w:p>
      <w:pPr>
        <w:pStyle w:val="Standaard1"/>
        <w:rPr>
          <w:rStyle w:val="Standaardalinea-lettertype1"/>
          <w:rFonts w:ascii="Calibri" w:hAnsi="Calibri" w:cs="Arial"/>
          <w:color w:val="C45911"/>
          <w:sz w:val="22"/>
          <w:szCs w:val="22"/>
          <w:lang w:val="nl-BE"/>
        </w:rPr>
      </w:pPr>
    </w:p>
    <w:p>
      <w:pPr>
        <w:pStyle w:val="Standaard1"/>
        <w:rPr>
          <w:rStyle w:val="Standaardalinea-lettertype1"/>
          <w:rFonts w:ascii="Calibri" w:hAnsi="Calibri" w:cs="Arial"/>
          <w:sz w:val="22"/>
          <w:szCs w:val="22"/>
          <w:lang w:val="nl-BE"/>
        </w:rPr>
      </w:pPr>
      <w:r>
        <w:rPr>
          <w:rStyle w:val="Standaardalinea-lettertype1"/>
          <w:rFonts w:ascii="Calibri" w:hAnsi="Calibri" w:cs="Arial"/>
          <w:color w:val="C45911"/>
          <w:sz w:val="22"/>
          <w:szCs w:val="22"/>
          <w:lang w:val="nl-BE"/>
          <w:noProof/>
        </w:rPr>
        <mc:AlternateContent>
          <mc:Choice Requires="wps">
            <w:drawing>
              <wp:anchor distT="0" distB="0" distL="114300" distR="114300" simplePos="false" relativeHeight="251661312" behindDoc="false" locked="false" layoutInCell="true" allowOverlap="true">
                <wp:simplePos x="0" y="0"/>
                <wp:positionH relativeFrom="column">
                  <wp:posOffset>0</wp:posOffset>
                </wp:positionH>
                <wp:positionV relativeFrom="paragraph">
                  <wp:posOffset>0</wp:posOffset>
                </wp:positionV>
                <wp:extent cx="3390900" cy="1264920"/>
                <wp:effectExtent l="0" t="0" r="19050" b="11430"/>
                <wp:wrapNone/>
                <wp:docPr id="22" name="Rechthoek 6"/>
                <a:graphic xmlns:a="http://schemas.openxmlformats.org/drawingml/2006/main">
                  <a:graphicData uri="http://schemas.microsoft.com/office/word/2010/wordprocessingShape">
                    <wps:wsp>
                      <wps:cNvSpPr txBox="false"/>
                      <wps:spPr>
                        <a:xfrm>
                          <a:off x="0" y="0"/>
                          <a:ext cx="3390900" cy="1264920"/>
                        </a:xfrm>
                        <a:prstGeom prst="rect">
                          <a:avLst/>
                        </a:prstGeom>
                        <a:noFill/>
                        <a:ln w="6350">
                          <a:solidFill>
                            <a:srgbClr val="000000"/>
                          </a:solid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67pt;height:99.6pt;position:absolute;mso-position-horizontal-relative:text;margin-left:0pt;mso-position-vertical-relative:text;margin-top:0pt;mso-wrap-distance-left:9pt;mso-wrap-distance-top:0pt;mso-wrap-distance-right:9pt;mso-wrap-distance-bottom:0pt;z-index:251661312;visibility:visible" filled="false" strokeweight="0.5pt" strokecolor="#000000">
                <w10:wrap type="none" side="both"/>
              </v:rect>
            </w:pict>
          </mc:Fallback>
        </mc:AlternateConten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lang w:val="nl-BE"/>
        </w:rPr>
      </w:pPr>
      <w:r>
        <w:rPr>
          <w:rStyle w:val="Standaardalinea-lettertype1"/>
          <w:lang w:val="nl-BE"/>
        </w:rPr>
        <w:t xml:space="preserve">Het CVK, met als directeur   </w:t>
      </w:r>
      <w:r>
        <w:rPr>
          <w:rStyle w:val="Standaardalinea-lettertype1"/>
          <w:highlight w:val="yellow"/>
          <w:lang w:val="nl-BE"/>
        </w:rPr>
        <w:t>…………………………………………………….</w: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sectPr>
          <w:headerReference w:type="default" r:id="gemHfRid10"/>
          <w:footerReference w:type="default" r:id="gemHfRid11"/>
          <w:pgSz w:w="11907" w:h="16840" w:code="9"/>
          <w:pgMar w:top="1440" w:right="1080" w:bottom="1440" w:left="1080" w:header="0" w:footer="567" w:gutter="0"/>
          <w:cols w:space="708"/>
          <w:docGrid w:linePitch="360"/>
        </w:sectPr>
      </w:pPr>
      <w:r>
        <w:rPr>
          <w:rStyle w:val="Standaardalinea-lettertype1"/>
          <w:rFonts w:ascii="Calibri" w:hAnsi="Calibri" w:cs="Arial"/>
          <w:color w:val="C45911"/>
          <w:sz w:val="22"/>
          <w:szCs w:val="22"/>
          <w:lang w:val="nl-BE"/>
          <w:noProof/>
        </w:rPr>
        <mc:AlternateContent>
          <mc:Choice Requires="wps">
            <w:drawing>
              <wp:anchor distT="0" distB="0" distL="114300" distR="114300" simplePos="false" relativeHeight="251663360" behindDoc="false" locked="false" layoutInCell="true" allowOverlap="true">
                <wp:simplePos x="0" y="0"/>
                <wp:positionH relativeFrom="column">
                  <wp:posOffset>0</wp:posOffset>
                </wp:positionH>
                <wp:positionV relativeFrom="paragraph">
                  <wp:posOffset>-170815</wp:posOffset>
                </wp:positionV>
                <wp:extent cx="3390900" cy="1264920"/>
                <wp:effectExtent l="0" t="0" r="19050" b="11430"/>
                <wp:wrapNone/>
                <wp:docPr id="23" name="Rechthoek 7"/>
                <a:graphic xmlns:a="http://schemas.openxmlformats.org/drawingml/2006/main">
                  <a:graphicData uri="http://schemas.microsoft.com/office/word/2010/wordprocessingShape">
                    <wps:wsp>
                      <wps:cNvSpPr txBox="false"/>
                      <wps:spPr>
                        <a:xfrm>
                          <a:off x="0" y="0"/>
                          <a:ext cx="3390900" cy="1264920"/>
                        </a:xfrm>
                        <a:prstGeom prst="rect">
                          <a:avLst/>
                        </a:prstGeom>
                        <a:noFill/>
                        <a:ln w="6350">
                          <a:solidFill>
                            <a:srgbClr val="000000"/>
                          </a:solid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67pt;height:99.6pt;position:absolute;mso-position-horizontal-relative:text;margin-left:0pt;mso-position-vertical-relative:text;margin-top:-13.45pt;mso-wrap-distance-left:9pt;mso-wrap-distance-top:0pt;mso-wrap-distance-right:9pt;mso-wrap-distance-bottom:0pt;z-index:251663360;visibility:visible" filled="false" strokeweight="0.5pt" strokecolor="#000000">
                <w10:wrap type="none" side="both"/>
              </v:rect>
            </w:pict>
          </mc:Fallback>
        </mc:AlternateContent>
      </w:r>
    </w:p>
    <w:p>
      <w:pPr>
        <w:pStyle w:val="Standaard1"/>
        <w:rPr>
          <w:rStyle w:val="Bodytekst"/>
          <w:rFonts w:ascii="Century Gothic" w:hAnsi="Century Gothic" w:cs="Calibri"/>
          <w:b/>
          <w:bCs/>
        </w:rPr>
      </w:pPr>
      <w:r>
        <w:rPr>
          <w:rStyle w:val="Bodytekst"/>
          <w:rFonts w:ascii="Century Gothic" w:hAnsi="Century Gothic" w:cs="Calibri"/>
          <w:b/>
          <w:bCs/>
        </w:rPr>
        <w:t>Lijst van de bijlagen</w:t>
      </w:r>
    </w:p>
    <w:p>
      <w:pPr>
        <w:pStyle w:val="Standaard1"/>
        <w:rPr>
          <w:rStyle w:val="Bodytekst"/>
          <w:rFonts w:ascii="Calibri" w:hAnsi="Calibri" w:cs="Calibri"/>
          <w:b/>
          <w:bCs/>
          <w:sz w:val="22"/>
          <w:szCs w:val="22"/>
        </w:rPr>
      </w:pPr>
    </w:p>
    <w:p>
      <w:pPr>
        <w:pStyle w:val="Standaard1"/>
        <w:rPr>
          <w:rStyle w:val="Bodytekst"/>
          <w:rFonts w:ascii="Calibri" w:hAnsi="Calibri" w:cs="Calibri"/>
          <w:b/>
          <w:bCs/>
          <w:sz w:val="22"/>
          <w:szCs w:val="22"/>
        </w:rPr>
      </w:pPr>
    </w:p>
    <w:p>
      <w:pPr>
        <w:pStyle w:val="Standaard1"/>
        <w:numPr>
          <w:ilvl w:val="0"/>
          <w:numId w:val="17"/>
        </w:numPr>
        <w:ind w:left="284" w:hanging="284"/>
        <w:rPr>
          <w:rStyle w:val="Bodytekst"/>
          <w:rFonts w:ascii="Century Gothic" w:hAnsi="Century Gothic" w:cs="Calibri"/>
        </w:rPr>
      </w:pPr>
      <w:r>
        <w:rPr>
          <w:rStyle w:val="Bodytekst"/>
          <w:rFonts w:ascii="Century Gothic" w:hAnsi="Century Gothic" w:cs="Calibri"/>
        </w:rPr>
        <w:t>Interne afsprakennota.</w:t>
      </w:r>
    </w:p>
    <w:p>
      <w:pPr>
        <w:pStyle w:val="Standaard1"/>
        <w:ind w:left="284"/>
        <w:rPr>
          <w:rStyle w:val="Bodytekst"/>
          <w:rFonts w:ascii="Century Gothic" w:hAnsi="Century Gothic" w:cs="Calibri"/>
        </w:rPr>
      </w:pPr>
    </w:p>
    <w:p>
      <w:pPr>
        <w:pStyle w:val="Standaard1"/>
        <w:numPr>
          <w:ilvl w:val="0"/>
          <w:numId w:val="17"/>
        </w:numPr>
        <w:ind w:left="284" w:hanging="284"/>
        <w:rPr>
          <w:rStyle w:val="Bodytekst"/>
          <w:rFonts w:ascii="Century Gothic" w:hAnsi="Century Gothic" w:cs="Calibri"/>
        </w:rPr>
      </w:pPr>
      <w:r>
        <w:rPr>
          <w:rStyle w:val="Bodytekst"/>
          <w:rFonts w:ascii="Century Gothic" w:hAnsi="Century Gothic" w:cs="Calibri"/>
        </w:rPr>
        <w:t>Privacyrichtlijnen.</w:t>
      </w:r>
    </w:p>
    <w:p>
      <w:pPr>
        <w:pStyle w:val="Kop1"/>
        <w:rPr>
          <w:rStyle w:val="Standaardalinea-lettertype1"/>
          <w:sz w:val="36"/>
          <w:szCs w:val="36"/>
        </w:rPr>
      </w:pPr>
      <w:r>
        <w:rPr>
          <w:rStyle w:val="Bodytekst"/>
          <w:rFonts w:ascii="Calibri" w:hAnsi="Calibri" w:cs="Calibri"/>
          <w:sz w:val="22"/>
          <w:szCs w:val="22"/>
        </w:rPr>
        <w:br w:type="page"/>
      </w:r>
      <w:bookmarkStart w:id="127" w:name="_Toc64452096"/>
      <w:r>
        <w:rPr>
          <w:rStyle w:val="Standaardalinea-lettertype1"/>
          <w:sz w:val="36"/>
          <w:szCs w:val="36"/>
        </w:rPr>
        <w:t>Interne afsprakennota voor gebruikers van het centrum voor kortverblijf type 1 (CVK)</w:t>
      </w:r>
      <w:bookmarkEnd w:id="127"/>
    </w:p>
    <w:p>
      <w:pPr>
        <w:pStyle w:val="Standaard1"/>
        <w:rPr>
          <w:rStyle w:val="Standaardalinea-lettertype1"/>
          <w:rFonts w:ascii="Calibri" w:hAnsi="Calibri" w:cs="Arial"/>
          <w:sz w:val="22"/>
          <w:szCs w:val="22"/>
        </w:rPr>
      </w:pPr>
    </w:p>
    <w:p>
      <w:pPr>
        <w:pStyle w:val="Standaard1"/>
        <w:rPr>
          <w:rStyle w:val="Standaardalinea-lettertype1"/>
          <w:i/>
        </w:rPr>
      </w:pPr>
      <w:r>
        <w:rPr>
          <w:rStyle w:val="Standaardalinea-lettertype1"/>
          <w:i/>
        </w:rPr>
        <w:t>Wederzijdse rechten en plichten van de gebruikers en het centrum voor kortverblijf (CVK).</w:t>
      </w:r>
    </w:p>
    <w:p>
      <w:pPr>
        <w:pStyle w:val="Standaard1"/>
        <w:rPr>
          <w:rStyle w:val="Standaardalinea-lettertype1"/>
        </w:rPr>
      </w:pPr>
      <w:r>
        <w:rPr>
          <w:rStyle w:val="Standaardalinea-lettertype1"/>
        </w:rPr>
        <w:t>Als centrum voor kortverblijf engageren we ons ertoe om binnen onze mogelijkheden u een zo comfortabel mogelijk verblijf aan te bieden.</w:t>
      </w:r>
    </w:p>
    <w:p>
      <w:pPr>
        <w:pStyle w:val="Standaard1"/>
        <w:rPr>
          <w:rStyle w:val="Standaardalinea-lettertype1"/>
        </w:rPr>
      </w:pPr>
      <w:r>
        <w:rPr>
          <w:rStyle w:val="Standaardalinea-lettertype1"/>
        </w:rPr>
        <w:t xml:space="preserve">Een CVK is een gemeenschap waar we met meerdere mensen samenleven. Daarom zijn er een aantal richtlijnen opgesteld om u als gebruiker een comfortabel en veilig verblijf te verzekeren.  </w:t>
      </w:r>
    </w:p>
    <w:p>
      <w:pPr>
        <w:pStyle w:val="Standaard1"/>
        <w:rPr>
          <w:rStyle w:val="Standaardalinea-lettertype1"/>
        </w:rPr>
      </w:pPr>
      <w:r>
        <w:rPr>
          <w:rStyle w:val="Standaardalinea-lettertype1"/>
        </w:rPr>
        <w:t>Deze richtlijnen zijn vastgelegd in deze interne afsprakennota.</w:t>
      </w:r>
    </w:p>
    <w:p>
      <w:pPr>
        <w:pStyle w:val="Standaard1"/>
        <w:rPr>
          <w:rStyle w:val="Standaardalinea-lettertype1"/>
        </w:rPr>
      </w:pPr>
      <w:r>
        <w:rPr>
          <w:rStyle w:val="Standaardalinea-lettertype1"/>
        </w:rPr>
        <w:t xml:space="preserve">Ons streefdoel is aan gebruikers een persoonsgerichte, kwaliteitsvolle en open zorg- en leefomgeving aan te bieden. </w:t>
      </w:r>
    </w:p>
    <w:p>
      <w:pPr>
        <w:pStyle w:val="Standaard1"/>
        <w:rPr>
          <w:rStyle w:val="Standaardalinea-lettertype1"/>
          <w:i/>
          <w:lang w:val="nl-BE"/>
        </w:rPr>
      </w:pPr>
      <w:bookmarkStart w:id="128" w:name="_Hlk48138187"/>
      <w:r>
        <w:rPr>
          <w:rStyle w:val="Standaardalinea-lettertype1"/>
          <w:i/>
          <w:lang w:val="nl-BE"/>
        </w:rPr>
        <w:t>Wettelijke basis: de erkenningsnormen aangaande woonzorgcentra zijn vastgelegd in het Besluit van de Vlaamse Regering van 28 juni 2019 betreffende de programmatie, de erkenningsvoorwaarden en de subsidieregeling voor woonzorgvoorzieningen en verenigingen voor mantelzorgers en gebruikers</w:t>
      </w:r>
      <w:bookmarkEnd w:id="128"/>
      <w:r>
        <w:rPr>
          <w:rStyle w:val="Standaardalinea-lettertype1"/>
          <w:i/>
          <w:lang w:val="nl-BE"/>
        </w:rPr>
        <w:t>.</w:t>
      </w:r>
    </w:p>
    <w:p>
      <w:pPr>
        <w:pStyle w:val="Standaard1"/>
        <w:rPr>
          <w:rStyle w:val="Standaardalinea-lettertype1"/>
          <w:i/>
          <w:lang w:val="nl-BE"/>
        </w:rPr>
      </w:pPr>
    </w:p>
    <w:p>
      <w:pPr>
        <w:pStyle w:val="Standaard1"/>
        <w:pBdr>
          <w:top w:val="single" w:sz="4" w:space="1" w:color="auto"/>
          <w:left w:val="single" w:sz="4" w:space="4" w:color="auto"/>
          <w:bottom w:val="single" w:sz="4" w:space="1" w:color="auto"/>
          <w:right w:val="single" w:sz="4" w:space="4" w:color="auto"/>
        </w:pBdr>
        <w:rPr>
          <w:rStyle w:val="Standaardalinea-lettertype1"/>
          <w:rFonts w:cs="Arial"/>
          <w:sz w:val="13"/>
          <w:szCs w:val="13"/>
        </w:rPr>
      </w:pPr>
    </w:p>
    <w:p>
      <w:pPr>
        <w:pStyle w:val="Standaard1"/>
        <w:pBdr>
          <w:top w:val="single" w:sz="4" w:space="1" w:color="auto"/>
          <w:left w:val="single" w:sz="4" w:space="4" w:color="auto"/>
          <w:bottom w:val="single" w:sz="4" w:space="1" w:color="auto"/>
          <w:right w:val="single" w:sz="4" w:space="4" w:color="auto"/>
        </w:pBdr>
        <w:rPr>
          <w:rStyle w:val="Standaardalinea-lettertype1"/>
          <w:rFonts w:cs="Arial"/>
        </w:rPr>
      </w:pPr>
      <w:r>
        <w:rPr>
          <w:rStyle w:val="Standaardalinea-lettertype1"/>
          <w:rFonts w:cs="Arial"/>
        </w:rPr>
        <w:t xml:space="preserve">Behalve in geval van een dringende opname wordt de interne afsprakennota voor de opname, bij de ondertekening van de opnameovereenkomst, aan de gebruiker en/of zijn vertegenwoordiger toegelicht en overhandigd. </w:t>
      </w:r>
    </w:p>
    <w:p>
      <w:pPr>
        <w:pStyle w:val="Standaard1"/>
        <w:pBdr>
          <w:top w:val="single" w:sz="4" w:space="1" w:color="auto"/>
          <w:left w:val="single" w:sz="4" w:space="4" w:color="auto"/>
          <w:bottom w:val="single" w:sz="4" w:space="1" w:color="auto"/>
          <w:right w:val="single" w:sz="4" w:space="4" w:color="auto"/>
        </w:pBdr>
        <w:rPr>
          <w:rStyle w:val="Standaardalinea-lettertype1"/>
          <w:rFonts w:cs="Arial"/>
        </w:rPr>
      </w:pPr>
      <w:r>
        <w:rPr>
          <w:rStyle w:val="Standaardalinea-lettertype1"/>
          <w:rFonts w:cs="Arial"/>
        </w:rPr>
        <w:t xml:space="preserve">Deze nota bevat de praktische inlichtingen en afspraken van toepassing op een </w:t>
      </w:r>
      <w:bookmarkStart w:id="129" w:name="_Hlk51348801"/>
      <w:r>
        <w:rPr>
          <w:rStyle w:val="Standaardalinea-lettertype1"/>
          <w:rFonts w:cs="Arial"/>
        </w:rPr>
        <w:t xml:space="preserve">verblijf in het </w:t>
      </w:r>
      <w:bookmarkEnd w:id="129"/>
      <w:r>
        <w:rPr>
          <w:rStyle w:val="Standaardalinea-lettertype1"/>
          <w:rFonts w:cs="Arial"/>
        </w:rPr>
        <w:t xml:space="preserve">CVK </w:t>
      </w:r>
      <w:r>
        <w:rPr>
          <w:rStyle w:val="Standaardalinea-lettertype1"/>
          <w:rFonts w:cs="Arial"/>
        </w:rPr>
        <w:fldChar w:fldCharType="begin"/>
      </w:r>
      <w:r>
        <w:rPr>
          <w:rStyle w:val="Standaardalinea-lettertype1"/>
          <w:rFonts w:cs="Arial"/>
        </w:rPr>
        <w:instrText xml:space="preserve">MERGEFIELD </w:instrText>
      </w:r>
      <w:r>
        <w:rPr>
          <w:rStyle w:val="Standaardalinea-lettertype1"/>
          <w:rFonts w:cs="Arial"/>
        </w:rPr>
        <w:instrText xml:space="preserve">community_name  \* MERGEFORMAT </w:instrText>
      </w:r>
      <w:r>
        <w:rPr>
          <w:rStyle w:val="Standaardalinea-lettertype1"/>
          <w:rFonts w:cs="Arial"/>
        </w:rPr>
        <w:fldChar w:fldCharType="separate"/>
      </w:r>
      <w:r>
        <w:rPr>
          <w:rStyle w:val="Standaardalinea-lettertype1"/>
          <w:rFonts w:cs="Arial"/>
          <w:noProof/>
        </w:rPr>
        <w:t>«community_name»</w:t>
      </w:r>
      <w:r>
        <w:rPr>
          <w:rStyle w:val="Standaardalinea-lettertype1"/>
          <w:rFonts w:cs="Arial"/>
        </w:rPr>
        <w:fldChar w:fldCharType="end"/>
      </w:r>
      <w:r>
        <w:rPr>
          <w:rStyle w:val="Standaardalinea-lettertype1"/>
          <w:rFonts w:cs="Arial"/>
        </w:rPr>
        <w:t>.</w:t>
      </w:r>
    </w:p>
    <w:p>
      <w:pPr>
        <w:pStyle w:val="Standaard1"/>
        <w:pBdr>
          <w:top w:val="single" w:sz="4" w:space="1" w:color="auto"/>
          <w:left w:val="single" w:sz="4" w:space="4" w:color="auto"/>
          <w:bottom w:val="single" w:sz="4" w:space="1" w:color="auto"/>
          <w:right w:val="single" w:sz="4" w:space="4" w:color="auto"/>
        </w:pBdr>
        <w:rPr>
          <w:rStyle w:val="Standaardalinea-lettertype1"/>
          <w:rFonts w:ascii="Calibri" w:hAnsi="Calibri" w:cs="Arial"/>
          <w:b/>
          <w:bCs/>
          <w:sz w:val="10"/>
          <w:szCs w:val="10"/>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Kopvaninhoudsopgave"/>
        <w:rPr>
          <w:rStyle w:val="Standaardalinea-lettertype1"/>
          <w:rFonts w:ascii="Century Gothic" w:hAnsi="Century Gothic"/>
          <w:b/>
          <w:bCs/>
        </w:rPr>
      </w:pPr>
      <w:r>
        <w:rPr>
          <w:rStyle w:val="Standaardalinea-lettertype1"/>
          <w:lang w:val="nl-NL"/>
        </w:rPr>
        <w:br w:type="page"/>
      </w:r>
      <w:r>
        <w:rPr>
          <w:rStyle w:val="Standaardalinea-lettertype1"/>
          <w:rFonts w:ascii="Century Gothic" w:hAnsi="Century Gothic"/>
          <w:b/>
          <w:bCs/>
          <w:lang w:val="nl-NL"/>
        </w:rPr>
        <w:t>Inhoud</w:t>
      </w:r>
    </w:p>
    <w:p>
      <w:pPr>
        <w:pStyle w:val="Inhopg11"/>
        <w:rPr>
          <w:rStyle w:val="Standaardalinea-lettertype1"/>
          <w:sz w:val="22"/>
          <w:szCs w:val="22"/>
          <w:lang w:val="fr-BE" w:eastAsia="fr-BE"/>
          <w:noProof/>
        </w:rPr>
      </w:pPr>
      <w:r>
        <w:fldChar w:fldCharType="begin"/>
      </w:r>
      <w:r>
        <w:instrText>TOC \o "1-3" \h \z \u</w:instrText>
      </w:r>
      <w:r>
        <w:fldChar w:fldCharType="separate"/>
      </w:r>
    </w:p>
    <w:p>
      <w:pPr>
        <w:pStyle w:val="Inhopg11"/>
        <w:rPr>
          <w:rStyle w:val="Standaardalinea-lettertype1"/>
          <w:rFonts w:ascii="Calibri" w:hAnsi="Calibri"/>
          <w:sz w:val="22"/>
          <w:szCs w:val="22"/>
          <w:lang w:val="fr-BE" w:eastAsia="fr-BE"/>
          <w:noProof/>
        </w:rPr>
      </w:pPr>
      <w:hyperlink w:anchor="_Toc64452096">
        <w:r>
          <w:rPr>
            <w:rStyle w:val="Hyperlink1"/>
            <w:noProof/>
          </w:rPr>
          <w:t>Interne afsprakennota voor gebruikers van het centrum voor kortverblijf type 1 (CVK)</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_Toc64452096 \h </w:instrText>
        </w:r>
        <w:r>
          <w:rPr>
            <w:rStyle w:val="Standaardalinea-lettertype1"/>
            <w:noProof/>
          </w:rPr>
          <w:fldChar w:fldCharType="separate"/>
        </w:r>
        <w:r>
          <w:rPr>
            <w:rStyle w:val="Standaardalinea-lettertype1"/>
            <w:noProof/>
          </w:rPr>
          <w:t>12</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097">
        <w:r>
          <w:rPr>
            <w:rStyle w:val="Hyperlink1"/>
            <w:noProof/>
          </w:rPr>
          <w:t>Inhoudstafel van de interne afsprakennota</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_Toc64452097 \h </w:instrText>
        </w:r>
        <w:r>
          <w:rPr>
            <w:rStyle w:val="Standaardalinea-lettertype1"/>
            <w:noProof/>
          </w:rPr>
          <w:fldChar w:fldCharType="separate"/>
        </w:r>
        <w:r>
          <w:rPr>
            <w:rStyle w:val="Standaardalinea-lettertype1"/>
            <w:noProof/>
          </w:rPr>
          <w:t>13</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098">
        <w:r>
          <w:rPr>
            <w:rStyle w:val="Hyperlink1"/>
            <w:noProof/>
          </w:rPr>
          <w:t>Hoofdstuk 1: Het centrum voor kortverblijf type 1</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_Toc64452098 \h </w:instrText>
        </w:r>
        <w:r>
          <w:rPr>
            <w:rStyle w:val="Standaardalinea-lettertype1"/>
            <w:noProof/>
          </w:rPr>
          <w:fldChar w:fldCharType="separate"/>
        </w:r>
        <w:r>
          <w:rPr>
            <w:rStyle w:val="Standaardalinea-lettertype1"/>
            <w:noProof/>
          </w:rPr>
          <w:t>14</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099">
        <w:r>
          <w:rPr>
            <w:rStyle w:val="Hyperlink1"/>
            <w:noProof/>
          </w:rPr>
          <w:t>Hoofdstuk 2: Het verloop van uw opname</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_Toc64452099 \h </w:instrText>
        </w:r>
        <w:r>
          <w:rPr>
            <w:rStyle w:val="Standaardalinea-lettertype1"/>
            <w:noProof/>
          </w:rPr>
          <w:fldChar w:fldCharType="separate"/>
        </w:r>
        <w:r>
          <w:rPr>
            <w:rStyle w:val="Standaardalinea-lettertype1"/>
            <w:noProof/>
          </w:rPr>
          <w:t>14</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0">
        <w:r>
          <w:rPr>
            <w:rStyle w:val="Hyperlink1"/>
            <w:noProof/>
          </w:rPr>
          <w:t>Hoofdstuk 3: Uw kamer een onderdeel van een leefgemeenschap</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_Toc64452100 \h </w:instrText>
        </w:r>
        <w:r>
          <w:rPr>
            <w:rStyle w:val="Standaardalinea-lettertype1"/>
            <w:noProof/>
          </w:rPr>
          <w:fldChar w:fldCharType="separate"/>
        </w:r>
        <w:r>
          <w:rPr>
            <w:rStyle w:val="Standaardalinea-lettertype1"/>
            <w:noProof/>
          </w:rPr>
          <w:t>15</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1">
        <w:r>
          <w:rPr>
            <w:rStyle w:val="Hyperlink1"/>
            <w:noProof/>
          </w:rPr>
          <w:t>Hoofdstuk 4: Het dagelijks leven en verleende zorgen</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_Toc64452101 \h </w:instrText>
        </w:r>
        <w:r>
          <w:rPr>
            <w:rStyle w:val="Standaardalinea-lettertype1"/>
            <w:noProof/>
          </w:rPr>
          <w:fldChar w:fldCharType="separate"/>
        </w:r>
        <w:r>
          <w:rPr>
            <w:rStyle w:val="Standaardalinea-lettertype1"/>
            <w:noProof/>
          </w:rPr>
          <w:t>16</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2">
        <w:r>
          <w:rPr>
            <w:rStyle w:val="Hyperlink1"/>
            <w:noProof/>
          </w:rPr>
          <w:t>Hoofdstuk 5: Organisatie van activiteiten, sociale contacten en zinvolle tijdsbesteding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_Toc64452102 \h </w:instrText>
        </w:r>
        <w:r>
          <w:rPr>
            <w:rStyle w:val="Standaardalinea-lettertype1"/>
            <w:noProof/>
          </w:rPr>
          <w:fldChar w:fldCharType="separate"/>
        </w:r>
        <w:r>
          <w:rPr>
            <w:rStyle w:val="Standaardalinea-lettertype1"/>
            <w:noProof/>
          </w:rPr>
          <w:t>20</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3">
        <w:r>
          <w:rPr>
            <w:rStyle w:val="Hyperlink1"/>
            <w:noProof/>
          </w:rPr>
          <w:t>Hoofdstuk 6: Levensbeschouwing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_Toc64452103 \h </w:instrText>
        </w:r>
        <w:r>
          <w:rPr>
            <w:rStyle w:val="Standaardalinea-lettertype1"/>
            <w:noProof/>
          </w:rPr>
          <w:fldChar w:fldCharType="separate"/>
        </w:r>
        <w:r>
          <w:rPr>
            <w:rStyle w:val="Standaardalinea-lettertype1"/>
            <w:noProof/>
          </w:rPr>
          <w:t>20</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4">
        <w:r>
          <w:rPr>
            <w:rStyle w:val="Hyperlink1"/>
            <w:noProof/>
          </w:rPr>
          <w:t>Hoofdstuk 7: Behandeling van klachten en suggesties</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_Toc64452104 \h </w:instrText>
        </w:r>
        <w:r>
          <w:rPr>
            <w:rStyle w:val="Standaardalinea-lettertype1"/>
            <w:noProof/>
          </w:rPr>
          <w:fldChar w:fldCharType="separate"/>
        </w:r>
        <w:r>
          <w:rPr>
            <w:rStyle w:val="Standaardalinea-lettertype1"/>
            <w:noProof/>
          </w:rPr>
          <w:t>20</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5">
        <w:r>
          <w:rPr>
            <w:rStyle w:val="Hyperlink1"/>
            <w:noProof/>
          </w:rPr>
          <w:t>Hoofdstuk 8: Grensoverschrijdend gedrag</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_Toc64452105 \h </w:instrText>
        </w:r>
        <w:r>
          <w:rPr>
            <w:rStyle w:val="Standaardalinea-lettertype1"/>
            <w:noProof/>
          </w:rPr>
          <w:fldChar w:fldCharType="separate"/>
        </w:r>
        <w:r>
          <w:rPr>
            <w:rStyle w:val="Standaardalinea-lettertype1"/>
            <w:noProof/>
          </w:rPr>
          <w:t>21</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6">
        <w:r>
          <w:rPr>
            <w:rStyle w:val="Hyperlink1"/>
            <w:noProof/>
          </w:rPr>
          <w:t>Hoofdstuk 9: Toezichthoudende overheidsdiensten</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_Toc64452106 \h </w:instrText>
        </w:r>
        <w:r>
          <w:rPr>
            <w:rStyle w:val="Standaardalinea-lettertype1"/>
            <w:noProof/>
          </w:rPr>
          <w:fldChar w:fldCharType="separate"/>
        </w:r>
        <w:r>
          <w:rPr>
            <w:rStyle w:val="Standaardalinea-lettertype1"/>
            <w:noProof/>
          </w:rPr>
          <w:t>22</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7">
        <w:r>
          <w:rPr>
            <w:rStyle w:val="Hyperlink1"/>
            <w:noProof/>
          </w:rPr>
          <w:t>Hoofdstuk 10: Wijzigingen aan de interne afsprakennota</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_Toc64452107 \h </w:instrText>
        </w:r>
        <w:r>
          <w:rPr>
            <w:rStyle w:val="Standaardalinea-lettertype1"/>
            <w:noProof/>
          </w:rPr>
          <w:fldChar w:fldCharType="separate"/>
        </w:r>
        <w:r>
          <w:rPr>
            <w:rStyle w:val="Standaardalinea-lettertype1"/>
            <w:noProof/>
          </w:rPr>
          <w:t>22</w:t>
        </w:r>
        <w:r>
          <w:rPr>
            <w:rStyle w:val="Standaardalinea-lettertype1"/>
            <w:noProof/>
          </w:rPr>
          <w:fldChar w:fldCharType="end"/>
        </w:r>
      </w:hyperlink>
    </w:p>
    <w:p>
      <w:pPr>
        <w:pStyle w:val="Inhopg11"/>
        <w:rPr>
          <w:rStyle w:val="Standaardalinea-lettertype1"/>
          <w:rFonts w:ascii="Calibri" w:hAnsi="Calibri"/>
          <w:sz w:val="22"/>
          <w:szCs w:val="22"/>
          <w:lang w:val="fr-BE" w:eastAsia="fr-BE"/>
          <w:noProof/>
        </w:rPr>
      </w:pPr>
      <w:hyperlink w:anchor="_Toc64452108">
        <w:r>
          <w:rPr>
            <w:rStyle w:val="Hyperlink1"/>
            <w:noProof/>
          </w:rPr>
          <w:t>Richtlijnen met betrekking tot het houden van huisdieren in het CVK</w:t>
        </w:r>
        <w:r>
          <w:rPr>
            <w:rStyle w:val="Standaardalinea-lettertype1"/>
            <w:noProof/>
          </w:rPr>
          <w:tab/>
        </w:r>
        <w:r>
          <w:rPr>
            <w:rStyle w:val="Standaardalinea-lettertype1"/>
            <w:noProof/>
          </w:rPr>
          <w:fldChar w:fldCharType="begin"/>
        </w:r>
        <w:r>
          <w:rPr>
            <w:rStyle w:val="Standaardalinea-lettertype1"/>
            <w:noProof/>
          </w:rPr>
          <w:instrText xml:space="preserve">PAGEREF </w:instrText>
        </w:r>
        <w:r>
          <w:rPr>
            <w:rStyle w:val="Standaardalinea-lettertype1"/>
            <w:noProof/>
          </w:rPr>
          <w:instrText xml:space="preserve">_Toc64452108 \h </w:instrText>
        </w:r>
        <w:r>
          <w:rPr>
            <w:rStyle w:val="Standaardalinea-lettertype1"/>
            <w:noProof/>
          </w:rPr>
          <w:fldChar w:fldCharType="separate"/>
        </w:r>
        <w:r>
          <w:rPr>
            <w:rStyle w:val="Standaardalinea-lettertype1"/>
            <w:noProof/>
          </w:rPr>
          <w:t>24</w:t>
        </w:r>
        <w:r>
          <w:rPr>
            <w:rStyle w:val="Standaardalinea-lettertype1"/>
            <w:noProof/>
          </w:rPr>
          <w:fldChar w:fldCharType="end"/>
        </w:r>
      </w:hyperlink>
    </w:p>
    <w:p>
      <w:pPr>
        <w:pStyle w:val="Standaard1"/>
        <w:rPr>
          <w:rStyle w:val="Standaardalinea-lettertype1"/>
        </w:rPr>
      </w:pPr>
      <w:r>
        <w:fldChar w:fldCharType="end"/>
      </w: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pPr>
    </w:p>
    <w:p>
      <w:pPr>
        <w:pStyle w:val="Standaard1"/>
        <w:rPr>
          <w:rStyle w:val="Standaardalinea-lettertype1"/>
          <w:rFonts w:ascii="Calibri" w:hAnsi="Calibri" w:cs="Arial"/>
          <w:sz w:val="22"/>
          <w:szCs w:val="22"/>
        </w:rPr>
        <w:sectPr>
          <w:headerReference w:type="default" r:id="gemHfRid12"/>
          <w:footerReference w:type="default" r:id="gemHfRid13"/>
          <w:pgSz w:w="11906" w:h="16838"/>
          <w:pgMar w:top="1417" w:right="1417" w:bottom="1417" w:left="1417" w:header="708" w:footer="708" w:gutter="0"/>
          <w:cols w:space="720"/>
          <w:docGrid w:linePitch="360"/>
        </w:sectPr>
      </w:pPr>
    </w:p>
    <w:p>
      <w:pPr>
        <w:pStyle w:val="Kop1"/>
        <w:rPr>
          <w:rStyle w:val="Standaardalinea-lettertype1"/>
        </w:rPr>
      </w:pPr>
      <w:bookmarkStart w:id="130" w:name="_Toc64452098"/>
      <w:r>
        <w:rPr>
          <w:rStyle w:val="Standaardalinea-lettertype1"/>
        </w:rPr>
        <w:t>Hoofdstuk 1: Het centrum voor kortverblijf type 1</w:t>
      </w:r>
      <w:bookmarkEnd w:id="130"/>
    </w:p>
    <w:p>
      <w:pPr>
        <w:pStyle w:val="Standaard1"/>
        <w:rPr>
          <w:rStyle w:val="Standaardalinea-lettertype1"/>
          <w:rFonts w:ascii="Calibri" w:hAnsi="Calibri" w:cs="Arial"/>
          <w:b/>
          <w:bCs/>
          <w:sz w:val="22"/>
          <w:szCs w:val="22"/>
        </w:rPr>
      </w:pPr>
    </w:p>
    <w:p>
      <w:pPr>
        <w:pStyle w:val="Standaard1"/>
        <w:rPr>
          <w:rStyle w:val="Standaardalinea-lettertype1"/>
        </w:rPr>
      </w:pPr>
      <w:r>
        <w:rPr>
          <w:rStyle w:val="Standaardalinea-lettertype1"/>
        </w:rPr>
        <w:t xml:space="preserve">Het centrum voor kortverblijf </w:t>
      </w:r>
      <w:r>
        <w:rPr>
          <w:rStyle w:val="Standaardalinea-lettertype1"/>
        </w:rPr>
        <w:fldChar w:fldCharType="begin"/>
      </w:r>
      <w:r>
        <w:rPr>
          <w:rStyle w:val="Standaardalinea-lettertype1"/>
        </w:rPr>
        <w:instrText xml:space="preserve">MERGEFIELD </w:instrText>
      </w:r>
      <w:r>
        <w:rPr>
          <w:rStyle w:val="Standaardalinea-lettertype1"/>
        </w:rPr>
        <w:instrText>community_name  \* MERGEFORMAT</w:instrText>
      </w:r>
      <w:r>
        <w:rPr>
          <w:rStyle w:val="Standaardalinea-lettertype1"/>
        </w:rPr>
        <w:fldChar w:fldCharType="separate"/>
      </w:r>
      <w:r>
        <w:rPr>
          <w:rStyle w:val="Standaardalinea-lettertype1"/>
          <w:noProof/>
        </w:rPr>
        <w:t>«community_name»</w:t>
      </w:r>
      <w:r>
        <w:rPr>
          <w:rStyle w:val="Standaardalinea-lettertype1"/>
        </w:rPr>
        <w:fldChar w:fldCharType="end"/>
      </w:r>
      <w:r>
        <w:rPr>
          <w:rStyle w:val="Standaardalinea-lettertype1"/>
        </w:rPr>
        <w:t xml:space="preserve">, in deze tekst later het CVK genoemd, met als adres </w:t>
      </w:r>
      <w:r>
        <w:rPr>
          <w:rStyle w:val="Standaardalinea-lettertype1"/>
        </w:rPr>
        <w:fldChar w:fldCharType="begin"/>
      </w:r>
      <w:r>
        <w:rPr>
          <w:rStyle w:val="Standaardalinea-lettertype1"/>
        </w:rPr>
        <w:instrText xml:space="preserve">MERGEFIELD </w:instrText>
      </w:r>
      <w:r>
        <w:rPr>
          <w:rStyle w:val="Standaardalinea-lettertype1"/>
        </w:rPr>
        <w:instrText>community_street_and_number  \* MERGEFORMAT</w:instrText>
      </w:r>
      <w:r>
        <w:rPr>
          <w:rStyle w:val="Standaardalinea-lettertype1"/>
        </w:rPr>
        <w:fldChar w:fldCharType="separate"/>
      </w:r>
      <w:r>
        <w:rPr>
          <w:rStyle w:val="Standaardalinea-lettertype1"/>
          <w:noProof/>
        </w:rPr>
        <w:t>«community_street_and_number»</w:t>
      </w:r>
      <w:r>
        <w:rPr>
          <w:rStyle w:val="Standaardalinea-lettertype1"/>
        </w:rPr>
        <w:fldChar w:fldCharType="end"/>
      </w:r>
      <w:r>
        <w:rPr>
          <w:rStyle w:val="Standaardalinea-lettertype1"/>
        </w:rPr>
        <w:t xml:space="preserve"> </w:t>
      </w:r>
      <w:r>
        <w:rPr>
          <w:rStyle w:val="Standaardalinea-lettertype1"/>
        </w:rPr>
        <w:fldChar w:fldCharType="begin"/>
      </w:r>
      <w:r>
        <w:rPr>
          <w:rStyle w:val="Standaardalinea-lettertype1"/>
        </w:rPr>
        <w:instrText xml:space="preserve">MERGEFIELD </w:instrText>
      </w:r>
      <w:r>
        <w:rPr>
          <w:rStyle w:val="Standaardalinea-lettertype1"/>
        </w:rPr>
        <w:instrText>community_zipcode  \* MERGEFORMAT</w:instrText>
      </w:r>
      <w:r>
        <w:rPr>
          <w:rStyle w:val="Standaardalinea-lettertype1"/>
        </w:rPr>
        <w:fldChar w:fldCharType="separate"/>
      </w:r>
      <w:r>
        <w:rPr>
          <w:rStyle w:val="Standaardalinea-lettertype1"/>
          <w:noProof/>
        </w:rPr>
        <w:t>«community_zipcode»</w:t>
      </w:r>
      <w:r>
        <w:rPr>
          <w:rStyle w:val="Standaardalinea-lettertype1"/>
        </w:rPr>
        <w:fldChar w:fldCharType="end"/>
      </w:r>
      <w:r>
        <w:rPr>
          <w:rStyle w:val="Standaardalinea-lettertype1"/>
        </w:rPr>
        <w:t xml:space="preserve"> </w:t>
      </w:r>
      <w:r>
        <w:rPr>
          <w:rStyle w:val="Standaardalinea-lettertype1"/>
        </w:rPr>
        <w:fldChar w:fldCharType="begin"/>
      </w:r>
      <w:r>
        <w:rPr>
          <w:rStyle w:val="Standaardalinea-lettertype1"/>
        </w:rPr>
        <w:instrText xml:space="preserve">MERGEFIELD </w:instrText>
      </w:r>
      <w:r>
        <w:rPr>
          <w:rStyle w:val="Standaardalinea-lettertype1"/>
        </w:rPr>
        <w:instrText>community_city  \* MERGEFORMAT</w:instrText>
      </w:r>
      <w:r>
        <w:rPr>
          <w:rStyle w:val="Standaardalinea-lettertype1"/>
        </w:rPr>
        <w:fldChar w:fldCharType="separate"/>
      </w:r>
      <w:r>
        <w:rPr>
          <w:rStyle w:val="Standaardalinea-lettertype1"/>
          <w:noProof/>
        </w:rPr>
        <w:t>«community_city»</w:t>
      </w:r>
      <w:r>
        <w:rPr>
          <w:rStyle w:val="Standaardalinea-lettertype1"/>
        </w:rPr>
        <w:fldChar w:fldCharType="end"/>
      </w:r>
      <w:r>
        <w:rPr>
          <w:rStyle w:val="Standaardalinea-lettertype1"/>
        </w:rPr>
        <w:t>.</w:t>
      </w:r>
    </w:p>
    <w:p>
      <w:pPr>
        <w:pStyle w:val="Standaard1"/>
        <w:rPr>
          <w:rStyle w:val="Standaardalinea-lettertype1"/>
          <w:color w:val="C45911"/>
        </w:rPr>
      </w:pPr>
    </w:p>
    <w:p>
      <w:pPr>
        <w:pStyle w:val="Standaard1"/>
        <w:rPr>
          <w:rStyle w:val="Standaardalinea-lettertype1"/>
          <w:color w:val="C45911"/>
        </w:rPr>
      </w:pPr>
      <w:r>
        <w:rPr>
          <w:rStyle w:val="Standaardalinea-lettertype1"/>
        </w:rPr>
        <w:t xml:space="preserve">Het CVK wordt bestuurd door de rechtspersoon  </w:t>
      </w:r>
      <w:r>
        <w:rPr>
          <w:rStyle w:val="Standaardalinea-lettertype1"/>
          <w:highlight w:val="yellow"/>
        </w:rPr>
        <w:t>………………………….……………………………………………..</w:t>
      </w:r>
      <w:r>
        <w:rPr>
          <w:rStyle w:val="Standaardalinea-lettertype1"/>
          <w:color w:val="C45911"/>
        </w:rPr>
        <w:t xml:space="preserve">  </w:t>
      </w:r>
      <w:r>
        <w:rPr>
          <w:rStyle w:val="Standaardalinea-lettertype1"/>
        </w:rPr>
        <w:t xml:space="preserve"> met maatschappelijke zetel gevestigd te </w:t>
      </w:r>
      <w:r>
        <w:rPr>
          <w:rStyle w:val="Standaardalinea-lettertype1"/>
          <w:highlight w:val="yellow"/>
        </w:rPr>
        <w:t>……………………………………………………………………………………</w:t>
      </w:r>
      <w:r>
        <w:rPr>
          <w:rStyle w:val="Standaardalinea-lettertype1"/>
          <w:color w:val="C45911"/>
        </w:rPr>
        <w:t xml:space="preserve">  </w:t>
      </w:r>
      <w:r>
        <w:rPr>
          <w:rStyle w:val="Standaardalinea-lettertype1"/>
        </w:rPr>
        <w:t>.</w:t>
      </w:r>
    </w:p>
    <w:p>
      <w:pPr>
        <w:pStyle w:val="Standaard1"/>
        <w:rPr>
          <w:rStyle w:val="Standaardalinea-lettertype1"/>
          <w:color w:val="C45911"/>
        </w:rPr>
      </w:pPr>
    </w:p>
    <w:p>
      <w:pPr>
        <w:pStyle w:val="Standaard1"/>
        <w:rPr>
          <w:rStyle w:val="Standaardalinea-lettertype1"/>
          <w:color w:val="C45911"/>
        </w:rPr>
      </w:pPr>
      <w:r>
        <w:rPr>
          <w:rStyle w:val="Standaardalinea-lettertype1"/>
        </w:rPr>
        <w:t xml:space="preserve">De statuten en samenstelling van de bestuursorganen zijn rechtsgeldig vermeld in de bijlagen van het Belgisch Staatsblad. De rechtspersoon is geregistreerd met het ondernemingsnummer </w:t>
      </w:r>
      <w:r>
        <w:rPr>
          <w:rStyle w:val="Standaardalinea-lettertype1"/>
          <w:highlight w:val="yellow"/>
        </w:rPr>
        <w:t>…………………………………………………….</w:t>
      </w:r>
      <w:r>
        <w:rPr>
          <w:rStyle w:val="Standaardalinea-lettertype1"/>
        </w:rPr>
        <w:t xml:space="preserve"> De dagelijkse leiding van de instelling is toegewezen aan </w:t>
      </w:r>
      <w:r>
        <w:rPr>
          <w:rStyle w:val="Standaardalinea-lettertype1"/>
          <w:highlight w:val="yellow"/>
        </w:rPr>
        <w:t>………….………………………………………………………..</w:t>
      </w:r>
    </w:p>
    <w:p>
      <w:pPr>
        <w:pStyle w:val="Standaard1"/>
        <w:rPr>
          <w:rStyle w:val="Standaardalinea-lettertype1"/>
          <w:color w:val="C45911"/>
        </w:rPr>
      </w:pPr>
    </w:p>
    <w:p>
      <w:pPr>
        <w:pStyle w:val="Standaard1"/>
        <w:rPr>
          <w:rStyle w:val="Standaardalinea-lettertype1"/>
        </w:rPr>
      </w:pPr>
      <w:r>
        <w:rPr>
          <w:rStyle w:val="Standaardalinea-lettertype1"/>
        </w:rPr>
        <w:t xml:space="preserve">Het CVK is erkend als centrum voor kortverblijf type 1 door het Vlaams Agentschap Zorg en Gezondheid onder erkenningsnummer </w:t>
      </w:r>
      <w:r>
        <w:rPr>
          <w:rStyle w:val="Standaardalinea-lettertype1"/>
          <w:highlight w:val="yellow"/>
        </w:rPr>
        <w:t>…………………………………</w:t>
      </w:r>
      <w:r>
        <w:rPr>
          <w:rStyle w:val="Standaardalinea-lettertype1"/>
        </w:rPr>
        <w:t xml:space="preserve"> en een capaciteit van </w:t>
      </w:r>
      <w:r>
        <w:rPr>
          <w:rStyle w:val="Standaardalinea-lettertype1"/>
          <w:highlight w:val="yellow"/>
        </w:rPr>
        <w:t>…………………..</w:t>
      </w:r>
      <w:r>
        <w:rPr>
          <w:rStyle w:val="Standaardalinea-lettertype1"/>
        </w:rPr>
        <w:t xml:space="preserve"> </w:t>
      </w:r>
    </w:p>
    <w:p>
      <w:pPr>
        <w:pStyle w:val="Standaard1"/>
        <w:rPr>
          <w:rStyle w:val="Standaardalinea-lettertype1"/>
          <w:rFonts w:ascii="Calibri" w:hAnsi="Calibri" w:cs="Arial"/>
          <w:sz w:val="22"/>
          <w:szCs w:val="22"/>
        </w:rPr>
      </w:pPr>
    </w:p>
    <w:p>
      <w:pPr>
        <w:pStyle w:val="Kop1"/>
        <w:rPr>
          <w:rStyle w:val="Standaardalinea-lettertype1"/>
        </w:rPr>
      </w:pPr>
      <w:bookmarkStart w:id="131" w:name="_Toc64452099"/>
      <w:r>
        <w:rPr>
          <w:rStyle w:val="Standaardalinea-lettertype1"/>
        </w:rPr>
        <w:t>Hoofdstuk 2: Het verloop van uw opname</w:t>
      </w:r>
      <w:bookmarkEnd w:id="131"/>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2.1. Wie kan opgenomen worden?</w:t>
      </w:r>
    </w:p>
    <w:p>
      <w:pPr>
        <w:pStyle w:val="Standaard1"/>
        <w:rPr>
          <w:rStyle w:val="Standaardalinea-lettertype1"/>
        </w:rPr>
      </w:pPr>
      <w:r>
        <w:rPr>
          <w:rStyle w:val="Standaardalinea-lettertype1"/>
        </w:rPr>
        <w:t xml:space="preserve">Als zorgvoorziening legt het CVK zich toe op de opvang, begeleiding, ondersteuning en zorg aan ouderen. </w:t>
      </w:r>
    </w:p>
    <w:p>
      <w:pPr>
        <w:pStyle w:val="Standaard1"/>
        <w:rPr>
          <w:rStyle w:val="Standaardalinea-lettertype1"/>
        </w:rPr>
      </w:pPr>
      <w:r>
        <w:rPr>
          <w:rStyle w:val="Standaardalinea-lettertype1"/>
        </w:rPr>
        <w:t>Hierbij worden geen beperkingen gehanteerd qua ideologische, filosofische, politieke of godsdienstige overtuiging van de gebruiker. Noch qua etnische afkomst, genderidentiteit, lidmaatschap van organisaties en groeperingen of financiële draagkracht van de gebruiker. Noch qua voorkeuren betreffende vroegtijdige zorgplanning, palliatieve en levenseinde zorg. Noch qua dragerschap van micro-organismen.</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2.2. Behandeling van de aanvraag tot opname</w:t>
      </w:r>
    </w:p>
    <w:p>
      <w:pPr>
        <w:pStyle w:val="Standaard1"/>
        <w:rPr>
          <w:rStyle w:val="Standaardalinea-lettertype1"/>
        </w:rPr>
      </w:pPr>
      <w:r>
        <w:rPr>
          <w:rStyle w:val="Standaardalinea-lettertype1"/>
        </w:rPr>
        <w:t xml:space="preserve">Elke aanvraag tot opname wordt individueel onderzocht. Het CVK verzamelt hiervoor, in overleg met de gebruiker en/of zijn vertegenwoordiger en met inachtname van de privacy van de gebruiker en het medisch beroepsgeheim, alle noodzakelijke gegevens. Dit zijn onder meer administratieve en medische gegevens, inclusief een omschrijving van de medische, verpleegkundige, paramedische en psychosociale noden, met de gewenste en noodzakelijke zorg- en dienstverlening. </w:t>
      </w:r>
    </w:p>
    <w:p>
      <w:pPr>
        <w:pStyle w:val="Standaard1"/>
        <w:rPr>
          <w:rStyle w:val="Standaardalinea-lettertype1"/>
        </w:rPr>
      </w:pPr>
      <w:r>
        <w:rPr>
          <w:rStyle w:val="Standaardalinea-lettertype1"/>
        </w:rPr>
        <w:t xml:space="preserve">Deze gegevens vormen de basis voor een beslissing tot opname in het CVK. </w:t>
      </w:r>
    </w:p>
    <w:p>
      <w:pPr>
        <w:pStyle w:val="Standaard1"/>
        <w:rPr>
          <w:rStyle w:val="Standaardalinea-lettertype1"/>
        </w:rPr>
      </w:pPr>
      <w:r>
        <w:rPr>
          <w:rStyle w:val="Standaardalinea-lettertype1"/>
        </w:rPr>
        <w:t>Mits aan de opnamevoorwaarden is voldaan, beslist het CVK of en wanneer de opname kan doorgaan. Voor de opname wordt aan de gebruiker en/of zijn vertegenwoordiger in aanvulling op de opnameovereenkomst de interne afsprakennota toegelicht en ondertekend.</w:t>
      </w:r>
    </w:p>
    <w:p>
      <w:pPr>
        <w:pStyle w:val="Standaard1"/>
        <w:rPr>
          <w:rStyle w:val="Standaardalinea-lettertype1"/>
        </w:rPr>
      </w:pPr>
      <w:r>
        <w:rPr>
          <w:rStyle w:val="Standaardalinea-lettertype1"/>
        </w:rPr>
        <w:t>Pas na ondertekening van beide documenten is de opname in het CVK definitief, behalve in geval van een dringende opname.</w:t>
      </w:r>
      <w:r>
        <w:rPr>
          <w:rStyle w:val="Standaardalinea-lettertype1"/>
          <w:rFonts w:cs="Arial"/>
        </w:rPr>
        <w:br w:type="page"/>
      </w:r>
    </w:p>
    <w:p>
      <w:pPr>
        <w:pStyle w:val="Kop2"/>
        <w:rPr>
          <w:rStyle w:val="Standaardalinea-lettertype1"/>
        </w:rPr>
      </w:pPr>
      <w:r>
        <w:rPr>
          <w:rStyle w:val="Standaardalinea-lettertype1"/>
        </w:rPr>
        <w:t>2.3. Bescherming van uw privacy en persoonlijke gegevens</w:t>
      </w:r>
    </w:p>
    <w:p>
      <w:pPr>
        <w:pStyle w:val="Standaard1"/>
        <w:rPr>
          <w:rStyle w:val="Standaardalinea-lettertype1"/>
          <w:rFonts w:cs="Arial"/>
          <w:b/>
          <w:bCs/>
          <w:lang w:val="nl-BE"/>
        </w:rPr>
      </w:pPr>
      <w:bookmarkStart w:id="132" w:name="_Toc528676918"/>
      <w:bookmarkStart w:id="133" w:name="_Toc526330162"/>
      <w:r>
        <w:rPr>
          <w:rStyle w:val="Standaardalinea-lettertype1"/>
          <w:rFonts w:cs="Arial"/>
          <w:b/>
          <w:bCs/>
          <w:lang w:val="nl-BE"/>
        </w:rPr>
        <w:t xml:space="preserve">Privacyreglement voor </w:t>
      </w:r>
      <w:bookmarkEnd w:id="132"/>
      <w:bookmarkEnd w:id="133"/>
      <w:r>
        <w:rPr>
          <w:rStyle w:val="Standaardalinea-lettertype1"/>
          <w:rFonts w:cs="Arial"/>
          <w:b/>
          <w:bCs/>
          <w:lang w:val="nl-BE"/>
        </w:rPr>
        <w:t xml:space="preserve">zorggebruikers </w:t>
      </w:r>
    </w:p>
    <w:p>
      <w:pPr>
        <w:pStyle w:val="Standaard1"/>
        <w:rPr>
          <w:rStyle w:val="Standaardalinea-lettertype1"/>
        </w:rPr>
      </w:pPr>
      <w:r>
        <w:rPr>
          <w:rStyle w:val="Standaardalinea-lettertype1"/>
        </w:rPr>
        <w:t>Het centrum voor kortverblijf hecht veel belang aan de bescherming van uw persoonlijke levenssfeer en verwerkt uw persoonsgegevens dan ook volledig conform de toepasselijke wetgeving, waaronder de Algemene Verordening Gegevensbescherming (AVG).</w:t>
      </w:r>
    </w:p>
    <w:p>
      <w:pPr>
        <w:pStyle w:val="Standaard1"/>
        <w:rPr>
          <w:rStyle w:val="Standaardalinea-lettertype1"/>
        </w:rPr>
      </w:pPr>
      <w:r>
        <w:rPr>
          <w:rStyle w:val="Standaardalinea-lettertype1"/>
        </w:rPr>
        <w:t xml:space="preserve">Via een privacyreglement wenst het centrum voor kortverblijf u zo duidelijk mogelijk te informeren over de wijze waarop het uw persoonsgegevens verwerkt. </w:t>
      </w:r>
    </w:p>
    <w:p>
      <w:pPr>
        <w:pStyle w:val="Standaard1"/>
        <w:rPr>
          <w:rStyle w:val="Standaardalinea-lettertype1"/>
        </w:rPr>
      </w:pPr>
      <w:r>
        <w:rPr>
          <w:rStyle w:val="Standaardalinea-lettertype1"/>
        </w:rPr>
        <w:t>Meer bepaald, vindt u hierin informatie over de volgende aspecten:</w:t>
      </w:r>
    </w:p>
    <w:p>
      <w:pPr>
        <w:pStyle w:val="standaardopsomming"/>
        <w:rPr>
          <w:rStyle w:val="Standaardalinea-lettertype1"/>
        </w:rPr>
      </w:pPr>
      <w:r>
        <w:rPr>
          <w:rStyle w:val="Standaardalinea-lettertype1"/>
        </w:rPr>
        <w:t>welke persoonsgegevens verwerken we en waarom?;</w:t>
      </w:r>
    </w:p>
    <w:p>
      <w:pPr>
        <w:pStyle w:val="standaardopsomming"/>
        <w:rPr>
          <w:rStyle w:val="Standaardalinea-lettertype1"/>
        </w:rPr>
      </w:pPr>
      <w:r>
        <w:rPr>
          <w:rStyle w:val="Standaardalinea-lettertype1"/>
        </w:rPr>
        <w:t>de gegevensbeveiliging in het centrum voor kortverblijf</w:t>
      </w:r>
      <w:r>
        <w:rPr>
          <w:rStyle w:val="Standaardalinea-lettertype1"/>
        </w:rPr>
        <w:tab/>
      </w:r>
      <w:r>
        <w:rPr>
          <w:rStyle w:val="Standaardalinea-lettertype1"/>
        </w:rPr>
        <w:t>;</w:t>
      </w:r>
    </w:p>
    <w:p>
      <w:pPr>
        <w:pStyle w:val="standaardopsomming"/>
        <w:rPr>
          <w:rStyle w:val="Standaardalinea-lettertype1"/>
        </w:rPr>
      </w:pPr>
      <w:r>
        <w:rPr>
          <w:rStyle w:val="Standaardalinea-lettertype1"/>
        </w:rPr>
        <w:t>de gegevensuitwisseling met derden;</w:t>
      </w:r>
    </w:p>
    <w:p>
      <w:pPr>
        <w:pStyle w:val="standaardopsomming"/>
        <w:rPr>
          <w:rStyle w:val="Standaardalinea-lettertype1"/>
        </w:rPr>
      </w:pPr>
      <w:r>
        <w:rPr>
          <w:rStyle w:val="Standaardalinea-lettertype1"/>
        </w:rPr>
        <w:t>uw rechten op inzage of wijzigingen van gegevens;</w:t>
      </w:r>
    </w:p>
    <w:p>
      <w:pPr>
        <w:pStyle w:val="standaardopsomming"/>
        <w:rPr>
          <w:rStyle w:val="Standaardalinea-lettertype1"/>
        </w:rPr>
      </w:pPr>
      <w:r>
        <w:rPr>
          <w:rStyle w:val="Standaardalinea-lettertype1"/>
        </w:rPr>
        <w:t>de bewaartermijnen van de gegevens;</w:t>
      </w:r>
    </w:p>
    <w:p>
      <w:pPr>
        <w:pStyle w:val="standaardopsomming"/>
        <w:rPr>
          <w:rStyle w:val="Standaardalinea-lettertype1"/>
        </w:rPr>
      </w:pPr>
      <w:r>
        <w:rPr>
          <w:rStyle w:val="Standaardalinea-lettertype1"/>
        </w:rPr>
        <w:t>vragen of klachten over gegevensbeheer.</w:t>
      </w:r>
    </w:p>
    <w:p>
      <w:pPr>
        <w:pStyle w:val="Standaard1"/>
        <w:rPr>
          <w:rStyle w:val="Standaardalinea-lettertype1"/>
        </w:rPr>
      </w:pPr>
      <w:r>
        <w:rPr>
          <w:rStyle w:val="Standaardalinea-lettertype1"/>
        </w:rPr>
        <w:t xml:space="preserve">In bijlage voegen we dit privacyreglement toe dat deel uitmaakt van deze interne afsprakennota. </w:t>
      </w:r>
    </w:p>
    <w:p>
      <w:pPr>
        <w:pStyle w:val="Standaard1"/>
        <w:rPr>
          <w:rStyle w:val="Standaardalinea-lettertype1"/>
          <w:rFonts w:ascii="Calibri" w:hAnsi="Calibri" w:cs="Arial"/>
          <w:sz w:val="22"/>
          <w:szCs w:val="22"/>
        </w:rPr>
      </w:pPr>
    </w:p>
    <w:p>
      <w:pPr>
        <w:pStyle w:val="Standaard1"/>
        <w:tabs>
          <w:tab w:pos="567" w:val="left"/>
        </w:tabs>
        <w:rPr>
          <w:rStyle w:val="Standaardalinea-lettertype1"/>
          <w:rFonts w:cs="Arial"/>
          <w:b/>
          <w:bCs/>
        </w:rPr>
      </w:pPr>
      <w:r>
        <w:rPr>
          <w:rStyle w:val="Standaardalinea-lettertype1"/>
          <w:rFonts w:cs="Arial"/>
          <w:b/>
          <w:bCs/>
        </w:rPr>
        <w:t>Foto’s en filmopnames</w:t>
      </w:r>
    </w:p>
    <w:p>
      <w:pPr>
        <w:pStyle w:val="Standaard1"/>
        <w:rPr>
          <w:rStyle w:val="Standaardalinea-lettertype1"/>
        </w:rPr>
      </w:pPr>
      <w:r>
        <w:rPr>
          <w:rStyle w:val="Standaardalinea-lettertype1"/>
        </w:rPr>
        <w:t xml:space="preserve">Tijdens animatieactiviteiten, recepties en feestjes kan de voorziening foto’s of filmopnames maken voor publicatie op haar website, sociale media, brochures of in de pers. Door ondertekening van deze interne afsprakennota geeft de gebruiker uitdrukkelijk de toestemming voor het gebruik en de publicatie van deze foto’s of filmopnames, tenzij uitdrukkelijk en schriftelijk anders overeengekomen in deze interne afsprakennota. De gebruiker heeft echter op elk moment in de toekomst het recht deze toestemming te herroepen of het maken van foto’s of filmopnames van zijn persoon te weigeren.   </w:t>
      </w:r>
    </w:p>
    <w:p>
      <w:pPr>
        <w:pStyle w:val="Standaard1"/>
        <w:rPr>
          <w:rStyle w:val="Standaardalinea-lettertype1"/>
          <w:rFonts w:ascii="Calibri" w:hAnsi="Calibri" w:cs="Arial"/>
          <w:sz w:val="22"/>
          <w:szCs w:val="22"/>
        </w:rPr>
      </w:pPr>
    </w:p>
    <w:p>
      <w:pPr>
        <w:pStyle w:val="Kop1"/>
        <w:rPr>
          <w:rStyle w:val="Standaardalinea-lettertype1"/>
        </w:rPr>
      </w:pPr>
      <w:bookmarkStart w:id="134" w:name="_Toc64452100"/>
      <w:r>
        <w:rPr>
          <w:rStyle w:val="Standaardalinea-lettertype1"/>
        </w:rPr>
        <w:t>Hoofdstuk 3: Uw kamer een onderdeel van een leefgemeenschap</w:t>
      </w:r>
      <w:bookmarkEnd w:id="134"/>
      <w:r>
        <w:rPr>
          <w:rStyle w:val="Standaardalinea-lettertype1"/>
        </w:rPr>
        <w:t xml:space="preserve">  </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3.1. De kamer</w:t>
      </w:r>
    </w:p>
    <w:p>
      <w:pPr>
        <w:pStyle w:val="Standaard1"/>
        <w:rPr>
          <w:rStyle w:val="Standaardalinea-lettertype1"/>
        </w:rPr>
      </w:pPr>
      <w:r>
        <w:rPr>
          <w:rStyle w:val="Standaardalinea-lettertype1"/>
        </w:rPr>
        <w:t>Bij opname wordt een inboedelbeschrijving van de kamer opgemaakt met opsomming van het meubilair in eigendom van het CVK aanwezig in de toegewezen kamer.</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3.2. De persoonlijke levenssfeer</w:t>
      </w:r>
    </w:p>
    <w:p>
      <w:pPr>
        <w:pStyle w:val="Standaard1"/>
        <w:rPr>
          <w:rStyle w:val="Standaardalinea-lettertype1"/>
        </w:rPr>
      </w:pPr>
      <w:r>
        <w:rPr>
          <w:rStyle w:val="Standaardalinea-lettertype1"/>
        </w:rPr>
        <w:t>De medewerkers verbonden aan het CVK zullen uw persoonlijke levenssfeer maximaal respecteren. Indien u dit wenst, dan zal aan de ingang van de dienst of van uw kamer uw naam vermeld worden.</w:t>
      </w:r>
    </w:p>
    <w:p>
      <w:pPr>
        <w:pStyle w:val="Standaard1"/>
        <w:rPr>
          <w:rStyle w:val="Standaardalinea-lettertype1"/>
        </w:rPr>
      </w:pPr>
      <w:r>
        <w:rPr>
          <w:rStyle w:val="Standaardalinea-lettertype1"/>
        </w:rPr>
        <w:t>U bepaalt hierbij zelf hoe u wenst te worden aangesproken, bij naam of voornaam en welke personen toegang krijgen tot uw kamer. Uitzondering hierop vormt de toegang van de medewerkers van het CVK bij de gewenste en noodzakelijke zorg- en dienstverlening uit veiligheidsoverwegingen en bij noodsituaties.</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 xml:space="preserve">3.3. Bezoek </w:t>
      </w:r>
    </w:p>
    <w:p>
      <w:pPr>
        <w:pStyle w:val="Standaard1"/>
        <w:rPr>
          <w:rStyle w:val="Standaardalinea-lettertype1"/>
        </w:rPr>
      </w:pPr>
      <w:r>
        <w:rPr>
          <w:rStyle w:val="Standaardalinea-lettertype1"/>
        </w:rPr>
        <w:t xml:space="preserve">Bezoek van familie en vrienden is steeds welkom in het CVK. Daarom zijn er geen vaste bezoekuren. De inkom van het CVK sluit om </w:t>
      </w:r>
      <w:r>
        <w:rPr>
          <w:rStyle w:val="Standaardalinea-lettertype1"/>
          <w:highlight w:val="yellow"/>
        </w:rPr>
        <w:t>……………..</w:t>
      </w:r>
      <w:r>
        <w:rPr>
          <w:rStyle w:val="Standaardalinea-lettertype1"/>
        </w:rPr>
        <w:t xml:space="preserve"> , wat niet belet dat u hierna nog bezoek kan ontvangen.</w:t>
      </w:r>
    </w:p>
    <w:p>
      <w:pPr>
        <w:pStyle w:val="Standaard1"/>
        <w:rPr>
          <w:rStyle w:val="Standaardalinea-lettertype1"/>
        </w:rPr>
      </w:pPr>
      <w:r>
        <w:rPr>
          <w:rStyle w:val="Standaardalinea-lettertype1"/>
        </w:rPr>
        <w:t xml:space="preserve">De gebruikers wordt gevraagd vanaf </w:t>
      </w:r>
      <w:r>
        <w:rPr>
          <w:rStyle w:val="Standaardalinea-lettertype1"/>
          <w:highlight w:val="yellow"/>
        </w:rPr>
        <w:t>……………….</w:t>
      </w:r>
      <w:r>
        <w:rPr>
          <w:rStyle w:val="Standaardalinea-lettertype1"/>
        </w:rPr>
        <w:t xml:space="preserve">  de nodige stilte te bewaren om de rust van de medegebruikers te verzekeren. </w:t>
      </w:r>
    </w:p>
    <w:p>
      <w:pPr>
        <w:pStyle w:val="Standaard1"/>
        <w:rPr>
          <w:rStyle w:val="Standaardalinea-lettertype1"/>
        </w:rPr>
      </w:pPr>
      <w:r>
        <w:rPr>
          <w:rStyle w:val="Standaardalinea-lettertype1"/>
        </w:rPr>
        <w:t>De cafetaria is open op volgende tijdstippen:</w:t>
      </w:r>
    </w:p>
    <w:p>
      <w:pPr>
        <w:pStyle w:val="Standaard1"/>
        <w:rPr>
          <w:rStyle w:val="Standaardalinea-lettertype1"/>
        </w:rPr>
      </w:pPr>
      <w:r>
        <w:rPr>
          <w:rStyle w:val="Standaardalinea-lettertype1"/>
          <w:highlight w:val="yellow"/>
        </w:rPr>
        <w:t>…………………………………………………………………</w:t>
      </w:r>
      <w:r>
        <w:rPr>
          <w:rStyle w:val="Standaardalinea-lettertype1"/>
          <w:highlight w:val="yellow"/>
        </w:rPr>
        <w:br/>
      </w:r>
      <w:r>
        <w:rPr>
          <w:rStyle w:val="Standaardalinea-lettertype1"/>
          <w:highlight w:val="yellow"/>
        </w:rPr>
        <w:t>…………………………………………………………………</w:t>
      </w:r>
      <w:r>
        <w:rPr>
          <w:rStyle w:val="Standaardalinea-lettertype1"/>
          <w:highlight w:val="yellow"/>
        </w:rPr>
        <w:br/>
      </w:r>
      <w:r>
        <w:rPr>
          <w:rStyle w:val="Standaardalinea-lettertype1"/>
          <w:highlight w:val="yellow"/>
        </w:rPr>
        <w:t>…………………………………………………………………</w:t>
      </w:r>
      <w:r>
        <w:rPr>
          <w:rStyle w:val="Standaardalinea-lettertype1"/>
          <w:highlight w:val="yellow"/>
        </w:rPr>
        <w:br/>
      </w:r>
      <w:r>
        <w:rPr>
          <w:rStyle w:val="Standaardalinea-lettertype1"/>
          <w:highlight w:val="yellow"/>
        </w:rPr>
        <w:t>………………………….……………………………………….</w:t>
      </w:r>
    </w:p>
    <w:p>
      <w:pPr>
        <w:pStyle w:val="Standaard1"/>
        <w:rPr>
          <w:rStyle w:val="Standaardalinea-lettertype1"/>
        </w:rPr>
      </w:pPr>
      <w:r>
        <w:rPr>
          <w:rStyle w:val="Standaardalinea-lettertype1"/>
        </w:rPr>
        <w:t xml:space="preserve">Familieleden kunnen in overleg met het interdisciplinair zorgteam tijdens hun aanwezigheid helpen bij de verzorging of maaltijdbedeling. </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 xml:space="preserve">3.4. Veiligheid en rookbeleid </w:t>
      </w:r>
    </w:p>
    <w:p>
      <w:pPr>
        <w:pStyle w:val="Standaard1"/>
        <w:rPr>
          <w:rStyle w:val="Standaardalinea-lettertype1"/>
        </w:rPr>
      </w:pPr>
      <w:r>
        <w:rPr>
          <w:rStyle w:val="Standaardalinea-lettertype1"/>
        </w:rPr>
        <w:t xml:space="preserve">De veiligheidsvoorschriften van het CVK zijn er in het belang van alle gebruikers. Bij aanpassingen in de kamer of het plaatsen van eigen elektrische toestellen, dient de gebruiker vooraf toestemming te bekomen van de directie of haar vertegenwoordiging. </w:t>
      </w:r>
    </w:p>
    <w:p>
      <w:pPr>
        <w:pStyle w:val="Standaard1"/>
        <w:rPr>
          <w:rStyle w:val="Standaardalinea-lettertype1"/>
        </w:rPr>
      </w:pPr>
      <w:r>
        <w:rPr>
          <w:rStyle w:val="Standaardalinea-lettertype1"/>
        </w:rPr>
        <w:t xml:space="preserve">In het belang van de veiligheid van de gebruikers zijn er strikte voorschriften qua brandveiligheid. Daarom is roken enkel toegelaten in de aangeduide rookzones. </w:t>
      </w:r>
    </w:p>
    <w:p>
      <w:pPr>
        <w:pStyle w:val="Standaard1"/>
        <w:rPr>
          <w:rStyle w:val="Standaardalinea-lettertype1"/>
          <w:color w:val="C45911"/>
        </w:rPr>
      </w:pPr>
      <w:r>
        <w:rPr>
          <w:rStyle w:val="Standaardalinea-lettertype1"/>
          <w:color w:val="C45911"/>
        </w:rPr>
        <w:t xml:space="preserve"> </w:t>
      </w:r>
    </w:p>
    <w:p>
      <w:pPr>
        <w:pStyle w:val="Standaard1"/>
        <w:rPr>
          <w:rStyle w:val="Standaardalinea-lettertype1"/>
        </w:rPr>
      </w:pPr>
      <w:r>
        <w:rPr>
          <w:rStyle w:val="Standaardalinea-lettertype1"/>
        </w:rPr>
        <w:t xml:space="preserve">De gebruikers en bezoekers worden geacht de veiligheidsvoorschriften te respecteren. Het CVK bezorgt een kopij van dit veiligheidsbeleid aan de gebruiker. </w:t>
      </w:r>
      <w:r>
        <w:rPr>
          <w:rStyle w:val="Standaardalinea-lettertype1"/>
          <w:highlight w:val="yellow"/>
        </w:rPr>
        <w:t>In Bijlage toevoegen !!</w:t>
      </w:r>
    </w:p>
    <w:p>
      <w:pPr>
        <w:pStyle w:val="Standaard1"/>
        <w:rPr>
          <w:rStyle w:val="Standaardalinea-lettertype1"/>
        </w:rPr>
      </w:pPr>
      <w:r>
        <w:rPr>
          <w:rStyle w:val="Standaardalinea-lettertype1"/>
        </w:rPr>
        <w:t>Bij evacuatie dient u volgende pictogrammen te herkennen:</w:t>
      </w:r>
    </w:p>
    <w:p>
      <w:pPr>
        <w:pStyle w:val="Standaard1"/>
        <w:rPr>
          <w:rStyle w:val="Standaardalinea-lettertype1"/>
          <w:rFonts w:ascii="Calibri" w:hAnsi="Calibri" w:cs="Arial"/>
          <w:sz w:val="22"/>
          <w:szCs w:val="22"/>
        </w:rPr>
      </w:pPr>
      <w:r>
        <w:rPr>
          <w:rStyle w:val="Standaardalinea-lettertype1"/>
          <w:rFonts w:ascii="Calibri" w:hAnsi="Calibri" w:cs="Arial"/>
          <w:sz w:val="22"/>
          <w:szCs w:val="22"/>
        </w:rPr>
        <w:t>Een gewone uitgang:</w:t>
      </w:r>
    </w:p>
    <w:p>
      <w:pPr>
        <w:pStyle w:val="Standaard1"/>
        <w:rPr>
          <w:rStyle w:val="Standaardalinea-lettertype1"/>
          <w:rFonts w:ascii="Calibri" w:hAnsi="Calibri" w:cs="Arial"/>
          <w:spacing w:val="-3"/>
          <w:sz w:val="22"/>
          <w:szCs w:val="22"/>
          <w:lang w:val="nl-BE" w:eastAsia="nl-BE"/>
          <w:noProof/>
        </w:rPr>
      </w:pPr>
      <w:r>
        <w:rPr>
          <w:rStyle w:val="Standaardalinea-lettertype1"/>
          <w:rFonts w:ascii="Calibri" w:hAnsi="Calibri" w:cs="Arial"/>
          <w:spacing w:val="-3"/>
          <w:sz w:val="22"/>
          <w:szCs w:val="22"/>
          <w:lang w:val="nl-BE" w:eastAsia="nl-BE"/>
          <w:noProof/>
        </w:rPr>
        <w:drawing>
          <wp:inline>
            <wp:extent cx="830580" cy="419100"/>
            <wp:effectExtent l="0" t="0" r="7620" b="0"/>
            <wp:docPr id="24" name="Afbeelding 4" descr="2209-uitgang[1]"/>
            <a:graphic xmlns:a="http://schemas.openxmlformats.org/drawingml/2006/main">
              <a:graphicData uri="http://schemas.openxmlformats.org/drawingml/2006/picture">
                <pic:pic xmlns:pic="http://schemas.openxmlformats.org/drawingml/2006/picture">
                  <pic:nvPicPr>
                    <pic:cNvPr id="25" name="Picture 25"/>
                    <pic:cNvPicPr/>
                  </pic:nvPicPr>
                  <pic:blipFill>
                    <a:blip cstate="print" r:embed="PictureId9"/>
                    <a:stretch>
                      <a:fillRect/>
                    </a:stretch>
                  </pic:blipFill>
                  <pic:spPr>
                    <a:xfrm>
                      <a:off x="0" y="0"/>
                      <a:ext cx="830580" cy="419100"/>
                    </a:xfrm>
                    <a:prstGeom prst="rect">
                      <a:avLst/>
                    </a:prstGeom>
                    <a:noFill/>
                    <a:ln>
                      <a:noFill/>
                    </a:ln>
                  </pic:spPr>
                </pic:pic>
              </a:graphicData>
            </a:graphic>
          </wp:inline>
        </w:drawing>
      </w:r>
    </w:p>
    <w:p>
      <w:pPr>
        <w:pStyle w:val="Standaard1"/>
        <w:rPr>
          <w:rStyle w:val="Standaardalinea-lettertype1"/>
          <w:lang w:val="nl-BE" w:eastAsia="nl-BE"/>
          <w:noProof/>
        </w:rPr>
      </w:pPr>
    </w:p>
    <w:p>
      <w:pPr>
        <w:pStyle w:val="Standaard1"/>
        <w:rPr>
          <w:rStyle w:val="Standaardalinea-lettertype1"/>
        </w:rPr>
      </w:pPr>
      <w:r>
        <w:rPr>
          <w:rStyle w:val="Standaardalinea-lettertype1"/>
        </w:rPr>
        <w:t>De richting naar de nooduitgang:</w:t>
      </w:r>
    </w:p>
    <w:p>
      <w:pPr>
        <w:pStyle w:val="Standaard1"/>
        <w:rPr>
          <w:rStyle w:val="Standaardalinea-lettertype1"/>
          <w:rFonts w:ascii="Calibri" w:hAnsi="Calibri" w:cs="Arial"/>
          <w:spacing w:val="-3"/>
          <w:sz w:val="22"/>
          <w:szCs w:val="22"/>
          <w:lang w:val="nl-BE" w:eastAsia="nl-BE"/>
          <w:noProof/>
        </w:rPr>
      </w:pPr>
      <w:r>
        <w:rPr>
          <w:rStyle w:val="Standaardalinea-lettertype1"/>
          <w:rFonts w:ascii="Calibri" w:hAnsi="Calibri" w:cs="Arial"/>
          <w:spacing w:val="-3"/>
          <w:sz w:val="22"/>
          <w:szCs w:val="22"/>
          <w:lang w:val="nl-BE" w:eastAsia="nl-BE"/>
          <w:noProof/>
        </w:rPr>
        <w:drawing>
          <wp:inline>
            <wp:extent cx="830580" cy="419100"/>
            <wp:effectExtent l="0" t="0" r="7620" b="0"/>
            <wp:docPr id="26" name="Afbeelding 3" descr="2201-nooduitgangrechts[1]"/>
            <a:graphic xmlns:a="http://schemas.openxmlformats.org/drawingml/2006/main">
              <a:graphicData uri="http://schemas.openxmlformats.org/drawingml/2006/picture">
                <pic:pic xmlns:pic="http://schemas.openxmlformats.org/drawingml/2006/picture">
                  <pic:nvPicPr>
                    <pic:cNvPr id="27" name="Picture 27"/>
                    <pic:cNvPicPr/>
                  </pic:nvPicPr>
                  <pic:blipFill>
                    <a:blip cstate="print" r:embed="PictureId10"/>
                    <a:stretch>
                      <a:fillRect/>
                    </a:stretch>
                  </pic:blipFill>
                  <pic:spPr>
                    <a:xfrm>
                      <a:off x="0" y="0"/>
                      <a:ext cx="830580" cy="419100"/>
                    </a:xfrm>
                    <a:prstGeom prst="rect">
                      <a:avLst/>
                    </a:prstGeom>
                    <a:noFill/>
                    <a:ln>
                      <a:noFill/>
                    </a:ln>
                  </pic:spPr>
                </pic:pic>
              </a:graphicData>
            </a:graphic>
          </wp:inline>
        </w:drawing>
      </w:r>
      <w:r>
        <w:rPr>
          <w:rStyle w:val="Standaardalinea-lettertype1"/>
          <w:rFonts w:ascii="Calibri" w:hAnsi="Calibri" w:cs="Arial"/>
          <w:spacing w:val="-3"/>
          <w:sz w:val="22"/>
          <w:szCs w:val="22"/>
          <w:lang w:val="nl-BE" w:eastAsia="nl-BE"/>
          <w:noProof/>
        </w:rPr>
        <w:drawing>
          <wp:inline>
            <wp:extent cx="830580" cy="419100"/>
            <wp:effectExtent l="0" t="0" r="7620" b="0"/>
            <wp:docPr id="28" name="Afbeelding 2" descr="2202-nooduitganglinks[1]"/>
            <a:graphic xmlns:a="http://schemas.openxmlformats.org/drawingml/2006/main">
              <a:graphicData uri="http://schemas.openxmlformats.org/drawingml/2006/picture">
                <pic:pic xmlns:pic="http://schemas.openxmlformats.org/drawingml/2006/picture">
                  <pic:nvPicPr>
                    <pic:cNvPr id="29" name="Picture 29"/>
                    <pic:cNvPicPr/>
                  </pic:nvPicPr>
                  <pic:blipFill>
                    <a:blip cstate="print" r:embed="PictureId11"/>
                    <a:stretch>
                      <a:fillRect/>
                    </a:stretch>
                  </pic:blipFill>
                  <pic:spPr>
                    <a:xfrm>
                      <a:off x="0" y="0"/>
                      <a:ext cx="830580" cy="419100"/>
                    </a:xfrm>
                    <a:prstGeom prst="rect">
                      <a:avLst/>
                    </a:prstGeom>
                    <a:noFill/>
                    <a:ln>
                      <a:noFill/>
                    </a:ln>
                  </pic:spPr>
                </pic:pic>
              </a:graphicData>
            </a:graphic>
          </wp:inline>
        </w:drawing>
      </w:r>
      <w:r>
        <w:rPr>
          <w:rStyle w:val="Standaardalinea-lettertype1"/>
          <w:rFonts w:ascii="Calibri" w:hAnsi="Calibri" w:cs="Arial"/>
          <w:spacing w:val="-3"/>
          <w:sz w:val="22"/>
          <w:szCs w:val="22"/>
          <w:lang w:val="nl-BE" w:eastAsia="nl-BE"/>
          <w:noProof/>
        </w:rPr>
        <w:drawing>
          <wp:inline>
            <wp:extent cx="830580" cy="419100"/>
            <wp:effectExtent l="0" t="0" r="7620" b="0"/>
            <wp:docPr id="30" name="Afbeelding 1" descr="2208-nooduitgang[1]"/>
            <a:graphic xmlns:a="http://schemas.openxmlformats.org/drawingml/2006/main">
              <a:graphicData uri="http://schemas.openxmlformats.org/drawingml/2006/picture">
                <pic:pic xmlns:pic="http://schemas.openxmlformats.org/drawingml/2006/picture">
                  <pic:nvPicPr>
                    <pic:cNvPr id="31" name="Picture 31"/>
                    <pic:cNvPicPr/>
                  </pic:nvPicPr>
                  <pic:blipFill>
                    <a:blip cstate="print" r:embed="PictureId12"/>
                    <a:stretch>
                      <a:fillRect/>
                    </a:stretch>
                  </pic:blipFill>
                  <pic:spPr>
                    <a:xfrm>
                      <a:off x="0" y="0"/>
                      <a:ext cx="830580" cy="419100"/>
                    </a:xfrm>
                    <a:prstGeom prst="rect">
                      <a:avLst/>
                    </a:prstGeom>
                    <a:noFill/>
                    <a:ln>
                      <a:noFill/>
                    </a:ln>
                  </pic:spPr>
                </pic:pic>
              </a:graphicData>
            </a:graphic>
          </wp:inline>
        </w:drawing>
      </w:r>
    </w:p>
    <w:p>
      <w:pPr>
        <w:pStyle w:val="Standaard1"/>
        <w:rPr>
          <w:rStyle w:val="Standaardalinea-lettertype1"/>
          <w:rFonts w:ascii="Calibri" w:hAnsi="Calibri" w:cs="Arial"/>
          <w:spacing w:val="-3"/>
          <w:sz w:val="22"/>
          <w:szCs w:val="22"/>
          <w:lang w:val="nl-BE" w:eastAsia="nl-BE"/>
          <w:noProof/>
        </w:rPr>
      </w:pPr>
    </w:p>
    <w:p>
      <w:pPr>
        <w:pStyle w:val="Standaard1"/>
        <w:rPr>
          <w:rStyle w:val="Standaardalinea-lettertype1"/>
          <w:rFonts w:ascii="Calibri" w:hAnsi="Calibri" w:cs="Arial"/>
          <w:sz w:val="22"/>
          <w:szCs w:val="22"/>
        </w:rPr>
      </w:pPr>
    </w:p>
    <w:p>
      <w:pPr>
        <w:pStyle w:val="Kop1"/>
        <w:rPr>
          <w:rStyle w:val="Standaardalinea-lettertype1"/>
        </w:rPr>
      </w:pPr>
      <w:bookmarkStart w:id="135" w:name="_Toc64452101"/>
      <w:r>
        <w:rPr>
          <w:rStyle w:val="Standaardalinea-lettertype1"/>
        </w:rPr>
        <w:t>Hoofdstuk 4: Het dagelijks leven en verleende zorgen</w:t>
      </w:r>
      <w:bookmarkEnd w:id="135"/>
    </w:p>
    <w:p>
      <w:pPr>
        <w:pStyle w:val="Standaard1"/>
        <w:rPr>
          <w:rStyle w:val="Standaardalinea-lettertype1"/>
          <w:rFonts w:ascii="Calibri" w:hAnsi="Calibri" w:cs="Arial"/>
          <w:sz w:val="22"/>
          <w:szCs w:val="22"/>
        </w:rPr>
      </w:pPr>
    </w:p>
    <w:p>
      <w:pPr>
        <w:pStyle w:val="Kop2"/>
        <w:rPr>
          <w:rStyle w:val="Standaardalinea-lettertype1"/>
        </w:rPr>
      </w:pPr>
      <w:r>
        <w:rPr>
          <w:rStyle w:val="Standaardalinea-lettertype1"/>
        </w:rPr>
        <w:t xml:space="preserve">4.1. Wonen en zorg in het CVK </w:t>
      </w:r>
    </w:p>
    <w:p>
      <w:pPr>
        <w:pStyle w:val="Standaard1"/>
        <w:rPr>
          <w:rStyle w:val="Standaardalinea-lettertype1"/>
        </w:rPr>
      </w:pPr>
      <w:r>
        <w:rPr>
          <w:rStyle w:val="Standaardalinea-lettertype1"/>
        </w:rPr>
        <w:t xml:space="preserve">Het interdisciplinair zorgteam bepaalt in overleg met de gebruiker en/of zijn vertegenwoordiger binnen de mogelijkheden van de voorziening, de wijze waarop hij of zij de dag wil doorbrengen, het uur van opstaan en slapengaan en het tijdstip van de zorgen. Deze worden vastgelegd in een woonzorgleefplan. </w:t>
      </w:r>
    </w:p>
    <w:p>
      <w:pPr>
        <w:pStyle w:val="Standaard1"/>
        <w:rPr>
          <w:rStyle w:val="Standaardalinea-lettertype1"/>
          <w:rFonts w:ascii="Calibri" w:hAnsi="Calibri" w:cs="Arial"/>
          <w:sz w:val="22"/>
          <w:szCs w:val="22"/>
        </w:rPr>
      </w:pPr>
    </w:p>
    <w:p>
      <w:pPr>
        <w:pStyle w:val="Standaard1"/>
        <w:rPr>
          <w:rStyle w:val="Standaardalinea-lettertype1"/>
          <w:rFonts w:cs="Arial"/>
        </w:rPr>
      </w:pPr>
      <w:r>
        <w:rPr>
          <w:rStyle w:val="Standaardalinea-lettertype1"/>
          <w:rFonts w:cs="Arial"/>
        </w:rPr>
        <w:t>Het woonzorgleefplan bevat onder meer volgende gegevens:</w:t>
      </w:r>
    </w:p>
    <w:p>
      <w:pPr>
        <w:pStyle w:val="Standaard1"/>
        <w:rPr>
          <w:rStyle w:val="Standaardalinea-lettertype1"/>
          <w:rFonts w:cs="Arial"/>
        </w:rPr>
      </w:pPr>
      <w:r>
        <w:rPr>
          <w:rStyle w:val="Standaardalinea-lettertype1"/>
          <w:rFonts w:cs="Arial"/>
        </w:rPr>
        <w:t xml:space="preserve">1. Een </w:t>
      </w:r>
      <w:r>
        <w:rPr>
          <w:rStyle w:val="Standaardalinea-lettertype1"/>
          <w:rFonts w:cs="Arial"/>
          <w:b/>
          <w:bCs/>
        </w:rPr>
        <w:t>administratief deel</w:t>
      </w:r>
      <w:r>
        <w:rPr>
          <w:rStyle w:val="Standaardalinea-lettertype1"/>
          <w:rFonts w:cs="Arial"/>
        </w:rPr>
        <w:t xml:space="preserve"> dat volgende elementen bevat:</w:t>
      </w:r>
    </w:p>
    <w:p>
      <w:pPr>
        <w:pStyle w:val="Standaard1"/>
        <w:numPr>
          <w:ilvl w:val="0"/>
          <w:numId w:val="18"/>
        </w:numPr>
        <w:ind w:left="709" w:hanging="283"/>
        <w:rPr>
          <w:rStyle w:val="Standaardalinea-lettertype1"/>
          <w:rFonts w:cs="Arial"/>
        </w:rPr>
      </w:pPr>
      <w:r>
        <w:rPr>
          <w:rStyle w:val="Standaardalinea-lettertype1"/>
          <w:rFonts w:cs="Arial"/>
        </w:rPr>
        <w:t>de identiteitsgegevens;</w:t>
      </w:r>
    </w:p>
    <w:p>
      <w:pPr>
        <w:pStyle w:val="Standaard1"/>
        <w:numPr>
          <w:ilvl w:val="0"/>
          <w:numId w:val="18"/>
        </w:numPr>
        <w:ind w:left="709" w:hanging="283"/>
        <w:rPr>
          <w:rStyle w:val="Standaardalinea-lettertype1"/>
          <w:rFonts w:cs="Arial"/>
        </w:rPr>
      </w:pPr>
      <w:r>
        <w:rPr>
          <w:rStyle w:val="Standaardalinea-lettertype1"/>
          <w:rFonts w:cs="Arial"/>
        </w:rPr>
        <w:t>de inlichtingen over de sociale zekerheidssituatie van de gebruiker die noodzakelijk zijn om eventueel aanspraak te kunnen maken op sociale tegemoetkomingen;</w:t>
      </w:r>
    </w:p>
    <w:p>
      <w:pPr>
        <w:pStyle w:val="Standaard1"/>
        <w:numPr>
          <w:ilvl w:val="0"/>
          <w:numId w:val="18"/>
        </w:numPr>
        <w:ind w:left="709" w:hanging="283"/>
        <w:rPr>
          <w:rStyle w:val="Standaardalinea-lettertype1"/>
          <w:rFonts w:cs="Arial"/>
        </w:rPr>
      </w:pPr>
      <w:r>
        <w:rPr>
          <w:rStyle w:val="Standaardalinea-lettertype1"/>
          <w:rFonts w:cs="Arial"/>
        </w:rPr>
        <w:t>de contactgegevens van de contactpersoon en, in voorkomend geval, van de vertegenwoordiger van de gebruiker en van de mantelzorger(s);</w:t>
      </w:r>
    </w:p>
    <w:p>
      <w:pPr>
        <w:pStyle w:val="Standaard1"/>
        <w:numPr>
          <w:ilvl w:val="0"/>
          <w:numId w:val="18"/>
        </w:numPr>
        <w:ind w:left="709" w:hanging="283"/>
        <w:rPr>
          <w:rStyle w:val="Standaardalinea-lettertype1"/>
          <w:rFonts w:cs="Arial"/>
        </w:rPr>
      </w:pPr>
      <w:r>
        <w:rPr>
          <w:rStyle w:val="Standaardalinea-lettertype1"/>
          <w:rFonts w:cs="Arial"/>
        </w:rPr>
        <w:t>de contactgegevens van de behandelend(e) arts(en);</w:t>
      </w:r>
    </w:p>
    <w:p>
      <w:pPr>
        <w:pStyle w:val="Standaard1"/>
        <w:numPr>
          <w:ilvl w:val="0"/>
          <w:numId w:val="18"/>
        </w:numPr>
        <w:ind w:left="709" w:hanging="284"/>
        <w:rPr>
          <w:rStyle w:val="Standaardalinea-lettertype1"/>
          <w:rFonts w:cs="Arial"/>
        </w:rPr>
      </w:pPr>
      <w:r>
        <w:rPr>
          <w:rStyle w:val="Standaardalinea-lettertype1"/>
          <w:rFonts w:cs="Arial"/>
        </w:rPr>
        <w:t>de voorkeur van ziekenhuis.</w:t>
      </w:r>
    </w:p>
    <w:p>
      <w:pPr>
        <w:pStyle w:val="Standaard1"/>
        <w:rPr>
          <w:rStyle w:val="Standaardalinea-lettertype1"/>
          <w:rFonts w:cs="Arial"/>
        </w:rPr>
      </w:pPr>
      <w:r>
        <w:rPr>
          <w:rStyle w:val="Standaardalinea-lettertype1"/>
          <w:rFonts w:cs="Arial"/>
        </w:rPr>
        <w:t xml:space="preserve">2. Een </w:t>
      </w:r>
      <w:r>
        <w:rPr>
          <w:rStyle w:val="Standaardalinea-lettertype1"/>
          <w:rFonts w:cs="Arial"/>
          <w:b/>
          <w:bCs/>
        </w:rPr>
        <w:t>deel over de zorg en ondersteuning</w:t>
      </w:r>
      <w:r>
        <w:rPr>
          <w:rStyle w:val="Standaardalinea-lettertype1"/>
          <w:rFonts w:cs="Arial"/>
        </w:rPr>
        <w:t xml:space="preserve"> dat al de volgende elementen bevat:</w:t>
      </w:r>
    </w:p>
    <w:p>
      <w:pPr>
        <w:pStyle w:val="Standaard1"/>
        <w:numPr>
          <w:ilvl w:val="1"/>
          <w:numId w:val="19"/>
        </w:numPr>
        <w:ind w:left="709" w:hanging="283"/>
        <w:rPr>
          <w:rStyle w:val="Standaardalinea-lettertype1"/>
          <w:rFonts w:cs="Arial"/>
        </w:rPr>
      </w:pPr>
      <w:r>
        <w:rPr>
          <w:rStyle w:val="Standaardalinea-lettertype1"/>
          <w:rFonts w:cs="Arial"/>
        </w:rPr>
        <w:t>de persoonlijke kenmerken, gewoonten, levensloop;</w:t>
      </w:r>
    </w:p>
    <w:p>
      <w:pPr>
        <w:pStyle w:val="Standaard1"/>
        <w:numPr>
          <w:ilvl w:val="1"/>
          <w:numId w:val="19"/>
        </w:numPr>
        <w:ind w:left="709" w:hanging="283"/>
        <w:rPr>
          <w:rStyle w:val="Standaardalinea-lettertype1"/>
          <w:rFonts w:cs="Arial"/>
        </w:rPr>
      </w:pPr>
      <w:r>
        <w:rPr>
          <w:rStyle w:val="Standaardalinea-lettertype1"/>
          <w:rFonts w:cs="Arial"/>
        </w:rPr>
        <w:t>de individuele wensen en verwachtingen op het vlak van het wonen en het leven in het CVK;</w:t>
      </w:r>
    </w:p>
    <w:p>
      <w:pPr>
        <w:pStyle w:val="Standaard1"/>
        <w:numPr>
          <w:ilvl w:val="1"/>
          <w:numId w:val="19"/>
        </w:numPr>
        <w:ind w:left="709" w:hanging="283"/>
        <w:rPr>
          <w:rStyle w:val="Standaardalinea-lettertype1"/>
          <w:rFonts w:cs="Arial"/>
        </w:rPr>
      </w:pPr>
      <w:r>
        <w:rPr>
          <w:rStyle w:val="Standaardalinea-lettertype1"/>
          <w:rFonts w:cs="Arial"/>
        </w:rPr>
        <w:t>de individuele behoeften, verwachtingen en voorkeuren op het vlak van de zorg;</w:t>
      </w:r>
    </w:p>
    <w:p>
      <w:pPr>
        <w:pStyle w:val="Standaard1"/>
        <w:numPr>
          <w:ilvl w:val="1"/>
          <w:numId w:val="19"/>
        </w:numPr>
        <w:ind w:left="709" w:hanging="283"/>
        <w:rPr>
          <w:rStyle w:val="Standaardalinea-lettertype1"/>
          <w:rFonts w:cs="Arial"/>
        </w:rPr>
      </w:pPr>
      <w:r>
        <w:rPr>
          <w:rStyle w:val="Standaardalinea-lettertype1"/>
          <w:rFonts w:cs="Arial"/>
        </w:rPr>
        <w:t>de afspraken en afstemming rond de individuele zorg en ondersteuning;</w:t>
      </w:r>
    </w:p>
    <w:p>
      <w:pPr>
        <w:pStyle w:val="Standaard1"/>
        <w:numPr>
          <w:ilvl w:val="1"/>
          <w:numId w:val="19"/>
        </w:numPr>
        <w:ind w:left="709" w:hanging="283"/>
        <w:rPr>
          <w:rStyle w:val="Standaardalinea-lettertype1"/>
          <w:rFonts w:cs="Arial"/>
        </w:rPr>
      </w:pPr>
      <w:r>
        <w:rPr>
          <w:rStyle w:val="Standaardalinea-lettertype1"/>
          <w:rFonts w:cs="Arial"/>
        </w:rPr>
        <w:t>de afspraken en afstemming rond de eventuele fixatie- of afzonderingsmaatregelen;</w:t>
      </w:r>
    </w:p>
    <w:p>
      <w:pPr>
        <w:pStyle w:val="Standaard1"/>
        <w:numPr>
          <w:ilvl w:val="1"/>
          <w:numId w:val="19"/>
        </w:numPr>
        <w:ind w:left="709" w:hanging="283"/>
        <w:rPr>
          <w:rStyle w:val="Standaardalinea-lettertype1"/>
          <w:rFonts w:cs="Arial"/>
        </w:rPr>
      </w:pPr>
      <w:r>
        <w:rPr>
          <w:rStyle w:val="Standaardalinea-lettertype1"/>
          <w:rFonts w:cs="Arial"/>
        </w:rPr>
        <w:t>de afspraken rond vrijetijdsbesteding en sociale activiteiten;</w:t>
      </w:r>
    </w:p>
    <w:p>
      <w:pPr>
        <w:pStyle w:val="Standaard1"/>
        <w:numPr>
          <w:ilvl w:val="1"/>
          <w:numId w:val="19"/>
        </w:numPr>
        <w:ind w:left="709" w:hanging="283"/>
        <w:rPr>
          <w:rStyle w:val="Standaardalinea-lettertype1"/>
          <w:rFonts w:cs="Arial"/>
        </w:rPr>
      </w:pPr>
      <w:r>
        <w:rPr>
          <w:rStyle w:val="Standaardalinea-lettertype1"/>
          <w:rFonts w:cs="Arial"/>
        </w:rPr>
        <w:t>de afspraken rond de diëten en voedingsgewoonten;</w:t>
      </w:r>
    </w:p>
    <w:p>
      <w:pPr>
        <w:pStyle w:val="Standaard1"/>
        <w:numPr>
          <w:ilvl w:val="1"/>
          <w:numId w:val="19"/>
        </w:numPr>
        <w:ind w:left="709" w:hanging="283"/>
        <w:rPr>
          <w:rStyle w:val="Standaardalinea-lettertype1"/>
          <w:rFonts w:cs="Arial"/>
        </w:rPr>
      </w:pPr>
      <w:r>
        <w:rPr>
          <w:rStyle w:val="Standaardalinea-lettertype1"/>
          <w:rFonts w:cs="Arial"/>
        </w:rPr>
        <w:t>het verpleegkundig, paramedisch, kinesitherapeutisch en psychosociaal dossier;</w:t>
      </w:r>
    </w:p>
    <w:p>
      <w:pPr>
        <w:pStyle w:val="Standaard1"/>
        <w:numPr>
          <w:ilvl w:val="1"/>
          <w:numId w:val="19"/>
        </w:numPr>
        <w:ind w:left="709" w:hanging="284"/>
        <w:rPr>
          <w:rStyle w:val="Standaardalinea-lettertype1"/>
          <w:rFonts w:cs="Arial"/>
        </w:rPr>
      </w:pPr>
      <w:r>
        <w:rPr>
          <w:rStyle w:val="Standaardalinea-lettertype1"/>
          <w:rFonts w:cs="Arial"/>
        </w:rPr>
        <w:t>de liaisonfiche met de noodzakelijke gegevens in geval van nood of ziekenhuisopname.</w:t>
      </w:r>
    </w:p>
    <w:p>
      <w:pPr>
        <w:pStyle w:val="Standaard1"/>
        <w:rPr>
          <w:rStyle w:val="Standaardalinea-lettertype1"/>
          <w:rFonts w:cs="Arial"/>
        </w:rPr>
      </w:pPr>
      <w:r>
        <w:rPr>
          <w:rStyle w:val="Standaardalinea-lettertype1"/>
          <w:rFonts w:cs="Arial"/>
        </w:rPr>
        <w:t xml:space="preserve">3. Een </w:t>
      </w:r>
      <w:r>
        <w:rPr>
          <w:rStyle w:val="Standaardalinea-lettertype1"/>
          <w:rFonts w:cs="Arial"/>
          <w:b/>
          <w:bCs/>
        </w:rPr>
        <w:t>medisch deel</w:t>
      </w:r>
      <w:r>
        <w:rPr>
          <w:rStyle w:val="Standaardalinea-lettertype1"/>
          <w:rFonts w:cs="Arial"/>
        </w:rPr>
        <w:t xml:space="preserve"> dat volgende elementen bevat:</w:t>
      </w:r>
    </w:p>
    <w:p>
      <w:pPr>
        <w:pStyle w:val="Standaard1"/>
        <w:numPr>
          <w:ilvl w:val="1"/>
          <w:numId w:val="20"/>
        </w:numPr>
        <w:ind w:left="709" w:hanging="283"/>
        <w:rPr>
          <w:rStyle w:val="Standaardalinea-lettertype1"/>
          <w:rFonts w:cs="Arial"/>
        </w:rPr>
      </w:pPr>
      <w:r>
        <w:rPr>
          <w:rStyle w:val="Standaardalinea-lettertype1"/>
          <w:rFonts w:cs="Arial"/>
        </w:rPr>
        <w:t>de medische voorgeschiedenis en een medische probleemlijst;</w:t>
      </w:r>
    </w:p>
    <w:p>
      <w:pPr>
        <w:pStyle w:val="Standaard1"/>
        <w:numPr>
          <w:ilvl w:val="1"/>
          <w:numId w:val="20"/>
        </w:numPr>
        <w:ind w:left="709" w:hanging="283"/>
        <w:rPr>
          <w:rStyle w:val="Standaardalinea-lettertype1"/>
          <w:rFonts w:cs="Arial"/>
        </w:rPr>
      </w:pPr>
      <w:r>
        <w:rPr>
          <w:rStyle w:val="Standaardalinea-lettertype1"/>
          <w:rFonts w:cs="Arial"/>
        </w:rPr>
        <w:t>de klinische gegevens bij de opname en tijdens het verblijf;</w:t>
      </w:r>
    </w:p>
    <w:p>
      <w:pPr>
        <w:pStyle w:val="Standaard1"/>
        <w:numPr>
          <w:ilvl w:val="1"/>
          <w:numId w:val="20"/>
        </w:numPr>
        <w:ind w:left="709" w:hanging="283"/>
        <w:rPr>
          <w:rStyle w:val="Standaardalinea-lettertype1"/>
          <w:rFonts w:cs="Arial"/>
        </w:rPr>
      </w:pPr>
      <w:r>
        <w:rPr>
          <w:rStyle w:val="Standaardalinea-lettertype1"/>
          <w:rFonts w:cs="Arial"/>
        </w:rPr>
        <w:t>de allergieën, vaccinaties en dieetvoorschriften;</w:t>
      </w:r>
    </w:p>
    <w:p>
      <w:pPr>
        <w:pStyle w:val="Standaard1"/>
        <w:numPr>
          <w:ilvl w:val="1"/>
          <w:numId w:val="20"/>
        </w:numPr>
        <w:ind w:left="709" w:hanging="283"/>
        <w:rPr>
          <w:rStyle w:val="Standaardalinea-lettertype1"/>
          <w:rFonts w:cs="Arial"/>
        </w:rPr>
      </w:pPr>
      <w:r>
        <w:rPr>
          <w:rStyle w:val="Standaardalinea-lettertype1"/>
          <w:rFonts w:cs="Arial"/>
        </w:rPr>
        <w:t>in voorkomend geval, de DNR-code;</w:t>
      </w:r>
    </w:p>
    <w:p>
      <w:pPr>
        <w:pStyle w:val="Standaard1"/>
        <w:numPr>
          <w:ilvl w:val="1"/>
          <w:numId w:val="20"/>
        </w:numPr>
        <w:ind w:left="709" w:hanging="284"/>
        <w:rPr>
          <w:rStyle w:val="Standaardalinea-lettertype1"/>
          <w:rFonts w:cs="Arial"/>
        </w:rPr>
      </w:pPr>
      <w:r>
        <w:rPr>
          <w:rStyle w:val="Standaardalinea-lettertype1"/>
          <w:rFonts w:cs="Arial"/>
        </w:rPr>
        <w:t>het medicatieschema met de redenen om een geneesmiddel op te starten, te wijzigen of ermee te stoppen.</w:t>
      </w:r>
    </w:p>
    <w:p>
      <w:pPr>
        <w:pStyle w:val="Standaard1"/>
        <w:rPr>
          <w:rStyle w:val="Standaardalinea-lettertype1"/>
          <w:rFonts w:cs="Arial"/>
        </w:rPr>
      </w:pPr>
      <w:r>
        <w:rPr>
          <w:rStyle w:val="Standaardalinea-lettertype1"/>
          <w:rFonts w:cs="Arial"/>
        </w:rPr>
        <w:t>Er wordt regelmatig, gestructureerd en in voorkomend geval op interdisciplinaire wijze met de gebruiker en/of zijn vertegenwoordiger overlegd over de inhoud en uitvoering van het woonzorgleefplan.</w:t>
      </w:r>
    </w:p>
    <w:p>
      <w:pPr>
        <w:pStyle w:val="Standaard1"/>
        <w:rPr>
          <w:rStyle w:val="Standaardalinea-lettertype1"/>
          <w:rFonts w:cs="Arial"/>
        </w:rPr>
      </w:pPr>
      <w:r>
        <w:rPr>
          <w:rStyle w:val="Standaardalinea-lettertype1"/>
          <w:rFonts w:cs="Arial"/>
        </w:rPr>
        <w:t>Indien nodig, dan wordt het woonzorgleefplan op basis van dat overleg bijgestuurd.</w:t>
      </w:r>
    </w:p>
    <w:p>
      <w:pPr>
        <w:pStyle w:val="Standaard1"/>
        <w:rPr>
          <w:rStyle w:val="Standaardalinea-lettertype1"/>
          <w:rFonts w:cs="Arial"/>
        </w:rPr>
      </w:pPr>
      <w:r>
        <w:rPr>
          <w:rStyle w:val="Standaardalinea-lettertype1"/>
          <w:rFonts w:cs="Arial"/>
        </w:rPr>
        <w:t xml:space="preserve">Daarbij worden de keuzevrijheid en een maximale persoonlijke autonomie en zelfverantwoordelijkheid van de gebruiker gewaarborgd op de volgende wijze: </w:t>
      </w:r>
    </w:p>
    <w:p>
      <w:pPr>
        <w:pStyle w:val="Standaard1"/>
        <w:numPr>
          <w:ilvl w:val="0"/>
          <w:numId w:val="21"/>
        </w:numPr>
        <w:ind w:left="709" w:hanging="283"/>
        <w:rPr>
          <w:rStyle w:val="Standaardalinea-lettertype1"/>
          <w:rFonts w:cs="Arial"/>
        </w:rPr>
      </w:pPr>
      <w:r>
        <w:rPr>
          <w:rStyle w:val="Standaardalinea-lettertype1"/>
          <w:rFonts w:cs="Arial"/>
        </w:rPr>
        <w:t xml:space="preserve">De gebruiker en/of zijn vertegenwoordiger kunnen altijd inzage vragen in dat deel van het woonzorgleefplan dat hem rechtstreeks aanbelangt. </w:t>
      </w:r>
    </w:p>
    <w:p>
      <w:pPr>
        <w:pStyle w:val="Standaard1"/>
        <w:numPr>
          <w:ilvl w:val="0"/>
          <w:numId w:val="21"/>
        </w:numPr>
        <w:ind w:left="709" w:hanging="283"/>
        <w:rPr>
          <w:rStyle w:val="Standaardalinea-lettertype1"/>
          <w:rFonts w:cs="Arial"/>
        </w:rPr>
      </w:pPr>
      <w:r>
        <w:rPr>
          <w:rStyle w:val="Standaardalinea-lettertype1"/>
          <w:rFonts w:cs="Arial"/>
        </w:rPr>
        <w:t>Het woonzorgleefplan en de individuele dossiers van de behandelaars en de huisarts worden bewaard met respect voor de privacy, zodat enkel die personen die daarvoor zijn bevoegd, er toegang toe hebben.</w:t>
      </w:r>
    </w:p>
    <w:p>
      <w:pPr>
        <w:pStyle w:val="Standaard1"/>
        <w:rPr>
          <w:rStyle w:val="Standaardalinea-lettertype1"/>
          <w:rFonts w:ascii="Calibri" w:hAnsi="Calibri" w:cs="Arial"/>
          <w:sz w:val="22"/>
          <w:szCs w:val="22"/>
        </w:rPr>
      </w:pPr>
    </w:p>
    <w:p>
      <w:pPr>
        <w:pStyle w:val="Kop2"/>
        <w:rPr>
          <w:rStyle w:val="Standaardalinea-lettertype1"/>
        </w:rPr>
      </w:pPr>
      <w:r>
        <w:rPr>
          <w:rStyle w:val="Standaardalinea-lettertype1"/>
        </w:rPr>
        <w:t>4.2. Maaltijden en maaltijdaanvullingen</w:t>
      </w:r>
    </w:p>
    <w:p>
      <w:pPr>
        <w:pStyle w:val="Standaard1"/>
        <w:rPr>
          <w:rStyle w:val="Standaardalinea-lettertype1"/>
        </w:rPr>
      </w:pPr>
      <w:r>
        <w:rPr>
          <w:rStyle w:val="Standaardalinea-lettertype1"/>
        </w:rPr>
        <w:t>Het CVK streeft ernaar een gevarieerde, aangepaste en verse voeding aan te bieden. Het menu kan u terugvinden in de gemeenschappelijke ruimten van de afdeling waar de maaltijden worden opgediend. Het menu wordt vooraf aan de gebruikers meegedeeld.</w:t>
      </w:r>
    </w:p>
    <w:p>
      <w:pPr>
        <w:pStyle w:val="Standaard1"/>
        <w:rPr>
          <w:rStyle w:val="Standaardalinea-lettertype1"/>
        </w:rPr>
      </w:pPr>
    </w:p>
    <w:p>
      <w:pPr>
        <w:pStyle w:val="Standaard1"/>
        <w:rPr>
          <w:rStyle w:val="Standaardalinea-lettertype1"/>
          <w:i/>
        </w:rPr>
      </w:pPr>
      <w:r>
        <w:rPr>
          <w:rStyle w:val="Standaardalinea-lettertype1"/>
        </w:rPr>
        <w:t>De maaltijden worden opgediend op volgende uren</w:t>
      </w:r>
      <w:r>
        <w:rPr>
          <w:rStyle w:val="Standaardalinea-lettertype1"/>
          <w:i/>
        </w:rPr>
        <w:t>:</w:t>
      </w:r>
    </w:p>
    <w:p>
      <w:pPr>
        <w:pStyle w:val="Standaard1"/>
        <w:rPr>
          <w:rStyle w:val="Standaardalinea-lettertype1"/>
          <w:highlight w:val="yellow"/>
        </w:rPr>
      </w:pPr>
      <w:r>
        <w:rPr>
          <w:rStyle w:val="Standaardalinea-lettertype1"/>
          <w:highlight w:val="yellow"/>
        </w:rPr>
        <w:t>Ontbijt vanaf 8.00 uur.</w:t>
      </w:r>
    </w:p>
    <w:p>
      <w:pPr>
        <w:pStyle w:val="Standaard1"/>
        <w:rPr>
          <w:rStyle w:val="Standaardalinea-lettertype1"/>
          <w:color w:val="833C0B"/>
          <w:highlight w:val="yellow"/>
        </w:rPr>
      </w:pPr>
      <w:r>
        <w:rPr>
          <w:rStyle w:val="Standaardalinea-lettertype1"/>
          <w:highlight w:val="yellow"/>
        </w:rPr>
        <w:t>Middagmaal om 12.00 uur</w:t>
      </w:r>
      <w:r>
        <w:rPr>
          <w:rStyle w:val="Standaardalinea-lettertype1"/>
          <w:i/>
          <w:highlight w:val="yellow"/>
        </w:rPr>
        <w:t>.</w:t>
      </w:r>
    </w:p>
    <w:p>
      <w:pPr>
        <w:pStyle w:val="Standaard1"/>
        <w:rPr>
          <w:rStyle w:val="Standaardalinea-lettertype1"/>
          <w:color w:val="833C0B"/>
          <w:highlight w:val="yellow"/>
        </w:rPr>
      </w:pPr>
      <w:r>
        <w:rPr>
          <w:rStyle w:val="Standaardalinea-lettertype1"/>
          <w:highlight w:val="yellow"/>
        </w:rPr>
        <w:t>Avondmaal om 17.00 uur</w:t>
      </w:r>
      <w:r>
        <w:rPr>
          <w:rStyle w:val="Standaardalinea-lettertype1"/>
          <w:i/>
          <w:highlight w:val="yellow"/>
        </w:rPr>
        <w:t>.</w:t>
      </w:r>
    </w:p>
    <w:p>
      <w:pPr>
        <w:pStyle w:val="Standaard1"/>
        <w:rPr>
          <w:rStyle w:val="Standaardalinea-lettertype1"/>
        </w:rPr>
      </w:pPr>
      <w:r>
        <w:rPr>
          <w:rStyle w:val="Standaardalinea-lettertype1"/>
        </w:rPr>
        <w:t xml:space="preserve">Bij ziekte wordt de maaltijd in de kamer opgediend. </w:t>
      </w:r>
    </w:p>
    <w:p>
      <w:pPr>
        <w:pStyle w:val="Standaard1"/>
        <w:rPr>
          <w:rStyle w:val="Standaardalinea-lettertype1"/>
        </w:rPr>
      </w:pPr>
    </w:p>
    <w:p>
      <w:pPr>
        <w:pStyle w:val="Standaard1"/>
        <w:rPr>
          <w:rStyle w:val="Standaardalinea-lettertype1"/>
        </w:rPr>
      </w:pPr>
      <w:r>
        <w:rPr>
          <w:rStyle w:val="Standaardalinea-lettertype1"/>
        </w:rPr>
        <w:t>Er wordt aangeraden bederfbare voeding enkel in een koelkast te bewaren. Hiervoor staan in de kamer of op de afdeling koelkasten ter beschikking.</w:t>
      </w:r>
    </w:p>
    <w:p>
      <w:pPr>
        <w:pStyle w:val="Standaard1"/>
        <w:rPr>
          <w:rStyle w:val="Standaardalinea-lettertype1"/>
        </w:rPr>
      </w:pPr>
      <w:r>
        <w:rPr>
          <w:rStyle w:val="Standaardalinea-lettertype1"/>
        </w:rPr>
        <w:t>Op verzoek van de gebruiker kan een koelkast gehuurd worden, als supplement op de dagprijs. Het CVK zal deze koelkast technisch onderhouden, maar is niet verantwoordelijk voor het toezicht op de versheid van de voeding bewaard in de koelkasten.</w:t>
      </w:r>
    </w:p>
    <w:p>
      <w:pPr>
        <w:pStyle w:val="Standaard1"/>
        <w:rPr>
          <w:rStyle w:val="Standaardalinea-lettertype1"/>
        </w:rPr>
      </w:pPr>
      <w:r>
        <w:rPr>
          <w:rStyle w:val="Standaardalinea-lettertype1"/>
        </w:rPr>
        <w:t>Dieetvoeding is enkel te verkrijgen op medisch voorschrift.</w:t>
      </w:r>
    </w:p>
    <w:p>
      <w:pPr>
        <w:pStyle w:val="Standaard1"/>
        <w:rPr>
          <w:rStyle w:val="Standaardalinea-lettertype1"/>
        </w:rPr>
      </w:pPr>
      <w:r>
        <w:rPr>
          <w:rStyle w:val="Standaardalinea-lettertype1"/>
        </w:rPr>
        <w:t>Familieleden kunnen tegen vergoeding samen met de gebruiker de maaltijd gebruiken. Hiervoor dienen deze maaltijd(en) vooraf en tijdig te worden gereserveerd.</w:t>
      </w:r>
    </w:p>
    <w:p>
      <w:pPr>
        <w:pStyle w:val="Standaard1"/>
        <w:rPr>
          <w:rStyle w:val="Standaardalinea-lettertype1"/>
          <w:rFonts w:ascii="Calibri" w:hAnsi="Calibri" w:cs="Arial"/>
          <w:sz w:val="22"/>
          <w:szCs w:val="22"/>
        </w:rPr>
      </w:pPr>
    </w:p>
    <w:p>
      <w:pPr>
        <w:pStyle w:val="Kop2"/>
        <w:rPr>
          <w:rStyle w:val="Standaardalinea-lettertype1"/>
        </w:rPr>
      </w:pPr>
      <w:r>
        <w:rPr>
          <w:rStyle w:val="Standaardalinea-lettertype1"/>
        </w:rPr>
        <w:t>4.3. Kleding en linnenzorg</w:t>
      </w:r>
    </w:p>
    <w:p>
      <w:pPr>
        <w:pStyle w:val="Standaard1"/>
        <w:rPr>
          <w:rStyle w:val="Standaardalinea-lettertype1"/>
        </w:rPr>
      </w:pPr>
      <w:r>
        <w:rPr>
          <w:rStyle w:val="Standaardalinea-lettertype1"/>
        </w:rPr>
        <w:t xml:space="preserve">Bedlinnen en handdoeken worden door het CVK aangeleverd. Er worden per kamer voldoende dekens en dekbedden of spreien voorzien. De lakens en handdoeken worden </w:t>
      </w:r>
      <w:r>
        <w:rPr>
          <w:rStyle w:val="Standaardalinea-lettertype1"/>
          <w:highlight w:val="yellow"/>
        </w:rPr>
        <w:t>om de week</w:t>
      </w:r>
      <w:r>
        <w:rPr>
          <w:rStyle w:val="Standaardalinea-lettertype1"/>
          <w:color w:val="C45911"/>
          <w:highlight w:val="yellow"/>
        </w:rPr>
        <w:t xml:space="preserve"> </w:t>
      </w:r>
      <w:r>
        <w:rPr>
          <w:rStyle w:val="Standaardalinea-lettertype1"/>
          <w:highlight w:val="yellow"/>
        </w:rPr>
        <w:t>vervangen</w:t>
      </w:r>
      <w:r>
        <w:rPr>
          <w:rStyle w:val="Standaardalinea-lettertype1"/>
        </w:rPr>
        <w:t xml:space="preserve"> en telkens indien nodig. </w:t>
      </w:r>
    </w:p>
    <w:p>
      <w:pPr>
        <w:pStyle w:val="Standaard1"/>
        <w:rPr>
          <w:rStyle w:val="Standaardalinea-lettertype1"/>
          <w:b/>
          <w:bCs/>
          <w:sz w:val="10"/>
          <w:szCs w:val="10"/>
        </w:rPr>
      </w:pPr>
    </w:p>
    <w:p>
      <w:pPr>
        <w:pStyle w:val="Standaard1"/>
        <w:rPr>
          <w:rStyle w:val="Standaardalinea-lettertype1"/>
        </w:rPr>
      </w:pPr>
      <w:r>
        <w:rPr>
          <w:rStyle w:val="Standaardalinea-lettertype1"/>
        </w:rPr>
        <w:t>Indien de gebruiker dit wenst, dan kan het wassen van het persoonlijk linnen door het CVK uitgevoerd worden. De hieraan verbonden kosten worden in een supplement aangerekend op de verblijfsnota. In bijlage voegen we de tarieven toe voor het behandelen van het persoonlijk linnen. Om verlies van kleding te voorkomen, wordt de gebruiker gevraagd persoonlijke kleding te laten tekenen.</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4.4. Haarzorg, pedicure en esthetische zorgen</w:t>
      </w:r>
    </w:p>
    <w:p>
      <w:pPr>
        <w:pStyle w:val="Standaard1"/>
        <w:rPr>
          <w:rStyle w:val="Standaardalinea-lettertype1"/>
        </w:rPr>
      </w:pPr>
      <w:r>
        <w:rPr>
          <w:rStyle w:val="Standaardalinea-lettertype1"/>
        </w:rPr>
        <w:t xml:space="preserve">De dagelijkse haarzorg is inbegrepen in de dagprijs. </w:t>
      </w:r>
    </w:p>
    <w:p>
      <w:pPr>
        <w:pStyle w:val="Standaard1"/>
        <w:rPr>
          <w:rStyle w:val="Standaardalinea-lettertype1"/>
        </w:rPr>
      </w:pPr>
      <w:r>
        <w:rPr>
          <w:rStyle w:val="Standaardalinea-lettertype1"/>
        </w:rPr>
        <w:t xml:space="preserve">Indien gewenst, dan kan de gebruiker tegen betaling aanvullende haarzorg, pedicure of esthetische zorgen krijgen. </w:t>
      </w:r>
    </w:p>
    <w:p>
      <w:pPr>
        <w:pStyle w:val="Standaard1"/>
        <w:rPr>
          <w:rStyle w:val="Standaardalinea-lettertype1"/>
        </w:rPr>
      </w:pPr>
      <w:r>
        <w:rPr>
          <w:rStyle w:val="Standaardalinea-lettertype1"/>
        </w:rPr>
        <w:t xml:space="preserve">Dit kan via afspraak binnen de afdeling van de gebruiker. </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4.5. Hygiëne en dagelijkse verzorging</w:t>
      </w:r>
    </w:p>
    <w:p>
      <w:pPr>
        <w:pStyle w:val="Standaard1"/>
        <w:rPr>
          <w:rStyle w:val="Standaardalinea-lettertype1"/>
        </w:rPr>
      </w:pPr>
      <w:r>
        <w:rPr>
          <w:rStyle w:val="Standaardalinea-lettertype1"/>
        </w:rPr>
        <w:t>De gebruiker bepaalt zelf de kleding die wordt gedragen. Er wordt enkel bij ziekte tijdens de dag eventueel nachtkledij gedragen. De gebruiker kan indien gewenst wekelijks minstens één bad of douche nemen.</w:t>
      </w:r>
    </w:p>
    <w:p>
      <w:pPr>
        <w:pStyle w:val="Standaard1"/>
        <w:rPr>
          <w:rStyle w:val="Standaardalinea-lettertype1"/>
          <w:rFonts w:ascii="Calibri" w:hAnsi="Calibri" w:cs="Arial"/>
          <w:sz w:val="22"/>
          <w:szCs w:val="22"/>
        </w:rPr>
      </w:pPr>
    </w:p>
    <w:p>
      <w:pPr>
        <w:pStyle w:val="Kop2"/>
        <w:rPr>
          <w:rStyle w:val="Standaardalinea-lettertype1"/>
        </w:rPr>
      </w:pPr>
      <w:r>
        <w:rPr>
          <w:rStyle w:val="Standaardalinea-lettertype1"/>
        </w:rPr>
        <w:t>4.6. Verpleegkundige zorgen</w:t>
      </w:r>
    </w:p>
    <w:p>
      <w:pPr>
        <w:pStyle w:val="Standaard1"/>
        <w:rPr>
          <w:rStyle w:val="Standaardalinea-lettertype1"/>
        </w:rPr>
      </w:pPr>
      <w:r>
        <w:rPr>
          <w:rStyle w:val="Standaardalinea-lettertype1"/>
        </w:rPr>
        <w:t xml:space="preserve">Het CVK beschikt over een team van verpleegkundigen en zorgkundigen die als medewerkers van het WZC zijn tewerkgesteld en waar voor de geleverde diensten geen extra vergoedingen worden aangerekend. </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4.7. Medische en paramedische zorgen</w:t>
      </w:r>
    </w:p>
    <w:p>
      <w:pPr>
        <w:pStyle w:val="Standaard1"/>
        <w:rPr>
          <w:rStyle w:val="Standaardalinea-lettertype1"/>
        </w:rPr>
      </w:pPr>
      <w:r>
        <w:rPr>
          <w:rStyle w:val="Standaardalinea-lettertype1"/>
        </w:rPr>
        <w:t xml:space="preserve">De gebruiker kan vrij een huisarts kiezen en naar keuze raadplegen of ontbieden. Het verplegend personeel van het CVK kan indien nodig deze huisarts ontbieden. </w:t>
      </w:r>
    </w:p>
    <w:p>
      <w:pPr>
        <w:pStyle w:val="Standaard1"/>
        <w:rPr>
          <w:rStyle w:val="Standaardalinea-lettertype1"/>
        </w:rPr>
      </w:pPr>
      <w:r>
        <w:rPr>
          <w:rStyle w:val="Standaardalinea-lettertype1"/>
        </w:rPr>
        <w:t xml:space="preserve">Bij raadplegingen buiten het CVK zal in de eerste plaats aan de familie gevraagd worden om in te staan voor de begeleiding van de gebruiker. </w:t>
      </w:r>
    </w:p>
    <w:p>
      <w:pPr>
        <w:pStyle w:val="Standaard1"/>
        <w:rPr>
          <w:rStyle w:val="Standaardalinea-lettertype1"/>
        </w:rPr>
      </w:pPr>
      <w:r>
        <w:rPr>
          <w:rStyle w:val="Standaardalinea-lettertype1"/>
        </w:rPr>
        <w:t xml:space="preserve">Bij medische ingrepen buiten het CVK wordt steeds vooraf de toestemming van de gebruiker gevraagd. Indien dit niet mogelijk is, dan wordt conform artikel 14 van de wet op de patiëntenrechten deze toestemming aan een vertegenwoordiger van de patiënt gevraagd. </w:t>
      </w:r>
    </w:p>
    <w:p>
      <w:pPr>
        <w:pStyle w:val="Standaard1"/>
        <w:rPr>
          <w:rStyle w:val="Standaardalinea-lettertype1"/>
        </w:rPr>
      </w:pPr>
      <w:r>
        <w:rPr>
          <w:rStyle w:val="Standaardalinea-lettertype1"/>
        </w:rPr>
        <w:t xml:space="preserve">De medische ingrepen buiten het CVK kunnen gebeuren in een ziekenhuis naar keuze. In dringende gevallen en noodgevallen zal het CVK u bijstaan met zijn medewerkers en artsen. </w:t>
      </w:r>
    </w:p>
    <w:p>
      <w:pPr>
        <w:pStyle w:val="Standaard1"/>
        <w:rPr>
          <w:rStyle w:val="Standaardalinea-lettertype1"/>
        </w:rPr>
      </w:pPr>
      <w:r>
        <w:rPr>
          <w:rStyle w:val="Standaardalinea-lettertype1"/>
        </w:rPr>
        <w:t>Wanneer de huisarts van de gebruiker niet ter beschikking is en in noodgevallen, zal het CVK een andere arts raadplegen. De coördinerend en raadgevend arts (CRA), een huisarts aangesteld door het woonzorgcentrum voor de coördinatie van het medisch beleid, zal hiertoe de nodige afspraken maken met zijn collega huisartsen.</w:t>
      </w:r>
    </w:p>
    <w:p>
      <w:pPr>
        <w:pStyle w:val="Standaard1"/>
        <w:rPr>
          <w:rStyle w:val="Standaardalinea-lettertype1"/>
          <w:rFonts w:ascii="Calibri" w:hAnsi="Calibri"/>
          <w:lang w:val="nl-BE" w:eastAsia="nl-BE"/>
        </w:rPr>
      </w:pPr>
      <w:r>
        <w:rPr>
          <w:rStyle w:val="Standaardalinea-lettertype1"/>
        </w:rPr>
        <w:t xml:space="preserve">Het CVK beschikt over eigen paramedisch personeel met inbegrip van kinesitherapeuten. </w:t>
      </w:r>
      <w:r>
        <w:rPr>
          <w:rStyle w:val="Standaardalinea-lettertype1"/>
          <w:rFonts w:ascii="Calibri" w:hAnsi="Calibri"/>
          <w:lang w:val="nl-BE" w:eastAsia="nl-BE"/>
        </w:rPr>
        <w:t xml:space="preserve">In het geval door de gebruiker en/of zijn vertegenwoordiger beroep wordt gedaan op externe paramedici geldt de volgende regeling </w:t>
      </w:r>
      <w:r>
        <w:rPr>
          <w:rStyle w:val="Standaardalinea-lettertype1"/>
          <w:rFonts w:ascii="Calibri" w:hAnsi="Calibri"/>
          <w:highlight w:val="yellow"/>
          <w:lang w:val="nl-BE" w:eastAsia="nl-BE"/>
        </w:rPr>
        <w:t>…………………………………………………………….……</w:t>
      </w:r>
      <w:r>
        <w:rPr>
          <w:rStyle w:val="Standaardalinea-lettertype1"/>
          <w:rFonts w:ascii="Calibri" w:hAnsi="Calibri"/>
          <w:lang w:val="nl-BE" w:eastAsia="nl-BE"/>
        </w:rPr>
        <w:t xml:space="preserve"> (desgevallend aanvullen).</w:t>
      </w:r>
    </w:p>
    <w:p>
      <w:pPr>
        <w:pStyle w:val="Kop2"/>
        <w:rPr>
          <w:rStyle w:val="Standaardalinea-lettertype1"/>
        </w:rPr>
      </w:pPr>
    </w:p>
    <w:p>
      <w:pPr>
        <w:pStyle w:val="Kop2"/>
        <w:rPr>
          <w:rStyle w:val="Standaardalinea-lettertype1"/>
        </w:rPr>
      </w:pPr>
      <w:r>
        <w:rPr>
          <w:rStyle w:val="Standaardalinea-lettertype1"/>
        </w:rPr>
        <w:t>4.8. Geneesmiddelen</w:t>
      </w:r>
    </w:p>
    <w:p>
      <w:pPr>
        <w:pStyle w:val="Standaard1"/>
        <w:rPr>
          <w:rStyle w:val="Standaardalinea-lettertype1"/>
        </w:rPr>
      </w:pPr>
      <w:r>
        <w:rPr>
          <w:rStyle w:val="Standaardalinea-lettertype1"/>
        </w:rPr>
        <w:t xml:space="preserve">Opteert de gebruiker voor de levering van geneesmiddelen voor de apotheek waarmee het CVK samenwerkt, dan geeft de gebruiker en/of zijn vertegenwoordiger het CVK mandaat om de noodzakelijke geneesmiddelen voor de gebruiker aan te kopen en te bewaren. Het CVK staat dan in voor de bewaring en toediening van de geneesmiddelen. Dit mandaat wordt jaarlijks vernieuwd en wordt in bijlage gevoegd bij de opnameovereenkomst. </w:t>
      </w:r>
    </w:p>
    <w:p>
      <w:pPr>
        <w:pStyle w:val="Standaard1"/>
        <w:rPr>
          <w:rStyle w:val="Standaardalinea-lettertype1"/>
          <w:b/>
          <w:bCs/>
        </w:rPr>
      </w:pPr>
      <w:r>
        <w:rPr>
          <w:rStyle w:val="Standaardalinea-lettertype1"/>
        </w:rPr>
        <w:t xml:space="preserve">De gebruiker kan ook vrij een apotheker kiezen. In dat geval zal de gebruiker zelf instaan voor de aankoop en bewaring van de geneesmiddelen. </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4.9. Beperkingen ten aanzien van gebruikers met een bijzonder zorgprofiel</w:t>
      </w:r>
    </w:p>
    <w:p>
      <w:pPr>
        <w:pStyle w:val="Standaard1"/>
        <w:spacing w:lineRule="auto" w:line="360"/>
        <w:rPr>
          <w:rStyle w:val="Standaardalinea-lettertype1"/>
          <w:sz w:val="13"/>
          <w:szCs w:val="13"/>
        </w:rPr>
      </w:pPr>
    </w:p>
    <w:p>
      <w:pPr>
        <w:pStyle w:val="Standaard1"/>
        <w:spacing w:lineRule="auto" w:line="360"/>
        <w:rPr>
          <w:rStyle w:val="Standaardalinea-lettertype1"/>
          <w:sz w:val="13"/>
          <w:szCs w:val="13"/>
        </w:rPr>
      </w:pPr>
      <w:r>
        <w:rPr>
          <w:rStyle w:val="Standaardalinea-lettertype1"/>
          <w:sz w:val="13"/>
          <w:szCs w:val="13"/>
          <w:highlight w:val="yellow"/>
        </w:rPr>
        <w:t>…………………………………………………………………………………………………………………………….</w:t>
      </w:r>
      <w:r>
        <w:rPr>
          <w:rStyle w:val="Standaardalinea-lettertype1"/>
          <w:sz w:val="13"/>
          <w:szCs w:val="13"/>
          <w:highlight w:val="yellow"/>
        </w:rPr>
        <w:br/>
      </w:r>
      <w:r>
        <w:rPr>
          <w:rStyle w:val="Standaardalinea-lettertype1"/>
          <w:sz w:val="13"/>
          <w:szCs w:val="13"/>
          <w:highlight w:val="yellow"/>
        </w:rPr>
        <w:t>……………………………………………………………………………………………………………………………</w:t>
      </w:r>
    </w:p>
    <w:p>
      <w:pPr>
        <w:pStyle w:val="Standaard1"/>
        <w:tabs>
          <w:tab w:pos="567" w:val="left"/>
        </w:tabs>
        <w:rPr>
          <w:rStyle w:val="Standaardalinea-lettertype1"/>
          <w:rFonts w:ascii="Calibri" w:hAnsi="Calibri" w:cs="Arial"/>
          <w:b/>
          <w:bCs/>
          <w:sz w:val="22"/>
          <w:szCs w:val="22"/>
        </w:rPr>
      </w:pPr>
    </w:p>
    <w:p>
      <w:pPr>
        <w:pStyle w:val="Kop2"/>
        <w:rPr>
          <w:rStyle w:val="Standaardalinea-lettertype1"/>
        </w:rPr>
      </w:pPr>
      <w:r>
        <w:rPr>
          <w:rStyle w:val="Standaardalinea-lettertype1"/>
        </w:rPr>
        <w:t>4.10. Palliatieve zorgverlening</w:t>
      </w:r>
    </w:p>
    <w:p>
      <w:pPr>
        <w:pStyle w:val="Standaard1"/>
        <w:rPr>
          <w:rStyle w:val="Standaardalinea-lettertype1"/>
        </w:rPr>
      </w:pPr>
      <w:r>
        <w:rPr>
          <w:rStyle w:val="Standaardalinea-lettertype1"/>
        </w:rPr>
        <w:t>Het CVK opteert er ondubbelzinnig voor om de levenseindezorg van elke gebruiker een volwaardige plaats te geven in de zorgverlening. Het CVK beschikt hiervoor desgevallend over medewerkers deskundig in de palliatieve hulpverlening. Het CVK engageert er zich toe om, samen met de huisarts en het interdisciplinair zorgteam, elke gebruiker in een palliatief stadium zo optimaal mogelijk te begeleiden om een pijnvrij, comfortabel en menswaardig levenseinde te verzekeren.</w:t>
      </w:r>
      <w:r>
        <w:rPr>
          <w:rStyle w:val="Standaardalinea-lettertype1"/>
          <w:rFonts w:ascii="Calibri" w:hAnsi="Calibri" w:cs="Arial"/>
          <w:b/>
          <w:bCs/>
          <w:sz w:val="22"/>
          <w:szCs w:val="22"/>
        </w:rPr>
        <w:br w:type="page"/>
      </w:r>
    </w:p>
    <w:p>
      <w:pPr>
        <w:pStyle w:val="Kop1"/>
        <w:rPr>
          <w:rStyle w:val="Standaardalinea-lettertype1"/>
        </w:rPr>
      </w:pPr>
      <w:bookmarkStart w:id="136" w:name="_Toc64452102"/>
      <w:r>
        <w:rPr>
          <w:rStyle w:val="Standaardalinea-lettertype1"/>
        </w:rPr>
        <w:t>Hoofdstuk 5: Organisatie van activiteiten, sociale contacten en zinvolle tijdsbesteding</w:t>
      </w:r>
      <w:bookmarkEnd w:id="136"/>
      <w:r>
        <w:rPr>
          <w:rStyle w:val="Standaardalinea-lettertype1"/>
        </w:rPr>
        <w:t xml:space="preserve">  </w:t>
      </w:r>
    </w:p>
    <w:p>
      <w:pPr>
        <w:pStyle w:val="Standaard1"/>
        <w:rPr>
          <w:rStyle w:val="Standaardalinea-lettertype1"/>
          <w:rFonts w:ascii="Calibri" w:hAnsi="Calibri" w:cs="Arial"/>
          <w:sz w:val="22"/>
          <w:szCs w:val="22"/>
        </w:rPr>
      </w:pPr>
    </w:p>
    <w:p>
      <w:pPr>
        <w:pStyle w:val="Standaard1"/>
        <w:rPr>
          <w:rStyle w:val="Standaardalinea-lettertype1"/>
        </w:rPr>
      </w:pPr>
      <w:r>
        <w:rPr>
          <w:rStyle w:val="Standaardalinea-lettertype1"/>
        </w:rPr>
        <w:t xml:space="preserve">Om uw tijdsbesteding zinvol in te vullen, besteedt het CVK veel aandacht aan diverse ontspannings-activiteiten en sociale contacten. De gebruikers zijn welkom op alle activiteiten en kunnen hieraan vrij deelnemen. </w:t>
      </w:r>
    </w:p>
    <w:p>
      <w:pPr>
        <w:pStyle w:val="Standaard1"/>
        <w:rPr>
          <w:rStyle w:val="Standaardalinea-lettertype1"/>
        </w:rPr>
      </w:pPr>
      <w:r>
        <w:rPr>
          <w:rStyle w:val="Standaardalinea-lettertype1"/>
        </w:rPr>
        <w:t xml:space="preserve">Het CVK zal hierbij, naast haar vaste medewerkers, ook vrijwilligers inschakelen die u zullen begeleiden bij deze activiteiten en uitstappen. Regelmatig worden ook verenigingen uitgenodigd om ontspanningsactiviteiten te organiseren binnen het CVK. </w:t>
      </w:r>
    </w:p>
    <w:p>
      <w:pPr>
        <w:pStyle w:val="Standaard1"/>
        <w:rPr>
          <w:rStyle w:val="Standaardalinea-lettertype1"/>
        </w:rPr>
      </w:pPr>
      <w:r>
        <w:rPr>
          <w:rStyle w:val="Standaardalinea-lettertype1"/>
        </w:rPr>
        <w:t>Alle activiteiten zijn gratis tenzij vooraf uitdrukkelijk een deelnameprijs wordt meegedeeld.</w:t>
      </w:r>
    </w:p>
    <w:p>
      <w:pPr>
        <w:pStyle w:val="Standaard1"/>
        <w:tabs>
          <w:tab w:pos="567" w:val="left"/>
        </w:tabs>
        <w:rPr>
          <w:rStyle w:val="Standaardalinea-lettertype1"/>
          <w:rFonts w:ascii="Calibri" w:hAnsi="Calibri" w:cs="Arial"/>
          <w:b/>
          <w:bCs/>
          <w:sz w:val="22"/>
          <w:szCs w:val="22"/>
        </w:rPr>
      </w:pPr>
    </w:p>
    <w:p>
      <w:pPr>
        <w:pStyle w:val="Kop1"/>
        <w:rPr>
          <w:rStyle w:val="Standaardalinea-lettertype1"/>
        </w:rPr>
      </w:pPr>
      <w:bookmarkStart w:id="137" w:name="_Toc64452103"/>
      <w:r>
        <w:rPr>
          <w:rStyle w:val="Standaardalinea-lettertype1"/>
        </w:rPr>
        <w:t>Hoofdstuk 6: Levensbeschouwing</w:t>
      </w:r>
      <w:bookmarkEnd w:id="137"/>
    </w:p>
    <w:p>
      <w:pPr>
        <w:pStyle w:val="Standaard1"/>
        <w:rPr>
          <w:rStyle w:val="Standaardalinea-lettertype1"/>
          <w:rFonts w:ascii="Calibri" w:hAnsi="Calibri" w:cs="Arial"/>
          <w:sz w:val="22"/>
          <w:szCs w:val="22"/>
        </w:rPr>
      </w:pPr>
    </w:p>
    <w:p>
      <w:pPr>
        <w:pStyle w:val="Standaard1"/>
        <w:rPr>
          <w:rStyle w:val="Standaardalinea-lettertype1"/>
        </w:rPr>
      </w:pPr>
      <w:r>
        <w:rPr>
          <w:rStyle w:val="Standaardalinea-lettertype1"/>
        </w:rPr>
        <w:t xml:space="preserve">Het CVK staat open voor iedereen en eerbiedigt hierbij de ideologische, filosofische, politieke en godsdienstige vrijheid. We vragen van de gebruikers eenzelfde houding tegenover de medegebruikers. </w:t>
      </w:r>
    </w:p>
    <w:p>
      <w:pPr>
        <w:pStyle w:val="Standaard1"/>
        <w:rPr>
          <w:rStyle w:val="Standaardalinea-lettertype1"/>
        </w:rPr>
      </w:pPr>
      <w:r>
        <w:rPr>
          <w:rStyle w:val="Standaardalinea-lettertype1"/>
        </w:rPr>
        <w:t>De gebruikers hebben steeds de mogelijkheid om een geestelijk begeleider van hun godsdienst of raadsman te ontvangen. Een lijst met de begeleiders van diverse levensbeschouwingen en geloofsovertuigingen ligt ter inzage aan de receptie.</w:t>
      </w:r>
    </w:p>
    <w:p>
      <w:pPr>
        <w:pStyle w:val="Standaard1"/>
        <w:rPr>
          <w:rStyle w:val="Standaardalinea-lettertype1"/>
          <w:rFonts w:ascii="Calibri" w:hAnsi="Calibri" w:cs="Arial"/>
          <w:sz w:val="22"/>
          <w:szCs w:val="22"/>
        </w:rPr>
      </w:pPr>
    </w:p>
    <w:p>
      <w:pPr>
        <w:pStyle w:val="Kop1"/>
        <w:rPr>
          <w:rStyle w:val="Standaardalinea-lettertype1"/>
        </w:rPr>
      </w:pPr>
      <w:bookmarkStart w:id="138" w:name="_Toc64452104"/>
      <w:r>
        <w:rPr>
          <w:rStyle w:val="Standaardalinea-lettertype1"/>
        </w:rPr>
        <w:t>Hoofdstuk 7: Behandeling van klachten en suggesties</w:t>
      </w:r>
      <w:bookmarkEnd w:id="138"/>
    </w:p>
    <w:p>
      <w:pPr>
        <w:pStyle w:val="Standaard1"/>
        <w:tabs>
          <w:tab w:pos="567" w:val="left"/>
        </w:tabs>
        <w:rPr>
          <w:rStyle w:val="Standaardalinea-lettertype1"/>
          <w:rFonts w:ascii="Calibri" w:hAnsi="Calibri" w:cs="Arial"/>
          <w:b/>
          <w:bCs/>
          <w:sz w:val="22"/>
          <w:szCs w:val="22"/>
        </w:rPr>
      </w:pP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De instelling beschikt over een uitgebreide klachtenprocedure in het kader van het kwaliteitsdecreet. Deze kan men raadplegen op het bureau bij de inkom. Op simpele vraag kan de directie, de kwaliteitsverantwoordelijke of de hoofdverpleegkundige u hierover inlichten.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Uiteraard kan u deze ook mondeling of schriftelijk uiten bij de directie of één van de hoofdverpleegkundigen. U kan ook steeds een afspraak maken met de directie of hoofdverpleegkundige.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Heel persoonlijke kritiek  kan ook onder gesloten omslag worden bezorgd aan de directie.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 xml:space="preserve">Na het ontvangen van een klacht wordt er binnen 2 werkdagen contact genomen met de klager ter bevestiging van ontvangst van de klacht. </w:t>
      </w:r>
    </w:p>
    <w:p>
      <w:pPr>
        <w:pStyle w:val="Standaard1"/>
        <w:rPr>
          <w:rStyle w:val="Standaardalinea-lettertype1"/>
        </w:rPr>
      </w:pPr>
      <w:r>
        <w:rPr>
          <w:rStyle w:val="Standaardalinea-lettertype1"/>
          <w:rFonts w:ascii="Century Gothic" w:eastAsia="Century Gothic" w:hAnsi="Century Gothic" w:cs="Century Gothic"/>
          <w:sz w:val="20"/>
          <w:szCs w:val="20"/>
          <w:lang w:val="nl-BE"/>
          <w:noProof w:val="false"/>
        </w:rPr>
        <w:t>Binnen 14 dagen na ontvangst van de klacht zal er een eerste terugkoppeling zijn naar de klager met nadien de nodige opvolging en communicatie.</w:t>
      </w:r>
    </w:p>
    <w:p>
      <w:pPr>
        <w:pStyle w:val="Standaard1"/>
        <w:rPr>
          <w:rStyle w:val="Standaardalinea-lettertype1"/>
          <w:rFonts w:ascii="Century Gothic" w:eastAsia="Times New Roman" w:hAnsi="Century Gothic" w:cs="Times New Roman"/>
          <w:sz w:val="20"/>
          <w:szCs w:val="20"/>
          <w:lang w:val="nl-BE"/>
        </w:rPr>
      </w:pPr>
    </w:p>
    <w:p>
      <w:pPr>
        <w:pStyle w:val="Standaard1"/>
        <w:rPr>
          <w:rStyle w:val="Standaardalinea-lettertype1"/>
          <w:rFonts w:ascii="Calibri" w:hAnsi="Calibri" w:cs="Arial"/>
          <w:b/>
          <w:bCs/>
          <w:sz w:val="22"/>
          <w:szCs w:val="22"/>
        </w:rPr>
      </w:pPr>
    </w:p>
    <w:p>
      <w:pPr>
        <w:pStyle w:val="Kop1"/>
        <w:rPr>
          <w:rStyle w:val="Standaardalinea-lettertype1"/>
        </w:rPr>
      </w:pPr>
      <w:bookmarkStart w:id="139" w:name="_Toc64452105"/>
      <w:r>
        <w:rPr>
          <w:rStyle w:val="Standaardalinea-lettertype1"/>
        </w:rPr>
        <w:t>Hoofdstuk 8: Grensoverschrijdend gedrag</w:t>
      </w:r>
      <w:bookmarkEnd w:id="139"/>
    </w:p>
    <w:p>
      <w:pPr>
        <w:pStyle w:val="Standaard1"/>
        <w:rPr>
          <w:rStyle w:val="Standaardalinea-lettertype1"/>
          <w:rFonts w:ascii="Calibri" w:hAnsi="Calibri" w:cs="Arial"/>
          <w:sz w:val="22"/>
          <w:szCs w:val="22"/>
        </w:rPr>
      </w:pPr>
    </w:p>
    <w:p>
      <w:pPr>
        <w:pStyle w:val="Standaard1"/>
        <w:rPr>
          <w:rStyle w:val="Standaardalinea-lettertype1"/>
        </w:rPr>
      </w:pPr>
      <w:r>
        <w:rPr>
          <w:rStyle w:val="Standaardalinea-lettertype1"/>
        </w:rPr>
        <w:t xml:space="preserve">De voorziening beschikt over een beleid aangaande grensoverschrijdend gedrag.  </w:t>
      </w:r>
    </w:p>
    <w:p>
      <w:pPr>
        <w:pStyle w:val="Standaard1"/>
        <w:rPr>
          <w:rStyle w:val="Standaardalinea-lettertype1"/>
        </w:rPr>
      </w:pPr>
      <w:r>
        <w:rPr>
          <w:rStyle w:val="Standaardalinea-lettertype1"/>
        </w:rP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pPr>
        <w:pStyle w:val="Kop2"/>
        <w:rPr>
          <w:rStyle w:val="Standaardalinea-lettertype1"/>
        </w:rPr>
      </w:pPr>
      <w:r>
        <w:rPr>
          <w:rStyle w:val="Standaardalinea-lettertype1"/>
        </w:rPr>
        <w:t>De melding van grensoverschrijdend gedrag</w:t>
      </w:r>
    </w:p>
    <w:p>
      <w:pPr>
        <w:pStyle w:val="Standaard1"/>
        <w:rPr>
          <w:rStyle w:val="Standaardalinea-lettertype1"/>
          <w:color w:val="C45911"/>
        </w:rPr>
      </w:pPr>
      <w:r>
        <w:rPr>
          <w:rStyle w:val="Standaardalinea-lettertype1"/>
        </w:rPr>
        <w:t xml:space="preserve">De gebruiker en/of zijn vertegenwoordiger kunnen het grensoverschrijdend gedrag intern melden via </w:t>
      </w:r>
      <w:r>
        <w:rPr>
          <w:rStyle w:val="Standaardalinea-lettertype1"/>
          <w:highlight w:val="yellow"/>
        </w:rPr>
        <w:t>…………………………………….</w:t>
      </w:r>
      <w:r>
        <w:rPr>
          <w:rStyle w:val="Standaardalinea-lettertype1"/>
        </w:rPr>
        <w:t xml:space="preserve"> (naam) .</w:t>
      </w:r>
    </w:p>
    <w:p>
      <w:pPr>
        <w:pStyle w:val="Standaard1"/>
        <w:rPr>
          <w:rStyle w:val="Standaardalinea-lettertype1"/>
        </w:rPr>
      </w:pPr>
      <w:r>
        <w:rPr>
          <w:rStyle w:val="Standaardalinea-lettertype1"/>
        </w:rPr>
        <w:t>De melding kan eventueel ook telefonisch, al dan niet aanvullend, via het extern meldpunt 1712.</w:t>
      </w:r>
    </w:p>
    <w:p>
      <w:pPr>
        <w:pStyle w:val="Standaard1"/>
        <w:rPr>
          <w:rStyle w:val="Standaardalinea-lettertype1"/>
        </w:rPr>
      </w:pPr>
      <w:r>
        <w:rPr>
          <w:rStyle w:val="Standaardalinea-lettertype1"/>
        </w:rP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pPr>
        <w:pStyle w:val="Standaard1"/>
        <w:rPr>
          <w:rStyle w:val="Standaardalinea-lettertype1"/>
        </w:rPr>
      </w:pPr>
      <w:r>
        <w:rPr>
          <w:rStyle w:val="Standaardalinea-lettertype1"/>
        </w:rPr>
        <w:t>De melding aan het Vlaams Agentschap is onafhankelijk en staat los van een eventuele melding bij het meldpunt 1712.</w:t>
      </w:r>
    </w:p>
    <w:p>
      <w:pPr>
        <w:pStyle w:val="Standaard1"/>
        <w:rPr>
          <w:rStyle w:val="Standaardalinea-lettertype1"/>
          <w:rFonts w:ascii="Calibri" w:hAnsi="Calibri" w:cs="Arial"/>
          <w:b/>
          <w:bCs/>
          <w:sz w:val="22"/>
          <w:szCs w:val="22"/>
          <w:lang w:val="nl-BE"/>
        </w:rPr>
      </w:pPr>
    </w:p>
    <w:p>
      <w:pPr>
        <w:pStyle w:val="Standaard1"/>
        <w:rPr>
          <w:rStyle w:val="Standaardalinea-lettertype1"/>
          <w:rFonts w:ascii="Calibri" w:hAnsi="Calibri" w:cs="Arial"/>
          <w:b/>
          <w:bCs/>
          <w:sz w:val="22"/>
          <w:szCs w:val="22"/>
          <w:lang w:val="nl-BE"/>
        </w:rPr>
      </w:pPr>
    </w:p>
    <w:p>
      <w:pPr>
        <w:pStyle w:val="Kop1"/>
        <w:rPr>
          <w:rStyle w:val="Standaardalinea-lettertype1"/>
        </w:rPr>
      </w:pPr>
      <w:bookmarkStart w:id="140" w:name="_Toc64452106"/>
      <w:r>
        <w:rPr>
          <w:rStyle w:val="Standaardalinea-lettertype1"/>
        </w:rPr>
        <w:t>Hoofdstuk 9: Toezichthoudende overheidsdiensten</w:t>
      </w:r>
      <w:bookmarkEnd w:id="140"/>
    </w:p>
    <w:p>
      <w:pPr>
        <w:pStyle w:val="Standaard1"/>
        <w:rPr>
          <w:rStyle w:val="Standaardalinea-lettertype1"/>
          <w:rFonts w:ascii="Calibri" w:hAnsi="Calibri" w:cs="Arial"/>
          <w:b/>
          <w:bCs/>
          <w:sz w:val="22"/>
          <w:szCs w:val="22"/>
          <w:lang w:val="nl-BE"/>
        </w:rPr>
      </w:pPr>
    </w:p>
    <w:p>
      <w:pPr>
        <w:pStyle w:val="Standaard1"/>
        <w:rPr>
          <w:rStyle w:val="Standaardalinea-lettertype1"/>
          <w:lang w:val="nl-BE"/>
        </w:rPr>
      </w:pPr>
      <w:r>
        <w:rPr>
          <w:rStyle w:val="Standaardalinea-lettertype1"/>
          <w:lang w:val="nl-BE"/>
        </w:rPr>
        <w:t>Het Vlaams Agentschap Zorg en Gezondheid is bevoegd voor de erkenning van het CVK.</w:t>
      </w:r>
    </w:p>
    <w:p>
      <w:pPr>
        <w:pStyle w:val="Standaard1"/>
        <w:rPr>
          <w:rStyle w:val="Standaardalinea-lettertype1"/>
          <w:rFonts w:cs="Arial"/>
          <w:i/>
          <w:lang w:val="nl-BE"/>
        </w:rPr>
      </w:pPr>
      <w:r>
        <w:rPr>
          <w:rStyle w:val="Standaardalinea-lettertype1"/>
          <w:rFonts w:cs="Arial"/>
          <w:i/>
          <w:lang w:val="nl-BE"/>
        </w:rPr>
        <w:t>Wettelijke basis: de erkenningsnormen aangaande centra voor kortverblijf zijn vastgelegd in het Besluit van de Vlaamse Regering van 28 juni 2019 betreffende de programmatie, de erkenningsvoorwaarden en de subsidieregeling voor woonzorgvoorzieningen en verenigingen voor mantelzorgers en gebruikers.</w: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lang w:val="nl-BE"/>
        </w:rPr>
      </w:pPr>
      <w:r>
        <w:rPr>
          <w:rStyle w:val="Standaardalinea-lettertype1"/>
          <w:rFonts w:ascii="Calibri" w:hAnsi="Calibri" w:cs="Arial"/>
          <w:lang w:val="nl-BE"/>
        </w:rPr>
        <w:t>Contactgegevens:</w:t>
      </w:r>
    </w:p>
    <w:p>
      <w:pPr>
        <w:pStyle w:val="Standaard1"/>
        <w:ind w:left="567"/>
        <w:rPr>
          <w:rStyle w:val="Standaardalinea-lettertype1"/>
          <w:rFonts w:ascii="Calibri" w:hAnsi="Calibri" w:cs="Arial"/>
          <w:b/>
          <w:bCs/>
          <w:lang w:val="nl-BE"/>
        </w:rPr>
      </w:pPr>
      <w:r>
        <w:rPr>
          <w:rStyle w:val="Standaardalinea-lettertype1"/>
          <w:rFonts w:ascii="Calibri" w:hAnsi="Calibri" w:cs="Arial"/>
          <w:b/>
          <w:bCs/>
          <w:lang w:val="nl-BE"/>
        </w:rPr>
        <w:t>Vlaams Agentschap Zorg en Gezondheid</w:t>
      </w:r>
    </w:p>
    <w:p>
      <w:pPr>
        <w:pStyle w:val="Standaard1"/>
        <w:ind w:left="567"/>
        <w:rPr>
          <w:rStyle w:val="Standaardalinea-lettertype1"/>
          <w:rFonts w:ascii="Calibri" w:hAnsi="Calibri" w:cs="Arial"/>
          <w:lang w:val="nl-BE"/>
        </w:rPr>
      </w:pPr>
      <w:r>
        <w:rPr>
          <w:rStyle w:val="Standaardalinea-lettertype1"/>
          <w:rFonts w:ascii="Calibri" w:hAnsi="Calibri" w:cs="Arial"/>
          <w:lang w:val="nl-BE"/>
        </w:rPr>
        <w:t>Ellipsgebouw, Koning Albert II-laan 35 bus 33</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1030 Brussel</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Tel: 02 553 35 00</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 xml:space="preserve">e-mail: </w:t>
      </w:r>
      <w:hyperlink r:id="gemHypRid13">
        <w:r>
          <w:rPr>
            <w:rStyle w:val="Hyperlink1"/>
            <w:rFonts w:ascii="Calibri" w:hAnsi="Calibri" w:cs="Arial"/>
            <w:lang w:val="fr-BE"/>
          </w:rPr>
          <w:t>info@vlaanderen.be</w:t>
        </w:r>
      </w:hyperlink>
      <w:r>
        <w:rPr>
          <w:rStyle w:val="Standaardalinea-lettertype1"/>
          <w:rFonts w:ascii="Calibri" w:hAnsi="Calibri" w:cs="Arial"/>
          <w:lang w:val="fr-BE"/>
        </w:rPr>
        <w:t xml:space="preserve"> </w:t>
      </w:r>
    </w:p>
    <w:p>
      <w:pPr>
        <w:pStyle w:val="Standaard1"/>
        <w:ind w:left="567"/>
        <w:rPr>
          <w:rStyle w:val="Standaardalinea-lettertype1"/>
          <w:rFonts w:ascii="Calibri" w:hAnsi="Calibri" w:cs="Arial"/>
          <w:color w:val="0000FF"/>
          <w:u w:val="single"/>
          <w:lang w:val="nl-BE"/>
        </w:rPr>
      </w:pPr>
      <w:r>
        <w:rPr>
          <w:rStyle w:val="Standaardalinea-lettertype1"/>
          <w:rFonts w:ascii="Calibri" w:hAnsi="Calibri" w:cs="Arial"/>
          <w:lang w:val="nl-BE"/>
        </w:rPr>
        <w:t xml:space="preserve">Website: </w:t>
      </w:r>
      <w:hyperlink r:id="gemHypRid14">
        <w:r>
          <w:rPr>
            <w:rStyle w:val="Hyperlink1"/>
            <w:rFonts w:ascii="Calibri" w:hAnsi="Calibri" w:cs="Arial"/>
            <w:lang w:val="nl-BE"/>
          </w:rPr>
          <w:t>www.zorg-en-gezondheid.be/informatie-voor-burgers</w:t>
        </w:r>
      </w:hyperlink>
    </w:p>
    <w:p>
      <w:pPr>
        <w:pStyle w:val="Standaard1"/>
        <w:ind w:left="567"/>
        <w:rPr>
          <w:rStyle w:val="Standaardalinea-lettertype1"/>
          <w:rFonts w:ascii="Calibri" w:hAnsi="Calibri" w:cs="Arial"/>
          <w:b/>
          <w:bCs/>
          <w:lang w:val="nl-BE"/>
        </w:rPr>
      </w:pPr>
      <w:r>
        <w:rPr>
          <w:rStyle w:val="Standaardalinea-lettertype1"/>
          <w:rFonts w:ascii="Calibri" w:hAnsi="Calibri" w:cs="Arial"/>
          <w:b/>
          <w:bCs/>
          <w:lang w:val="nl-BE"/>
        </w:rPr>
        <w:t>Vlaamse Zorginspectie</w:t>
      </w:r>
    </w:p>
    <w:p>
      <w:pPr>
        <w:pStyle w:val="Standaard1"/>
        <w:ind w:left="567"/>
        <w:rPr>
          <w:rStyle w:val="Standaardalinea-lettertype1"/>
          <w:rFonts w:ascii="Calibri" w:hAnsi="Calibri" w:cs="Arial"/>
          <w:lang w:val="nl-BE"/>
        </w:rPr>
      </w:pPr>
      <w:r>
        <w:rPr>
          <w:rStyle w:val="Standaardalinea-lettertype1"/>
          <w:rFonts w:ascii="Calibri" w:hAnsi="Calibri" w:cs="Arial"/>
          <w:lang w:val="nl-BE"/>
        </w:rPr>
        <w:t>Ellipsgebouw, Koning Albert II-laan 35 bus 31</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1030 Brussel</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Tel: 02 553 34 34</w:t>
      </w:r>
    </w:p>
    <w:p>
      <w:pPr>
        <w:pStyle w:val="Standaard1"/>
        <w:ind w:left="567"/>
        <w:rPr>
          <w:rStyle w:val="Standaardalinea-lettertype1"/>
          <w:rFonts w:ascii="Calibri" w:hAnsi="Calibri" w:cs="Arial"/>
          <w:lang w:val="fr-BE"/>
        </w:rPr>
      </w:pPr>
      <w:r>
        <w:rPr>
          <w:rStyle w:val="Standaardalinea-lettertype1"/>
          <w:rFonts w:ascii="Calibri" w:hAnsi="Calibri" w:cs="Arial"/>
          <w:lang w:val="fr-BE"/>
        </w:rPr>
        <w:t xml:space="preserve">e-mail: </w:t>
      </w:r>
      <w:hyperlink r:id="gemHypRid15">
        <w:r>
          <w:rPr>
            <w:rStyle w:val="Hyperlink1"/>
            <w:rFonts w:ascii="Calibri" w:hAnsi="Calibri" w:cs="Arial"/>
            <w:lang w:val="fr-BE"/>
          </w:rPr>
          <w:t>contact.zorginspectie@vlaanderen.be</w:t>
        </w:r>
      </w:hyperlink>
      <w:r>
        <w:rPr>
          <w:rStyle w:val="Standaardalinea-lettertype1"/>
          <w:rFonts w:ascii="Calibri" w:hAnsi="Calibri" w:cs="Arial"/>
          <w:lang w:val="fr-BE"/>
        </w:rPr>
        <w:t xml:space="preserve"> </w:t>
      </w:r>
    </w:p>
    <w:p>
      <w:pPr>
        <w:pStyle w:val="Standaard1"/>
        <w:ind w:left="567"/>
        <w:rPr>
          <w:rStyle w:val="Standaardalinea-lettertype1"/>
          <w:rFonts w:ascii="Calibri" w:hAnsi="Calibri" w:cs="Arial"/>
          <w:lang w:val="nl-BE"/>
        </w:rPr>
      </w:pPr>
      <w:r>
        <w:rPr>
          <w:rStyle w:val="Standaardalinea-lettertype1"/>
          <w:rFonts w:ascii="Calibri" w:hAnsi="Calibri" w:cs="Arial"/>
          <w:lang w:val="nl-BE"/>
        </w:rPr>
        <w:t xml:space="preserve">Website: </w:t>
      </w:r>
      <w:hyperlink r:id="gemHypRid16">
        <w:r>
          <w:rPr>
            <w:rStyle w:val="Hyperlink1"/>
            <w:rFonts w:ascii="Calibri" w:hAnsi="Calibri" w:cs="Arial"/>
            <w:lang w:val="nl-BE"/>
          </w:rPr>
          <w:t>www.departementwvg.be/zorginspectie</w:t>
        </w:r>
      </w:hyperlink>
      <w:r>
        <w:rPr>
          <w:rStyle w:val="Standaardalinea-lettertype1"/>
          <w:rFonts w:ascii="Calibri" w:hAnsi="Calibri" w:cs="Arial"/>
          <w:lang w:val="nl-BE"/>
        </w:rPr>
        <w:t xml:space="preserve"> </w:t>
      </w:r>
    </w:p>
    <w:p>
      <w:pPr>
        <w:pStyle w:val="Standaard1"/>
        <w:rPr>
          <w:rStyle w:val="Standaardalinea-lettertype1"/>
          <w:rFonts w:ascii="Calibri" w:hAnsi="Calibri" w:cs="Arial"/>
          <w:b/>
          <w:bCs/>
          <w:sz w:val="22"/>
          <w:szCs w:val="22"/>
          <w:lang w:val="nl-BE"/>
        </w:rPr>
      </w:pPr>
    </w:p>
    <w:p>
      <w:pPr>
        <w:pStyle w:val="Kop1"/>
        <w:rPr>
          <w:rStyle w:val="Standaardalinea-lettertype1"/>
        </w:rPr>
      </w:pPr>
      <w:bookmarkStart w:id="141" w:name="_Toc64452107"/>
      <w:r>
        <w:rPr>
          <w:rStyle w:val="Standaardalinea-lettertype1"/>
        </w:rPr>
        <w:t>Hoofdstuk 10: Wijzigingen aan de interne afsprakennota</w:t>
      </w:r>
      <w:bookmarkEnd w:id="141"/>
      <w:r>
        <w:rPr>
          <w:rStyle w:val="Standaardalinea-lettertype1"/>
        </w:rPr>
        <w:t xml:space="preserve"> </w:t>
      </w:r>
    </w:p>
    <w:p>
      <w:pPr>
        <w:pStyle w:val="Standaard1"/>
        <w:rPr>
          <w:rStyle w:val="Standaardalinea-lettertype1"/>
          <w:rFonts w:ascii="Calibri" w:hAnsi="Calibri" w:cs="Arial"/>
          <w:b/>
          <w:bCs/>
          <w:sz w:val="22"/>
          <w:szCs w:val="22"/>
        </w:rPr>
      </w:pPr>
    </w:p>
    <w:p>
      <w:pPr>
        <w:pStyle w:val="Standaard1"/>
        <w:rPr>
          <w:rStyle w:val="Standaardalinea-lettertype1"/>
          <w:lang w:val="nl-BE"/>
        </w:rPr>
      </w:pPr>
      <w:r>
        <w:rPr>
          <w:rStyle w:val="Standaardalinea-lettertype1"/>
          <w:lang w:val="nl-BE"/>
        </w:rPr>
        <w:t>Wijzigingen aan de interne afsprakennota worden vooraf schriftelijk aan de gebruikers of hun vertegenwoordiger meegedeeld. Deze wijzigingen gaan in ten vroegste dertig dagen nadat deze werden medegedeeld aan de gebruiker en/of zijn vertegenwoordiger.</w: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lang w:val="nl-BE"/>
        </w:rPr>
      </w:pPr>
      <w:r>
        <w:rPr>
          <w:rStyle w:val="Standaardalinea-lettertype1"/>
          <w:lang w:val="nl-BE"/>
        </w:rPr>
        <w:t>Ondertekening voor ontvangst</w:t>
      </w:r>
    </w:p>
    <w:p>
      <w:pPr>
        <w:pStyle w:val="Standaard1"/>
        <w:rPr>
          <w:rStyle w:val="Standaardalinea-lettertype1"/>
          <w:lang w:val="nl-BE"/>
        </w:rPr>
      </w:pPr>
    </w:p>
    <w:p>
      <w:pPr>
        <w:pStyle w:val="Standaard1"/>
        <w:rPr>
          <w:rStyle w:val="Standaardalinea-lettertype1"/>
          <w:lang w:val="nl-BE"/>
        </w:rPr>
      </w:pPr>
      <w:r>
        <w:rPr>
          <w:rStyle w:val="Standaardalinea-lettertype1"/>
          <w:lang w:val="nl-BE"/>
        </w:rPr>
        <w:t xml:space="preserve">Datum: </w:t>
      </w:r>
      <w:r>
        <w:rPr>
          <w:rStyle w:val="Standaardalinea-lettertype1"/>
          <w:highlight w:val="lightGray"/>
          <w:lang w:val="nl-BE"/>
        </w:rPr>
        <w:t>……………………………………….……………….</w:t>
      </w:r>
    </w:p>
    <w:p>
      <w:pPr>
        <w:pStyle w:val="Standaard1"/>
        <w:rPr>
          <w:rStyle w:val="Standaardalinea-lettertype1"/>
          <w:rFonts w:ascii="Calibri" w:hAnsi="Calibri" w:cs="Arial"/>
          <w:sz w:val="22"/>
          <w:szCs w:val="22"/>
          <w:lang w:val="nl-BE"/>
        </w:rPr>
      </w:pPr>
    </w:p>
    <w:p>
      <w:pPr>
        <w:pStyle w:val="Standaard1"/>
        <w:rPr>
          <w:rStyle w:val="Standaardalinea-lettertype1"/>
          <w:color w:val="C45911"/>
          <w:lang w:val="nl-BE"/>
        </w:rPr>
      </w:pPr>
      <w:r>
        <w:rPr>
          <w:rStyle w:val="Standaardalinea-lettertype1"/>
          <w:lang w:val="nl-BE"/>
        </w:rPr>
        <w:t xml:space="preserve">De gebruiker </w:t>
      </w:r>
      <w:r>
        <w:rPr>
          <w:rStyle w:val="Standaardalinea-lettertype1"/>
          <w:lang w:val="nl-BE"/>
        </w:rPr>
        <w:fldChar w:fldCharType="begin"/>
      </w:r>
      <w:r>
        <w:rPr>
          <w:rStyle w:val="Standaardalinea-lettertype1"/>
          <w:lang w:val="nl-BE"/>
        </w:rPr>
        <w:instrText xml:space="preserve">MERGEFIELD </w:instrText>
      </w:r>
      <w:r>
        <w:rPr>
          <w:rStyle w:val="Standaardalinea-lettertype1"/>
          <w:lang w:val="nl-BE"/>
        </w:rPr>
        <w:instrText xml:space="preserve">first_name  \* MERGEFORMAT </w:instrText>
      </w:r>
      <w:r>
        <w:rPr>
          <w:rStyle w:val="Standaardalinea-lettertype1"/>
          <w:lang w:val="nl-BE"/>
        </w:rPr>
        <w:fldChar w:fldCharType="separate"/>
      </w:r>
      <w:r>
        <w:rPr>
          <w:rStyle w:val="Standaardalinea-lettertype1"/>
          <w:lang w:val="nl-BE"/>
          <w:noProof/>
        </w:rPr>
        <w:t>«first_name»</w:t>
      </w:r>
      <w:r>
        <w:rPr>
          <w:rStyle w:val="Standaardalinea-lettertype1"/>
          <w:lang w:val="nl-BE"/>
        </w:rPr>
        <w:fldChar w:fldCharType="end"/>
      </w:r>
      <w:r>
        <w:rPr>
          <w:rStyle w:val="Standaardalinea-lettertype1"/>
          <w:lang w:val="nl-BE"/>
        </w:rPr>
        <w:t xml:space="preserve"> </w:t>
      </w:r>
      <w:r>
        <w:rPr>
          <w:rStyle w:val="Standaardalinea-lettertype1"/>
          <w:lang w:val="nl-BE"/>
        </w:rPr>
        <w:fldChar w:fldCharType="begin"/>
      </w:r>
      <w:r>
        <w:rPr>
          <w:rStyle w:val="Standaardalinea-lettertype1"/>
          <w:lang w:val="nl-BE"/>
        </w:rPr>
        <w:instrText xml:space="preserve">MERGEFIELD </w:instrText>
      </w:r>
      <w:r>
        <w:rPr>
          <w:rStyle w:val="Standaardalinea-lettertype1"/>
          <w:lang w:val="nl-BE"/>
        </w:rPr>
        <w:instrText xml:space="preserve">last_name  \* MERGEFORMAT </w:instrText>
      </w:r>
      <w:r>
        <w:rPr>
          <w:rStyle w:val="Standaardalinea-lettertype1"/>
          <w:lang w:val="nl-BE"/>
        </w:rPr>
        <w:fldChar w:fldCharType="separate"/>
      </w:r>
      <w:r>
        <w:rPr>
          <w:rStyle w:val="Standaardalinea-lettertype1"/>
          <w:lang w:val="nl-BE"/>
          <w:noProof/>
        </w:rPr>
        <w:t>«last_name»</w:t>
      </w:r>
      <w:r>
        <w:rPr>
          <w:rStyle w:val="Standaardalinea-lettertype1"/>
          <w:lang w:val="nl-BE"/>
        </w:rPr>
        <w:fldChar w:fldCharType="end"/>
      </w:r>
    </w:p>
    <w:p>
      <w:pPr>
        <w:pStyle w:val="Standaard1"/>
        <w:rPr>
          <w:rStyle w:val="Standaardalinea-lettertype1"/>
          <w:rFonts w:ascii="Calibri" w:hAnsi="Calibri" w:cs="Arial"/>
          <w:color w:val="C45911"/>
          <w:sz w:val="22"/>
          <w:szCs w:val="22"/>
          <w:lang w:val="nl-BE"/>
        </w:rPr>
      </w:pPr>
      <w:r>
        <w:rPr>
          <w:rStyle w:val="Standaardalinea-lettertype1"/>
          <w:rFonts w:ascii="Calibri" w:hAnsi="Calibri" w:cs="Arial"/>
          <w:color w:val="C45911"/>
          <w:sz w:val="22"/>
          <w:szCs w:val="22"/>
          <w:lang w:val="nl-BE"/>
          <w:noProof/>
        </w:rPr>
        <mc:AlternateContent>
          <mc:Choice Requires="wps">
            <w:drawing>
              <wp:anchor distT="0" distB="0" distL="114300" distR="114300" simplePos="false" relativeHeight="251665408" behindDoc="false" locked="false" layoutInCell="true" allowOverlap="true">
                <wp:simplePos x="0" y="0"/>
                <wp:positionH relativeFrom="column">
                  <wp:posOffset>7620</wp:posOffset>
                </wp:positionH>
                <wp:positionV relativeFrom="paragraph">
                  <wp:posOffset>88265</wp:posOffset>
                </wp:positionV>
                <wp:extent cx="3390900" cy="1264920"/>
                <wp:effectExtent l="0" t="0" r="19050" b="11430"/>
                <wp:wrapNone/>
                <wp:docPr id="32" name="Rechthoek 8"/>
                <a:graphic xmlns:a="http://schemas.openxmlformats.org/drawingml/2006/main">
                  <a:graphicData uri="http://schemas.microsoft.com/office/word/2010/wordprocessingShape">
                    <wps:wsp>
                      <wps:cNvSpPr txBox="false"/>
                      <wps:spPr>
                        <a:xfrm>
                          <a:off x="0" y="0"/>
                          <a:ext cx="3390900" cy="1264920"/>
                        </a:xfrm>
                        <a:prstGeom prst="rect">
                          <a:avLst/>
                        </a:prstGeom>
                        <a:noFill/>
                        <a:ln w="6350">
                          <a:solidFill>
                            <a:srgbClr val="000000"/>
                          </a:solid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67pt;height:99.6pt;position:absolute;mso-position-horizontal-relative:text;margin-left:0.6pt;mso-position-vertical-relative:text;margin-top:6.95pt;mso-wrap-distance-left:9pt;mso-wrap-distance-top:0pt;mso-wrap-distance-right:9pt;mso-wrap-distance-bottom:0pt;z-index:251665408;visibility:visible" filled="false" strokeweight="0.5pt" strokecolor="#000000">
                <w10:wrap type="none" side="both"/>
              </v:rect>
            </w:pict>
          </mc:Fallback>
        </mc:AlternateConten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color w:val="C45911"/>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lang w:val="nl-BE"/>
        </w:rPr>
      </w:pPr>
      <w:r>
        <w:rPr>
          <w:rStyle w:val="Standaardalinea-lettertype1"/>
          <w:lang w:val="nl-BE"/>
        </w:rPr>
        <w:t xml:space="preserve">De vertegenwoordiger </w:t>
      </w:r>
      <w:r>
        <w:rPr>
          <w:rStyle w:val="Standaardalinea-lettertype1"/>
          <w:highlight w:val="lightGray"/>
          <w:lang w:val="nl-BE"/>
        </w:rPr>
        <w:t>………………………………………………..</w:t>
      </w:r>
    </w:p>
    <w:p>
      <w:pPr>
        <w:pStyle w:val="Standaard1"/>
        <w:rPr>
          <w:rStyle w:val="Standaardalinea-lettertype1"/>
          <w:rFonts w:ascii="Calibri" w:hAnsi="Calibri" w:cs="Arial"/>
          <w:color w:val="C45911"/>
          <w:sz w:val="22"/>
          <w:szCs w:val="22"/>
          <w:lang w:val="nl-BE"/>
        </w:rPr>
      </w:pPr>
    </w:p>
    <w:p>
      <w:pPr>
        <w:pStyle w:val="Standaard1"/>
        <w:rPr>
          <w:rStyle w:val="Standaardalinea-lettertype1"/>
          <w:rFonts w:ascii="Calibri" w:hAnsi="Calibri" w:cs="Arial"/>
          <w:sz w:val="22"/>
          <w:szCs w:val="22"/>
          <w:lang w:val="nl-BE"/>
        </w:rPr>
      </w:pPr>
      <w:r>
        <w:rPr>
          <w:rStyle w:val="Standaardalinea-lettertype1"/>
          <w:rFonts w:ascii="Calibri" w:hAnsi="Calibri" w:cs="Arial"/>
          <w:color w:val="C45911"/>
          <w:sz w:val="22"/>
          <w:szCs w:val="22"/>
          <w:lang w:val="nl-BE"/>
          <w:noProof/>
        </w:rPr>
        <mc:AlternateContent>
          <mc:Choice Requires="wps">
            <w:drawing>
              <wp:anchor distT="0" distB="0" distL="114300" distR="114300" simplePos="false" relativeHeight="251666432" behindDoc="false" locked="false" layoutInCell="true" allowOverlap="true">
                <wp:simplePos x="0" y="0"/>
                <wp:positionH relativeFrom="column">
                  <wp:posOffset>0</wp:posOffset>
                </wp:positionH>
                <wp:positionV relativeFrom="paragraph">
                  <wp:posOffset>0</wp:posOffset>
                </wp:positionV>
                <wp:extent cx="3390900" cy="1264920"/>
                <wp:effectExtent l="0" t="0" r="19050" b="11430"/>
                <wp:wrapNone/>
                <wp:docPr id="33" name="Rechthoek 9"/>
                <a:graphic xmlns:a="http://schemas.openxmlformats.org/drawingml/2006/main">
                  <a:graphicData uri="http://schemas.microsoft.com/office/word/2010/wordprocessingShape">
                    <wps:wsp>
                      <wps:cNvSpPr txBox="false"/>
                      <wps:spPr>
                        <a:xfrm>
                          <a:off x="0" y="0"/>
                          <a:ext cx="3390900" cy="1264920"/>
                        </a:xfrm>
                        <a:prstGeom prst="rect">
                          <a:avLst/>
                        </a:prstGeom>
                        <a:noFill/>
                        <a:ln w="6350">
                          <a:solidFill>
                            <a:srgbClr val="000000"/>
                          </a:solid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67pt;height:99.6pt;position:absolute;mso-position-horizontal-relative:text;margin-left:0pt;mso-position-vertical-relative:text;margin-top:0pt;mso-wrap-distance-left:9pt;mso-wrap-distance-top:0pt;mso-wrap-distance-right:9pt;mso-wrap-distance-bottom:0pt;z-index:251666432;visibility:visible" filled="false" strokeweight="0.5pt" strokecolor="#000000">
                <w10:wrap type="none" side="both"/>
              </v:rect>
            </w:pict>
          </mc:Fallback>
        </mc:AlternateContent>
      </w: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rPr>
          <w:rStyle w:val="Standaardalinea-lettertype1"/>
          <w:rFonts w:ascii="Calibri" w:hAnsi="Calibri" w:cs="Arial"/>
          <w:sz w:val="22"/>
          <w:szCs w:val="22"/>
          <w:lang w:val="nl-BE"/>
        </w:rPr>
      </w:pPr>
    </w:p>
    <w:p>
      <w:pPr>
        <w:pStyle w:val="Standaard1"/>
        <w:tabs>
          <w:tab w:pos="9072" w:val="right"/>
        </w:tabs>
        <w:rPr>
          <w:rStyle w:val="Standaardalinea-lettertype1"/>
          <w:rFonts w:ascii="Calibri" w:hAnsi="Calibri" w:cs="Arial"/>
          <w:b/>
          <w:bCs/>
          <w:sz w:val="22"/>
          <w:szCs w:val="22"/>
        </w:rPr>
      </w:pPr>
    </w:p>
    <w:p>
      <w:pPr>
        <w:pStyle w:val="Kop2"/>
        <w:rPr>
          <w:rStyle w:val="Standaardalinea-lettertype1"/>
        </w:rPr>
      </w:pPr>
      <w:r>
        <w:rPr>
          <w:rStyle w:val="Standaardalinea-lettertype1"/>
        </w:rPr>
        <w:t>Lijst van de bijlagen</w:t>
      </w:r>
    </w:p>
    <w:p>
      <w:pPr>
        <w:pStyle w:val="Standaard1"/>
        <w:rPr>
          <w:rStyle w:val="Standaardalinea-lettertype1"/>
          <w:i/>
        </w:rPr>
      </w:pPr>
      <w:r>
        <w:rPr>
          <w:rStyle w:val="Standaardalinea-lettertype1"/>
        </w:rPr>
        <w:t xml:space="preserve">Richtlijnen met betrekking tot het houden van huisdieren </w:t>
      </w:r>
      <w:r>
        <w:rPr>
          <w:rStyle w:val="Standaardalinea-lettertype1"/>
          <w:i/>
        </w:rPr>
        <w:t>(zie checklist in bijlage).</w:t>
      </w:r>
    </w:p>
    <w:p>
      <w:pPr>
        <w:pStyle w:val="Standaard1"/>
        <w:rPr>
          <w:rStyle w:val="Standaardalinea-lettertype1"/>
        </w:rPr>
      </w:pPr>
      <w:r>
        <w:rPr>
          <w:rStyle w:val="Standaardalinea-lettertype1"/>
        </w:rPr>
        <w:t>Veiligheidsbeleid van het CVK.</w:t>
      </w:r>
    </w:p>
    <w:p>
      <w:pPr>
        <w:pStyle w:val="Standaard1"/>
        <w:rPr>
          <w:rStyle w:val="Standaardalinea-lettertype1"/>
          <w:i/>
        </w:rPr>
      </w:pPr>
      <w:r>
        <w:rPr>
          <w:rStyle w:val="Standaardalinea-lettertype1"/>
        </w:rPr>
        <w:t>Mandaat aan het CVK voor het aankopen en bewaren van geneesmiddelen voor de gebruiker.</w:t>
      </w:r>
    </w:p>
    <w:p>
      <w:pPr>
        <w:pStyle w:val="Standaard1"/>
        <w:rPr>
          <w:rStyle w:val="Standaardalinea-lettertype1"/>
          <w:rFonts w:ascii="Calibri" w:hAnsi="Calibri" w:cs="Arial"/>
          <w:i/>
          <w:sz w:val="22"/>
          <w:szCs w:val="22"/>
        </w:rPr>
        <w:sectPr>
          <w:headerReference w:type="default" r:id="gemHfRid22"/>
          <w:footerReference w:type="default" r:id="gemHfRid23"/>
          <w:pgSz w:w="11907" w:h="16840"/>
          <w:pgMar w:top="1701" w:right="1417" w:bottom="1985" w:left="1418" w:header="0" w:footer="567" w:gutter="0"/>
          <w:cols w:space="720"/>
          <w:docGrid w:linePitch="360"/>
        </w:sectPr>
      </w:pPr>
    </w:p>
    <w:p>
      <w:pPr>
        <w:pStyle w:val="Kop1"/>
        <w:rPr>
          <w:rStyle w:val="Standaardalinea-lettertype1"/>
        </w:rPr>
      </w:pPr>
      <w:bookmarkStart w:id="142" w:name="_Toc64452108"/>
      <w:r>
        <w:rPr>
          <w:rStyle w:val="Standaardalinea-lettertype1"/>
        </w:rPr>
        <w:t>Richtlijnen met betrekking tot het houden van huisdieren in het CVK</w:t>
      </w:r>
      <w:bookmarkEnd w:id="142"/>
      <w:r>
        <w:rPr>
          <w:rStyle w:val="Standaardalinea-lettertype1"/>
        </w:rPr>
        <w:t xml:space="preserve"> </w:t>
      </w:r>
      <w:r>
        <w:rPr>
          <w:rStyle w:val="Standaardalinea-lettertype1"/>
        </w:rPr>
        <w:br/>
      </w:r>
      <w:r>
        <w:rPr>
          <w:rStyle w:val="Standaardalinea-lettertype1"/>
        </w:rPr>
        <w:t xml:space="preserve"> </w:t>
      </w:r>
      <w:r>
        <w:rPr>
          <w:rStyle w:val="Standaardalinea-lettertype1"/>
          <w:highlight w:val="yellow"/>
        </w:rPr>
        <w:t>(bijlage verwijderen indien niet van toepassing)</w:t>
      </w:r>
    </w:p>
    <w:p>
      <w:pPr>
        <w:pStyle w:val="Plattetekst"/>
        <w:rPr>
          <w:rStyle w:val="Standaardalinea-lettertype1"/>
        </w:rPr>
      </w:pPr>
    </w:p>
    <w:p>
      <w:pPr>
        <w:pStyle w:val="Standaard1"/>
        <w:rPr>
          <w:rStyle w:val="Standaardalinea-lettertype1"/>
        </w:rPr>
      </w:pPr>
      <w:r>
        <w:rPr>
          <w:rStyle w:val="Standaardalinea-lettertype1"/>
        </w:rPr>
        <w:t xml:space="preserve">Aan de gebruikers van het CVK </w:t>
      </w:r>
      <w:r>
        <w:rPr>
          <w:rStyle w:val="Standaardalinea-lettertype1"/>
        </w:rPr>
        <w:fldChar w:fldCharType="begin"/>
      </w:r>
      <w:r>
        <w:rPr>
          <w:rStyle w:val="Standaardalinea-lettertype1"/>
        </w:rPr>
        <w:instrText xml:space="preserve">MERGEFIELD </w:instrText>
      </w:r>
      <w:r>
        <w:rPr>
          <w:rStyle w:val="Standaardalinea-lettertype1"/>
        </w:rPr>
        <w:instrText>community_name  \* MERGEFORMAT</w:instrText>
      </w:r>
      <w:r>
        <w:rPr>
          <w:rStyle w:val="Standaardalinea-lettertype1"/>
        </w:rPr>
        <w:fldChar w:fldCharType="separate"/>
      </w:r>
      <w:r>
        <w:rPr>
          <w:rStyle w:val="Standaardalinea-lettertype1"/>
          <w:noProof/>
        </w:rPr>
        <w:t>«community_name»</w:t>
      </w:r>
      <w:r>
        <w:rPr>
          <w:rStyle w:val="Standaardalinea-lettertype1"/>
        </w:rPr>
        <w:fldChar w:fldCharType="end"/>
      </w:r>
      <w:r>
        <w:rPr>
          <w:rStyle w:val="Standaardalinea-lettertype1"/>
        </w:rPr>
        <w:t xml:space="preserve"> wordt de mogelijkheid geboden een huisdier te houden in de hiervoor afgesproken locatie. De directie heeft evenwel te allen tijde het recht om het huisdier in geval van overlast voor de instelling of de medegebruikers te verbieden, mits inachtname van een redelijke termijn in functie van de aard van het storend gedrag van het huisdier. In geen geval worden de medewerkers van het CVK belast met het toezicht en de zorg voor de huisdieren.</w:t>
      </w:r>
    </w:p>
    <w:p>
      <w:pPr>
        <w:pStyle w:val="Standaard1"/>
        <w:rPr>
          <w:rStyle w:val="Standaardalinea-lettertype1"/>
        </w:rPr>
      </w:pPr>
    </w:p>
    <w:p>
      <w:pPr>
        <w:pStyle w:val="Standaard1"/>
        <w:rPr>
          <w:rStyle w:val="Standaardalinea-lettertype1"/>
        </w:rPr>
      </w:pPr>
      <w:r>
        <w:rPr>
          <w:rStyle w:val="Standaardalinea-lettertype1"/>
        </w:rPr>
        <w:t xml:space="preserve">Voorafgaand aan het verblijf van het huisdier dient hierover te worden overlegd met de dagelijkse verantwoordelijke van het CVK en een aantal afspraken schriftelijk te worden geformuleerd. </w:t>
      </w:r>
    </w:p>
    <w:p>
      <w:pPr>
        <w:pStyle w:val="Standaard1"/>
        <w:rPr>
          <w:rStyle w:val="Standaardalinea-lettertype1"/>
        </w:rPr>
      </w:pPr>
    </w:p>
    <w:p>
      <w:pPr>
        <w:pStyle w:val="Standaard1"/>
        <w:rPr>
          <w:rStyle w:val="Standaardalinea-lettertype1"/>
        </w:rPr>
      </w:pPr>
      <w:r>
        <w:rPr>
          <w:rStyle w:val="Standaardalinea-lettertype1"/>
        </w:rPr>
        <w:t>Bij dit overleg worden praktische afspraken gemaakt aangaande:</w:t>
      </w:r>
    </w:p>
    <w:p>
      <w:pPr>
        <w:pStyle w:val="standaardopsomming"/>
        <w:rPr>
          <w:rStyle w:val="Standaardalinea-lettertype1"/>
        </w:rPr>
      </w:pPr>
      <w:r>
        <w:rPr>
          <w:rStyle w:val="Standaardalinea-lettertype1"/>
        </w:rPr>
        <w:t>Welke huisdieren (gezonde huisdieren die geen overlast berokkenen aan de medegebruikers)?</w:t>
      </w:r>
    </w:p>
    <w:p>
      <w:pPr>
        <w:pStyle w:val="standaardopsomming"/>
        <w:rPr>
          <w:rStyle w:val="Standaardalinea-lettertype1"/>
        </w:rPr>
      </w:pPr>
      <w:r>
        <w:rPr>
          <w:rStyle w:val="Standaardalinea-lettertype1"/>
        </w:rPr>
        <w:t>Het toezicht op het huisdier (locatie waar huisdier verblijft).</w:t>
      </w:r>
    </w:p>
    <w:p>
      <w:pPr>
        <w:pStyle w:val="standaardopsomming"/>
        <w:rPr>
          <w:rStyle w:val="Standaardalinea-lettertype1"/>
        </w:rPr>
      </w:pPr>
      <w:r>
        <w:rPr>
          <w:rStyle w:val="Standaardalinea-lettertype1"/>
        </w:rPr>
        <w:t>Verzorging en voeding van het huisdier.</w:t>
      </w:r>
    </w:p>
    <w:p>
      <w:pPr>
        <w:pStyle w:val="standaardopsomming"/>
        <w:rPr>
          <w:rStyle w:val="Standaardalinea-lettertype1"/>
        </w:rPr>
      </w:pPr>
      <w:r>
        <w:rPr>
          <w:rStyle w:val="Standaardalinea-lettertype1"/>
        </w:rPr>
        <w:t>De hygiëne en gezondheid van het huisdier.</w:t>
      </w:r>
    </w:p>
    <w:p>
      <w:pPr>
        <w:pStyle w:val="standaardopsomming"/>
        <w:rPr>
          <w:rStyle w:val="Standaardalinea-lettertype1"/>
        </w:rPr>
      </w:pPr>
      <w:r>
        <w:rPr>
          <w:rStyle w:val="Standaardalinea-lettertype1"/>
        </w:rPr>
        <w:t>Afspraken in verband met het vermijden van overlast voor de medegebruikers.</w:t>
      </w:r>
    </w:p>
    <w:p>
      <w:pPr>
        <w:pStyle w:val="standaardopsomming"/>
        <w:rPr>
          <w:rStyle w:val="Standaardalinea-lettertype1"/>
        </w:rPr>
      </w:pPr>
      <w:r>
        <w:rPr>
          <w:rStyle w:val="Standaardalinea-lettertype1"/>
        </w:rPr>
        <w:t>Afspraken voor de opvang van het dier in geval van afwezigheid van de gebruiker.</w:t>
      </w:r>
    </w:p>
    <w:p>
      <w:pPr>
        <w:pStyle w:val="standaardopsomming"/>
        <w:rPr>
          <w:rStyle w:val="Standaardalinea-lettertype1"/>
        </w:rPr>
      </w:pPr>
      <w:r>
        <w:rPr>
          <w:rStyle w:val="Standaardalinea-lettertype1"/>
        </w:rPr>
        <w:t>Kosten verbonden aan het verblijf van het huisdier.</w:t>
      </w:r>
    </w:p>
    <w:p>
      <w:pPr>
        <w:pStyle w:val="standaardopsomming"/>
        <w:rPr>
          <w:rStyle w:val="Standaardalinea-lettertype1"/>
          <w:rFonts w:ascii="Arial" w:hAnsi="Arial"/>
          <w:sz w:val="26"/>
          <w:szCs w:val="26"/>
        </w:rPr>
      </w:pPr>
      <w:r>
        <w:rPr>
          <w:rStyle w:val="Standaardalinea-lettertype1"/>
        </w:rPr>
        <w:t>Verwijdering van het huisdier in geval van overlast voor de gebruikers.</w:t>
      </w:r>
    </w:p>
    <w:p>
      <w:pPr>
        <w:pStyle w:val="Standaard1"/>
        <w:rPr>
          <w:rStyle w:val="Standaardalinea-lettertype1"/>
        </w:rPr>
      </w:pPr>
    </w:p>
    <w:sectPr>
      <w:headerReference w:type="default" r:id="gemHfRid24"/>
      <w:footerReference w:type="default" r:id="gemHfRid25"/>
      <w:pgSz w:w="11907" w:h="16840" w:code="9"/>
      <w:pgMar w:top="1440" w:right="1080" w:bottom="1440" w:left="1080" w:header="0"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
      </w:rPr>
      <w:id w:val="102465976"/>
      <w:docPartObj>
        <w:docPartGallery w:val="Page Numbers (Bottom of Page)"/>
        <w:docPartUnique w:val="true"/>
      </w:docPartObj>
    </w:sdtPr>
    <w:sdtContent/>
  </w:sdt>
  <w:p>
    <w:pPr>
      <w:pStyle w:val="Voettekst"/>
      <w:rPr>
        <w:rStyle w:val="Standaardalinea-lettertype"/>
      </w:rPr>
    </w:pPr>
    <w:r>
      <w:rPr>
        <w:rStyle w:val="Standaardalinea-lettertype"/>
        <w:noProof/>
      </w:rPr>
      <w:drawing>
        <wp:anchor distT="0" distB="0" distL="114300" distR="114300" simplePos="false" relativeHeight="251660288" behindDoc="false" locked="false" layoutInCell="true" allowOverlap="true">
          <wp:simplePos x="0" y="0"/>
          <wp:positionH relativeFrom="column">
            <wp:posOffset>5829300</wp:posOffset>
          </wp:positionH>
          <wp:positionV relativeFrom="paragraph">
            <wp:posOffset>-286514</wp:posOffset>
          </wp:positionV>
          <wp:extent cx="730511" cy="636699"/>
          <wp:effectExtent l="0" t="0" r="0" b="0"/>
          <wp:wrapNone/>
          <wp:docPr id="42" name="Afbeelding 15"/>
          <a:graphic xmlns:a="http://schemas.openxmlformats.org/drawingml/2006/main">
            <a:graphicData uri="http://schemas.openxmlformats.org/drawingml/2006/picture">
              <pic:pic xmlns:pic="http://schemas.openxmlformats.org/drawingml/2006/picture">
                <pic:nvPicPr>
                  <pic:cNvPr id="43" name="Picture 43"/>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r>
      <w:rPr>
        <w:rStyle w:val="Standaardalinea-lettertype"/>
        <w:noProof/>
      </w:rPr>
      <mc:AlternateContent>
        <mc:Choice Requires="wps">
          <w:drawing>
            <wp:anchor distT="0" distB="0" distL="114300" distR="114300" simplePos="false" relativeHeight="251659264" behindDoc="false" locked="false" layoutInCell="true" allowOverlap="true">
              <wp:simplePos x="0" y="0"/>
              <wp:positionH relativeFrom="column">
                <wp:posOffset>141514</wp:posOffset>
              </wp:positionH>
              <wp:positionV relativeFrom="paragraph">
                <wp:posOffset>-52614</wp:posOffset>
              </wp:positionV>
              <wp:extent cx="2600960" cy="252730"/>
              <wp:effectExtent l="0" t="0" r="2540" b="1270"/>
              <wp:wrapNone/>
              <wp:docPr id="44" name="Tekstvak 13"/>
              <a:graphic xmlns:a="http://schemas.openxmlformats.org/drawingml/2006/main">
                <a:graphicData uri="http://schemas.microsoft.com/office/word/2010/wordprocessingShape">
                  <wps:wsp>
                    <wps:cNvSpPr txBox="true"/>
                    <wps:spPr>
                      <a:xfrm>
                        <a:off x="0" y="0"/>
                        <a:ext cx="2600960" cy="252730"/>
                      </a:xfrm>
                      <a:prstGeom prst="rect">
                        <a:avLst/>
                      </a:prstGeom>
                      <a:solidFill>
                        <a:srgbClr val="FFFFFF"/>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Standaard"/>
                            <w:rPr>
                              <w:rStyle w:val="Standaardalinea-lettertype"/>
                              <w:rFonts w:ascii="Century Gothic" w:hAnsi="Century Gothic"/>
                              <w:sz w:val="18"/>
                              <w:szCs w:val="18"/>
                            </w:rPr>
                          </w:pPr>
                          <w:r>
                            <w:rPr>
                              <w:rStyle w:val="Standaardalinea-lettertype"/>
                              <w:rFonts w:ascii="Century Gothic" w:hAnsi="Century Gothic"/>
                              <w:sz w:val="18"/>
                              <w:szCs w:val="18"/>
                            </w:rPr>
                            <w:t>Vlaanderen Versie 2020.2.01.</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04.8pt;height:19.9pt;position:absolute;mso-position-horizontal-relative:text;margin-left:11.14pt;mso-position-vertical-relative:text;margin-top:-4.14pt;mso-wrap-style:square;mso-wrap-distance-left:9pt;mso-wrap-distance-top:0pt;mso-wrap-distance-right:9pt;mso-wrap-distance-bottom:0pt;z-index:251659264;mso-wrap-style:square;v-text-anchor:top;visibility:visible" fillcolor="#FFFFFF" stroked="false" strokeweight="0.5pt">
              <v:textbox inset="7.2pt,3.6pt,7.2pt,3.6pt">
                <w:txbxContent>
                  <w:p>
                    <w:pPr>
                      <w:pStyle w:val="Standaard"/>
                      <w:rPr>
                        <w:rStyle w:val="Standaardalinea-lettertype"/>
                        <w:rFonts w:ascii="Century Gothic" w:hAnsi="Century Gothic"/>
                        <w:sz w:val="18"/>
                        <w:szCs w:val="18"/>
                      </w:rPr>
                    </w:pPr>
                    <w:r>
                      <w:rPr>
                        <w:rStyle w:val="Standaardalinea-lettertype"/>
                        <w:rFonts w:ascii="Century Gothic" w:hAnsi="Century Gothic"/>
                        <w:sz w:val="18"/>
                        <w:szCs w:val="18"/>
                      </w:rPr>
                      <w:t>Vlaanderen Versie 2020.2.01.</w:t>
                    </w:r>
                  </w:p>
                </w:txbxContent>
              </v:textbox>
              <w10:wrap type="none" side="bot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1"/>
      </w:rPr>
      <w:id w:val="-136413627"/>
      <w:docPartObj>
        <w:docPartGallery w:val="Page Numbers (Bottom of Page)"/>
        <w:docPartUnique w:val="true"/>
      </w:docPartObj>
    </w:sdtPr>
    <w:sdtContent/>
  </w:sdt>
  <w:p>
    <w:pPr>
      <w:pStyle w:val="Voettekst1"/>
      <w:ind w:firstLine="360"/>
      <w:jc w:val="right"/>
      <w:rPr>
        <w:rStyle w:val="Standaardalinea-lettertype1"/>
      </w:rPr>
    </w:pPr>
    <w:r>
      <w:rPr>
        <w:rStyle w:val="Standaardalinea-lettertype1"/>
      </w:rPr>
      <w:drawing>
        <wp:anchor distT="0" distB="0" distL="114300" distR="114300" simplePos="false" relativeHeight="251660288" behindDoc="false" locked="false" layoutInCell="true" allowOverlap="true">
          <wp:simplePos x="0" y="0"/>
          <wp:positionH relativeFrom="column">
            <wp:posOffset>5694680</wp:posOffset>
          </wp:positionH>
          <wp:positionV relativeFrom="paragraph">
            <wp:posOffset>-121920</wp:posOffset>
          </wp:positionV>
          <wp:extent cx="730511" cy="636699"/>
          <wp:effectExtent l="0" t="0" r="0" b="0"/>
          <wp:wrapNone/>
          <wp:docPr id="40" name="Afbeelding 14"/>
          <a:graphic xmlns:a="http://schemas.openxmlformats.org/drawingml/2006/main">
            <a:graphicData uri="http://schemas.openxmlformats.org/drawingml/2006/picture">
              <pic:pic xmlns:pic="http://schemas.openxmlformats.org/drawingml/2006/picture">
                <pic:nvPicPr>
                  <pic:cNvPr id="41" name="Picture 41"/>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p>
  <w:p>
    <w:pPr>
      <w:pStyle w:val="auteur"/>
      <w:spacing w:lineRule="auto" w:line="240"/>
      <w:rPr>
        <w:rStyle w:val="Bodytekst"/>
        <w:rFonts w:cs="Arial"/>
        <w:i w:val="false"/>
        <w:color w:val="auto"/>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1"/>
      </w:rPr>
      <w:id w:val="-136413627"/>
      <w:docPartObj>
        <w:docPartGallery w:val="Page Numbers (Bottom of Page)"/>
        <w:docPartUnique w:val="true"/>
      </w:docPartObj>
    </w:sdtPr>
    <w:sdtContent/>
  </w:sdt>
  <w:p>
    <w:pPr>
      <w:pStyle w:val="Voettekst1"/>
      <w:ind w:firstLine="360"/>
      <w:jc w:val="right"/>
      <w:rPr>
        <w:rStyle w:val="Standaardalinea-lettertype1"/>
      </w:rPr>
    </w:pPr>
    <w:r>
      <w:rPr>
        <w:rStyle w:val="Standaardalinea-lettertype1"/>
      </w:rPr>
      <w:drawing>
        <wp:anchor distT="0" distB="0" distL="114300" distR="114300" simplePos="false" relativeHeight="251660288" behindDoc="false" locked="false" layoutInCell="true" allowOverlap="true">
          <wp:simplePos x="0" y="0"/>
          <wp:positionH relativeFrom="column">
            <wp:posOffset>5694680</wp:posOffset>
          </wp:positionH>
          <wp:positionV relativeFrom="paragraph">
            <wp:posOffset>-121920</wp:posOffset>
          </wp:positionV>
          <wp:extent cx="730511" cy="636699"/>
          <wp:effectExtent l="0" t="0" r="0" b="0"/>
          <wp:wrapNone/>
          <wp:docPr id="38" name="Afbeelding 14"/>
          <a:graphic xmlns:a="http://schemas.openxmlformats.org/drawingml/2006/main">
            <a:graphicData uri="http://schemas.openxmlformats.org/drawingml/2006/picture">
              <pic:pic xmlns:pic="http://schemas.openxmlformats.org/drawingml/2006/picture">
                <pic:nvPicPr>
                  <pic:cNvPr id="39" name="Picture 39"/>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p>
  <w:p>
    <w:pPr>
      <w:pStyle w:val="auteur"/>
      <w:spacing w:lineRule="auto" w:line="240"/>
      <w:rPr>
        <w:rStyle w:val="Bodytekst"/>
        <w:rFonts w:cs="Arial"/>
        <w:i w:val="false"/>
        <w:color w:val="auto"/>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1"/>
      </w:rPr>
      <w:id w:val="-136413627"/>
      <w:docPartObj>
        <w:docPartGallery w:val="Page Numbers (Bottom of Page)"/>
        <w:docPartUnique w:val="true"/>
      </w:docPartObj>
    </w:sdtPr>
    <w:sdtContent/>
  </w:sdt>
  <w:p>
    <w:pPr>
      <w:pStyle w:val="Voettekst1"/>
      <w:ind w:firstLine="360"/>
      <w:jc w:val="right"/>
      <w:rPr>
        <w:rStyle w:val="Standaardalinea-lettertype1"/>
      </w:rPr>
    </w:pPr>
    <w:r>
      <w:rPr>
        <w:rStyle w:val="Standaardalinea-lettertype1"/>
      </w:rPr>
      <w:drawing>
        <wp:anchor distT="0" distB="0" distL="114300" distR="114300" simplePos="false" relativeHeight="251660288" behindDoc="false" locked="false" layoutInCell="true" allowOverlap="true">
          <wp:simplePos x="0" y="0"/>
          <wp:positionH relativeFrom="column">
            <wp:posOffset>5694680</wp:posOffset>
          </wp:positionH>
          <wp:positionV relativeFrom="paragraph">
            <wp:posOffset>-121920</wp:posOffset>
          </wp:positionV>
          <wp:extent cx="730511" cy="636699"/>
          <wp:effectExtent l="0" t="0" r="0" b="0"/>
          <wp:wrapNone/>
          <wp:docPr id="36" name="Afbeelding 14"/>
          <a:graphic xmlns:a="http://schemas.openxmlformats.org/drawingml/2006/main">
            <a:graphicData uri="http://schemas.openxmlformats.org/drawingml/2006/picture">
              <pic:pic xmlns:pic="http://schemas.openxmlformats.org/drawingml/2006/picture">
                <pic:nvPicPr>
                  <pic:cNvPr id="37" name="Picture 37"/>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p>
  <w:p>
    <w:pPr>
      <w:pStyle w:val="auteur"/>
      <w:spacing w:lineRule="auto" w:line="240"/>
      <w:rPr>
        <w:rStyle w:val="Bodytekst"/>
        <w:rFonts w:cs="Arial"/>
        <w:i w:val="false"/>
        <w:color w:val="auto"/>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1"/>
      </w:rPr>
      <w:id w:val="-136413627"/>
      <w:docPartObj>
        <w:docPartGallery w:val="Page Numbers (Bottom of Page)"/>
        <w:docPartUnique w:val="true"/>
      </w:docPartObj>
    </w:sdtPr>
    <w:sdtContent/>
  </w:sdt>
  <w:p>
    <w:pPr>
      <w:pStyle w:val="Voettekst1"/>
      <w:ind w:firstLine="360"/>
      <w:jc w:val="right"/>
      <w:rPr>
        <w:rStyle w:val="Standaardalinea-lettertype1"/>
      </w:rPr>
    </w:pPr>
    <w:r>
      <w:rPr>
        <w:rStyle w:val="Standaardalinea-lettertype1"/>
      </w:rPr>
      <w:drawing>
        <wp:anchor distT="0" distB="0" distL="114300" distR="114300" simplePos="false" relativeHeight="251660288" behindDoc="false" locked="false" layoutInCell="true" allowOverlap="true">
          <wp:simplePos x="0" y="0"/>
          <wp:positionH relativeFrom="column">
            <wp:posOffset>5694680</wp:posOffset>
          </wp:positionH>
          <wp:positionV relativeFrom="paragraph">
            <wp:posOffset>-121920</wp:posOffset>
          </wp:positionV>
          <wp:extent cx="730511" cy="636699"/>
          <wp:effectExtent l="0" t="0" r="0" b="0"/>
          <wp:wrapNone/>
          <wp:docPr id="34" name="Afbeelding 14"/>
          <a:graphic xmlns:a="http://schemas.openxmlformats.org/drawingml/2006/main">
            <a:graphicData uri="http://schemas.openxmlformats.org/drawingml/2006/picture">
              <pic:pic xmlns:pic="http://schemas.openxmlformats.org/drawingml/2006/picture">
                <pic:nvPicPr>
                  <pic:cNvPr id="35" name="Picture 35"/>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p>
  <w:p>
    <w:pPr>
      <w:pStyle w:val="auteur"/>
      <w:spacing w:lineRule="auto" w:line="240"/>
      <w:rPr>
        <w:rStyle w:val="Bodytekst"/>
        <w:rFonts w:cs="Arial"/>
        <w:i w:val="false"/>
        <w:color w:val="auto"/>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footnote w:type="separator" w:id="-1">
    <w:p>
      <w:pPr>
        <w:spacing w:after="0" w:lineRule="auto" w:line="240"/>
      </w:pPr>
      <w:r>
        <w:separator/>
      </w:r>
    </w:p>
  </w:footnote>
  <w:footnote w:type="continuationSeparator" w:id="0">
    <w:p>
      <w:pPr>
        <w:spacing w:after="0" w:lineRule="auto" w:line="240"/>
      </w:pPr>
      <w:r>
        <w:continuationSeparator/>
      </w:r>
    </w:p>
  </w:footnote>
  <w:footnote w:id="1">
    <w:p>
      <w:pPr>
        <w:pStyle w:val="Voetnoottekst"/>
        <w:rPr>
          <w:rStyle w:val="Standaardalinea-lettertype"/>
          <w:sz w:val="16"/>
          <w:szCs w:val="16"/>
          <w:lang w:val="nl-BE"/>
        </w:rPr>
      </w:pPr>
      <w:r>
        <w:rPr>
          <w:rStyle w:val="Voetnootmarkering"/>
          <w:sz w:val="16"/>
          <w:szCs w:val="16"/>
        </w:rPr>
        <w:footnoteRef/>
      </w:r>
      <w:r>
        <w:rPr>
          <w:rStyle w:val="Standaardalinea-lettertype"/>
          <w:sz w:val="16"/>
          <w:szCs w:val="16"/>
          <w:lang w:val="nl-BE"/>
        </w:rPr>
        <w:t xml:space="preserve"> Indien meer dan één persoon het goed bewoont, dan dient elke Gebruiker deze Overeenkomst te ondertekenen.</w:t>
      </w:r>
    </w:p>
  </w:footnote>
  <w:footnote w:id="2">
    <w:p>
      <w:pPr>
        <w:pStyle w:val="Voetnoottekst"/>
        <w:rPr>
          <w:rStyle w:val="Standaardalinea-lettertype"/>
          <w:sz w:val="16"/>
          <w:szCs w:val="16"/>
          <w:lang w:val="nl-BE"/>
        </w:rPr>
      </w:pPr>
      <w:r>
        <w:rPr>
          <w:rStyle w:val="Voetnootmarkering"/>
          <w:sz w:val="16"/>
          <w:szCs w:val="16"/>
        </w:rPr>
        <w:footnoteRef/>
      </w:r>
      <w:r>
        <w:rPr>
          <w:rStyle w:val="Standaardalinea-lettertype"/>
          <w:sz w:val="16"/>
          <w:szCs w:val="16"/>
          <w:lang w:val="nl-BE"/>
        </w:rPr>
        <w:t xml:space="preserve"> Niet invullen indien niet van toepassing.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rPr>
        <w:rStyle w:val="Standaardalinea-lettertype"/>
      </w:rPr>
    </w:pPr>
    <w:r>
      <w:rPr>
        <w:rStyle w:val="Standaardalinea-lettertype"/>
        <w:highlight w:val="yellow"/>
      </w:rPr>
      <w:t>LOGO WZC HIER</w:t>
    </w:r>
  </w:p>
  <w:p>
    <w:pPr>
      <w:pStyle w:val="Koptekst"/>
      <w:rPr>
        <w:rStyle w:val="Standaardalinea-letterty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45B8"/>
    <w:multiLevelType w:val="multilevel"/>
    <w:tmpl w:val="B46068F6"/>
    <w:lvl w:ilvl="0">
      <w:start w:val="2"/>
      <w:numFmt w:val="decimal"/>
      <w:lvlText w:val="%1."/>
      <w:lvlJc w:val="left"/>
      <w:pPr>
        <w:ind w:left="495" w:hanging="495"/>
      </w:pPr>
      <w:rPr/>
    </w:lvl>
    <w:lvl w:ilvl="1">
      <w:start w:val="1"/>
      <w:numFmt w:val="decimal"/>
      <w:lvlText w:val="%1.%2."/>
      <w:lvlJc w:val="left"/>
      <w:pPr>
        <w:ind w:left="566" w:hanging="495"/>
      </w:pPr>
      <w:rPr/>
    </w:lvl>
    <w:lvl w:ilvl="2">
      <w:start w:val="1"/>
      <w:numFmt w:val="decimal"/>
      <w:lvlText w:val="%1.%2.%3."/>
      <w:lvlJc w:val="left"/>
      <w:pPr>
        <w:ind w:left="862" w:hanging="720"/>
      </w:pPr>
      <w:rPr/>
    </w:lvl>
    <w:lvl w:ilvl="3">
      <w:start w:val="1"/>
      <w:numFmt w:val="decimal"/>
      <w:pStyle w:val="Schedule2"/>
      <w:lvlText w:val="%1.%2.%3.%4."/>
      <w:lvlJc w:val="left"/>
      <w:pPr>
        <w:ind w:left="933" w:hanging="720"/>
      </w:pPr>
      <w:rPr/>
    </w:lvl>
    <w:lvl w:ilvl="4">
      <w:start w:val="1"/>
      <w:numFmt w:val="decimal"/>
      <w:lvlText w:val="%1.%2.%3.%4.%5."/>
      <w:lvlJc w:val="left"/>
      <w:pPr>
        <w:ind w:left="1364" w:hanging="1080"/>
      </w:pPr>
      <w:rPr/>
    </w:lvl>
    <w:lvl w:ilvl="5">
      <w:start w:val="1"/>
      <w:numFmt w:val="decimal"/>
      <w:lvlText w:val="%1.%2.%3.%4.%5.%6."/>
      <w:lvlJc w:val="left"/>
      <w:pPr>
        <w:ind w:left="1435" w:hanging="1080"/>
      </w:pPr>
      <w:rPr/>
    </w:lvl>
    <w:lvl w:ilvl="6">
      <w:start w:val="1"/>
      <w:numFmt w:val="decimal"/>
      <w:lvlText w:val="%1.%2.%3.%4.%5.%6.%7."/>
      <w:lvlJc w:val="left"/>
      <w:pPr>
        <w:ind w:left="1866" w:hanging="1440"/>
      </w:pPr>
      <w:rPr/>
    </w:lvl>
    <w:lvl w:ilvl="7">
      <w:start w:val="1"/>
      <w:numFmt w:val="decimal"/>
      <w:lvlText w:val="%1.%2.%3.%4.%5.%6.%7.%8."/>
      <w:lvlJc w:val="left"/>
      <w:pPr>
        <w:ind w:left="1937" w:hanging="1440"/>
      </w:pPr>
      <w:rPr/>
    </w:lvl>
    <w:lvl w:ilvl="8">
      <w:start w:val="1"/>
      <w:numFmt w:val="decimal"/>
      <w:lvlText w:val="%1.%2.%3.%4.%5.%6.%7.%8.%9."/>
      <w:lvlJc w:val="left"/>
      <w:pPr>
        <w:ind w:left="2368" w:hanging="1800"/>
      </w:pPr>
      <w:rPr/>
    </w:lvl>
  </w:abstractNum>
  <w:abstractNum w:abstractNumId="1">
    <w:nsid w:val="424043F7"/>
    <w:multiLevelType w:val="hybridMultilevel"/>
    <w:tmpl w:val="0F08274E"/>
    <w:lvl w:ilvl="0" w:tplc="6AB6235A">
      <w:numFmt w:val="bullet"/>
      <w:lvlText w:val=""/>
      <w:lvlJc w:val="left"/>
      <w:pPr>
        <w:ind w:left="720" w:hanging="360"/>
      </w:pPr>
      <w:rPr>
        <w:rFonts w:hint="default" w:ascii="Symbol" w:eastAsia="Times New Roman" w:hAnsi="Symbol" w:cs="Times New Roman"/>
      </w:rPr>
    </w:lvl>
    <w:lvl w:ilvl="1" w:tplc="9C40F1F2" w:tentative="true">
      <w:start w:val="1"/>
      <w:numFmt w:val="bullet"/>
      <w:lvlText w:val="o"/>
      <w:lvlJc w:val="left"/>
      <w:pPr>
        <w:ind w:left="1440" w:hanging="360"/>
      </w:pPr>
      <w:rPr>
        <w:rFonts w:hint="default" w:ascii="Courier New" w:hAnsi="Courier New" w:cs="Courier New"/>
      </w:rPr>
    </w:lvl>
    <w:lvl w:ilvl="2" w:tplc="90E2DAEE" w:tentative="true">
      <w:start w:val="1"/>
      <w:numFmt w:val="bullet"/>
      <w:lvlText w:val=""/>
      <w:lvlJc w:val="left"/>
      <w:pPr>
        <w:ind w:left="2160" w:hanging="360"/>
      </w:pPr>
      <w:rPr>
        <w:rFonts w:hint="default" w:ascii="Wingdings" w:hAnsi="Wingdings"/>
      </w:rPr>
    </w:lvl>
    <w:lvl w:ilvl="3" w:tplc="8020DD92" w:tentative="true">
      <w:start w:val="1"/>
      <w:numFmt w:val="bullet"/>
      <w:lvlText w:val=""/>
      <w:lvlJc w:val="left"/>
      <w:pPr>
        <w:ind w:left="2880" w:hanging="360"/>
      </w:pPr>
      <w:rPr>
        <w:rFonts w:hint="default" w:ascii="Symbol" w:hAnsi="Symbol"/>
      </w:rPr>
    </w:lvl>
    <w:lvl w:ilvl="4" w:tplc="EB4C5358" w:tentative="true">
      <w:start w:val="1"/>
      <w:numFmt w:val="bullet"/>
      <w:lvlText w:val="o"/>
      <w:lvlJc w:val="left"/>
      <w:pPr>
        <w:ind w:left="3600" w:hanging="360"/>
      </w:pPr>
      <w:rPr>
        <w:rFonts w:hint="default" w:ascii="Courier New" w:hAnsi="Courier New" w:cs="Courier New"/>
      </w:rPr>
    </w:lvl>
    <w:lvl w:ilvl="5" w:tplc="EE92E536" w:tentative="true">
      <w:start w:val="1"/>
      <w:numFmt w:val="bullet"/>
      <w:lvlText w:val=""/>
      <w:lvlJc w:val="left"/>
      <w:pPr>
        <w:ind w:left="4320" w:hanging="360"/>
      </w:pPr>
      <w:rPr>
        <w:rFonts w:hint="default" w:ascii="Wingdings" w:hAnsi="Wingdings"/>
      </w:rPr>
    </w:lvl>
    <w:lvl w:ilvl="6" w:tplc="01E888A4" w:tentative="true">
      <w:start w:val="1"/>
      <w:numFmt w:val="bullet"/>
      <w:lvlText w:val=""/>
      <w:lvlJc w:val="left"/>
      <w:pPr>
        <w:ind w:left="5040" w:hanging="360"/>
      </w:pPr>
      <w:rPr>
        <w:rFonts w:hint="default" w:ascii="Symbol" w:hAnsi="Symbol"/>
      </w:rPr>
    </w:lvl>
    <w:lvl w:ilvl="7" w:tplc="5F12A0AA" w:tentative="true">
      <w:start w:val="1"/>
      <w:numFmt w:val="bullet"/>
      <w:lvlText w:val="o"/>
      <w:lvlJc w:val="left"/>
      <w:pPr>
        <w:ind w:left="5760" w:hanging="360"/>
      </w:pPr>
      <w:rPr>
        <w:rFonts w:hint="default" w:ascii="Courier New" w:hAnsi="Courier New" w:cs="Courier New"/>
      </w:rPr>
    </w:lvl>
    <w:lvl w:ilvl="8" w:tplc="474EE8B6" w:tentative="true">
      <w:start w:val="1"/>
      <w:numFmt w:val="bullet"/>
      <w:lvlText w:val=""/>
      <w:lvlJc w:val="left"/>
      <w:pPr>
        <w:ind w:left="6480" w:hanging="360"/>
      </w:pPr>
      <w:rPr>
        <w:rFonts w:hint="default" w:ascii="Wingdings" w:hAnsi="Wingdings"/>
      </w:rPr>
    </w:lvl>
  </w:abstractNum>
  <w:abstractNum w:abstractNumId="2">
    <w:nsid w:val="25E74C19"/>
    <w:multiLevelType w:val="hybridMultilevel"/>
    <w:tmpl w:val="409E6258"/>
    <w:lvl w:ilvl="0" w:tplc="06F40780">
      <w:start w:val="1"/>
      <w:numFmt w:val="bullet"/>
      <w:lvlText w:val=""/>
      <w:lvlJc w:val="left"/>
      <w:pPr>
        <w:ind w:left="1721" w:hanging="360"/>
      </w:pPr>
      <w:rPr>
        <w:rFonts w:hint="default" w:ascii="Symbol" w:hAnsi="Symbol"/>
      </w:rPr>
    </w:lvl>
    <w:lvl w:ilvl="1" w:tplc="14C41F46" w:tentative="true">
      <w:start w:val="1"/>
      <w:numFmt w:val="bullet"/>
      <w:lvlText w:val="o"/>
      <w:lvlJc w:val="left"/>
      <w:pPr>
        <w:ind w:left="2441" w:hanging="360"/>
      </w:pPr>
      <w:rPr>
        <w:rFonts w:hint="default" w:ascii="Courier New" w:hAnsi="Courier New" w:cs="Courier New"/>
      </w:rPr>
    </w:lvl>
    <w:lvl w:ilvl="2" w:tplc="11B25B88" w:tentative="true">
      <w:start w:val="1"/>
      <w:numFmt w:val="bullet"/>
      <w:lvlText w:val=""/>
      <w:lvlJc w:val="left"/>
      <w:pPr>
        <w:ind w:left="3161" w:hanging="360"/>
      </w:pPr>
      <w:rPr>
        <w:rFonts w:hint="default" w:ascii="Wingdings" w:hAnsi="Wingdings"/>
      </w:rPr>
    </w:lvl>
    <w:lvl w:ilvl="3" w:tplc="063A3C10" w:tentative="true">
      <w:start w:val="1"/>
      <w:numFmt w:val="bullet"/>
      <w:lvlText w:val=""/>
      <w:lvlJc w:val="left"/>
      <w:pPr>
        <w:ind w:left="3881" w:hanging="360"/>
      </w:pPr>
      <w:rPr>
        <w:rFonts w:hint="default" w:ascii="Symbol" w:hAnsi="Symbol"/>
      </w:rPr>
    </w:lvl>
    <w:lvl w:ilvl="4" w:tplc="C5607720" w:tentative="true">
      <w:start w:val="1"/>
      <w:numFmt w:val="bullet"/>
      <w:lvlText w:val="o"/>
      <w:lvlJc w:val="left"/>
      <w:pPr>
        <w:ind w:left="4601" w:hanging="360"/>
      </w:pPr>
      <w:rPr>
        <w:rFonts w:hint="default" w:ascii="Courier New" w:hAnsi="Courier New" w:cs="Courier New"/>
      </w:rPr>
    </w:lvl>
    <w:lvl w:ilvl="5" w:tplc="8A3A32A6" w:tentative="true">
      <w:start w:val="1"/>
      <w:numFmt w:val="bullet"/>
      <w:lvlText w:val=""/>
      <w:lvlJc w:val="left"/>
      <w:pPr>
        <w:ind w:left="5321" w:hanging="360"/>
      </w:pPr>
      <w:rPr>
        <w:rFonts w:hint="default" w:ascii="Wingdings" w:hAnsi="Wingdings"/>
      </w:rPr>
    </w:lvl>
    <w:lvl w:ilvl="6" w:tplc="7E42094C" w:tentative="true">
      <w:start w:val="1"/>
      <w:numFmt w:val="bullet"/>
      <w:lvlText w:val=""/>
      <w:lvlJc w:val="left"/>
      <w:pPr>
        <w:ind w:left="6041" w:hanging="360"/>
      </w:pPr>
      <w:rPr>
        <w:rFonts w:hint="default" w:ascii="Symbol" w:hAnsi="Symbol"/>
      </w:rPr>
    </w:lvl>
    <w:lvl w:ilvl="7" w:tplc="16C4B01C" w:tentative="true">
      <w:start w:val="1"/>
      <w:numFmt w:val="bullet"/>
      <w:lvlText w:val="o"/>
      <w:lvlJc w:val="left"/>
      <w:pPr>
        <w:ind w:left="6761" w:hanging="360"/>
      </w:pPr>
      <w:rPr>
        <w:rFonts w:hint="default" w:ascii="Courier New" w:hAnsi="Courier New" w:cs="Courier New"/>
      </w:rPr>
    </w:lvl>
    <w:lvl w:ilvl="8" w:tplc="C762A348" w:tentative="true">
      <w:start w:val="1"/>
      <w:numFmt w:val="bullet"/>
      <w:lvlText w:val=""/>
      <w:lvlJc w:val="left"/>
      <w:pPr>
        <w:ind w:left="7481" w:hanging="360"/>
      </w:pPr>
      <w:rPr>
        <w:rFonts w:hint="default" w:ascii="Wingdings" w:hAnsi="Wingdings"/>
      </w:rPr>
    </w:lvl>
  </w:abstractNum>
  <w:abstractNum w:abstractNumId="3">
    <w:nsid w:val="2F580AD6"/>
    <w:multiLevelType w:val="multilevel"/>
    <w:tmpl w:val="1E363F02"/>
    <w:lvl w:ilvl="0">
      <w:start w:val="1"/>
      <w:numFmt w:val="decimal"/>
      <w:pStyle w:val="Level1"/>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decimal"/>
      <w:pStyle w:val="Level3"/>
      <w:lvlText w:val="%1.%2.%3"/>
      <w:lvlJc w:val="left"/>
      <w:pPr>
        <w:tabs>
          <w:tab w:pos="2721" w:val="num"/>
        </w:tabs>
        <w:ind w:left="2721" w:hanging="681"/>
      </w:pPr>
      <w:rPr>
        <w:b/>
        <w:bCs/>
        <w:i w:val="false"/>
        <w:sz w:val="17"/>
        <w:szCs w:val="17"/>
      </w:rPr>
    </w:lvl>
    <w:lvl w:ilvl="3">
      <w:start w:val="1"/>
      <w:numFmt w:val="lowerRoman"/>
      <w:pStyle w:val="Level4"/>
      <w:lvlText w:val="(%4)"/>
      <w:lvlJc w:val="left"/>
      <w:pPr>
        <w:tabs>
          <w:tab w:pos="3401" w:val="num"/>
        </w:tabs>
        <w:ind w:left="3401" w:hanging="680"/>
      </w:pPr>
      <w:rPr/>
    </w:lvl>
    <w:lvl w:ilvl="4">
      <w:start w:val="1"/>
      <w:numFmt w:val="lowerLetter"/>
      <w:pStyle w:val="Level5"/>
      <w:lvlText w:val="(%5)"/>
      <w:lvlJc w:val="left"/>
      <w:pPr>
        <w:tabs>
          <w:tab w:pos="3968" w:val="num"/>
        </w:tabs>
        <w:ind w:left="3968" w:hanging="567"/>
      </w:pPr>
      <w:rPr/>
    </w:lvl>
    <w:lvl w:ilvl="5">
      <w:start w:val="1"/>
      <w:numFmt w:val="upperRoman"/>
      <w:pStyle w:val="Level6"/>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4">
    <w:nsid w:val="6EC42B8E"/>
    <w:multiLevelType w:val="hybridMultilevel"/>
    <w:tmpl w:val="9A761D70"/>
    <w:lvl w:ilvl="0" w:tplc="E67268F4">
      <w:start w:val="8"/>
      <w:numFmt w:val="bullet"/>
      <w:lvlText w:val="-"/>
      <w:lvlJc w:val="left"/>
      <w:pPr>
        <w:ind w:left="720" w:hanging="360"/>
      </w:pPr>
      <w:rPr>
        <w:rFonts w:hint="default" w:ascii="Century Gothic" w:eastAsia="Times New Roman" w:hAnsi="Century Gothic" w:cs="Times New Roman"/>
      </w:rPr>
    </w:lvl>
    <w:lvl w:ilvl="1" w:tplc="B6C2C1C8">
      <w:start w:val="1"/>
      <w:numFmt w:val="bullet"/>
      <w:lvlText w:val="o"/>
      <w:lvlJc w:val="left"/>
      <w:pPr>
        <w:ind w:left="1440" w:hanging="360"/>
      </w:pPr>
      <w:rPr>
        <w:rFonts w:hint="default" w:ascii="Courier New" w:hAnsi="Courier New" w:cs="Courier New"/>
      </w:rPr>
    </w:lvl>
    <w:lvl w:ilvl="2" w:tplc="ACA82ED2" w:tentative="true">
      <w:start w:val="1"/>
      <w:numFmt w:val="bullet"/>
      <w:lvlText w:val=""/>
      <w:lvlJc w:val="left"/>
      <w:pPr>
        <w:ind w:left="2160" w:hanging="360"/>
      </w:pPr>
      <w:rPr>
        <w:rFonts w:hint="default" w:ascii="Wingdings" w:hAnsi="Wingdings"/>
      </w:rPr>
    </w:lvl>
    <w:lvl w:ilvl="3" w:tplc="7B6E8C94" w:tentative="true">
      <w:start w:val="1"/>
      <w:numFmt w:val="bullet"/>
      <w:lvlText w:val=""/>
      <w:lvlJc w:val="left"/>
      <w:pPr>
        <w:ind w:left="2880" w:hanging="360"/>
      </w:pPr>
      <w:rPr>
        <w:rFonts w:hint="default" w:ascii="Symbol" w:hAnsi="Symbol"/>
      </w:rPr>
    </w:lvl>
    <w:lvl w:ilvl="4" w:tplc="AD1693A0" w:tentative="true">
      <w:start w:val="1"/>
      <w:numFmt w:val="bullet"/>
      <w:lvlText w:val="o"/>
      <w:lvlJc w:val="left"/>
      <w:pPr>
        <w:ind w:left="3600" w:hanging="360"/>
      </w:pPr>
      <w:rPr>
        <w:rFonts w:hint="default" w:ascii="Courier New" w:hAnsi="Courier New" w:cs="Courier New"/>
      </w:rPr>
    </w:lvl>
    <w:lvl w:ilvl="5" w:tplc="04AA6E92" w:tentative="true">
      <w:start w:val="1"/>
      <w:numFmt w:val="bullet"/>
      <w:lvlText w:val=""/>
      <w:lvlJc w:val="left"/>
      <w:pPr>
        <w:ind w:left="4320" w:hanging="360"/>
      </w:pPr>
      <w:rPr>
        <w:rFonts w:hint="default" w:ascii="Wingdings" w:hAnsi="Wingdings"/>
      </w:rPr>
    </w:lvl>
    <w:lvl w:ilvl="6" w:tplc="2EE0CCEE" w:tentative="true">
      <w:start w:val="1"/>
      <w:numFmt w:val="bullet"/>
      <w:lvlText w:val=""/>
      <w:lvlJc w:val="left"/>
      <w:pPr>
        <w:ind w:left="5040" w:hanging="360"/>
      </w:pPr>
      <w:rPr>
        <w:rFonts w:hint="default" w:ascii="Symbol" w:hAnsi="Symbol"/>
      </w:rPr>
    </w:lvl>
    <w:lvl w:ilvl="7" w:tplc="4E766CB0" w:tentative="true">
      <w:start w:val="1"/>
      <w:numFmt w:val="bullet"/>
      <w:lvlText w:val="o"/>
      <w:lvlJc w:val="left"/>
      <w:pPr>
        <w:ind w:left="5760" w:hanging="360"/>
      </w:pPr>
      <w:rPr>
        <w:rFonts w:hint="default" w:ascii="Courier New" w:hAnsi="Courier New" w:cs="Courier New"/>
      </w:rPr>
    </w:lvl>
    <w:lvl w:ilvl="8" w:tplc="0C6246C8" w:tentative="true">
      <w:start w:val="1"/>
      <w:numFmt w:val="bullet"/>
      <w:lvlText w:val=""/>
      <w:lvlJc w:val="left"/>
      <w:pPr>
        <w:ind w:left="6480" w:hanging="360"/>
      </w:pPr>
      <w:rPr>
        <w:rFonts w:hint="default" w:ascii="Wingdings" w:hAnsi="Wingdings"/>
      </w:rPr>
    </w:lvl>
  </w:abstractNum>
  <w:abstractNum w:abstractNumId="5">
    <w:nsid w:val="7F1C24D3"/>
    <w:multiLevelType w:val="hybridMultilevel"/>
    <w:tmpl w:val="E20ECAAE"/>
    <w:lvl w:ilvl="0" w:tplc="C7FCA1E2">
      <w:start w:val="1"/>
      <w:numFmt w:val="bullet"/>
      <w:lvlText w:val=""/>
      <w:lvlJc w:val="left"/>
      <w:pPr>
        <w:ind w:left="720" w:hanging="360"/>
      </w:pPr>
      <w:rPr>
        <w:rFonts w:hint="default" w:ascii="Symbol" w:hAnsi="Symbol"/>
      </w:rPr>
    </w:lvl>
    <w:lvl w:ilvl="1" w:tplc="FBCC6F06" w:tentative="true">
      <w:start w:val="1"/>
      <w:numFmt w:val="bullet"/>
      <w:lvlText w:val="o"/>
      <w:lvlJc w:val="left"/>
      <w:pPr>
        <w:ind w:left="1440" w:hanging="360"/>
      </w:pPr>
      <w:rPr>
        <w:rFonts w:hint="default" w:ascii="Courier New" w:hAnsi="Courier New" w:cs="Courier New"/>
      </w:rPr>
    </w:lvl>
    <w:lvl w:ilvl="2" w:tplc="B7328FA8" w:tentative="true">
      <w:start w:val="1"/>
      <w:numFmt w:val="bullet"/>
      <w:lvlText w:val=""/>
      <w:lvlJc w:val="left"/>
      <w:pPr>
        <w:ind w:left="2160" w:hanging="360"/>
      </w:pPr>
      <w:rPr>
        <w:rFonts w:hint="default" w:ascii="Wingdings" w:hAnsi="Wingdings"/>
      </w:rPr>
    </w:lvl>
    <w:lvl w:ilvl="3" w:tplc="88940728" w:tentative="true">
      <w:start w:val="1"/>
      <w:numFmt w:val="bullet"/>
      <w:lvlText w:val=""/>
      <w:lvlJc w:val="left"/>
      <w:pPr>
        <w:ind w:left="2880" w:hanging="360"/>
      </w:pPr>
      <w:rPr>
        <w:rFonts w:hint="default" w:ascii="Symbol" w:hAnsi="Symbol"/>
      </w:rPr>
    </w:lvl>
    <w:lvl w:ilvl="4" w:tplc="D4E845CA" w:tentative="true">
      <w:start w:val="1"/>
      <w:numFmt w:val="bullet"/>
      <w:lvlText w:val="o"/>
      <w:lvlJc w:val="left"/>
      <w:pPr>
        <w:ind w:left="3600" w:hanging="360"/>
      </w:pPr>
      <w:rPr>
        <w:rFonts w:hint="default" w:ascii="Courier New" w:hAnsi="Courier New" w:cs="Courier New"/>
      </w:rPr>
    </w:lvl>
    <w:lvl w:ilvl="5" w:tplc="BC243928" w:tentative="true">
      <w:start w:val="1"/>
      <w:numFmt w:val="bullet"/>
      <w:lvlText w:val=""/>
      <w:lvlJc w:val="left"/>
      <w:pPr>
        <w:ind w:left="4320" w:hanging="360"/>
      </w:pPr>
      <w:rPr>
        <w:rFonts w:hint="default" w:ascii="Wingdings" w:hAnsi="Wingdings"/>
      </w:rPr>
    </w:lvl>
    <w:lvl w:ilvl="6" w:tplc="0BF2B9FE" w:tentative="true">
      <w:start w:val="1"/>
      <w:numFmt w:val="bullet"/>
      <w:lvlText w:val=""/>
      <w:lvlJc w:val="left"/>
      <w:pPr>
        <w:ind w:left="5040" w:hanging="360"/>
      </w:pPr>
      <w:rPr>
        <w:rFonts w:hint="default" w:ascii="Symbol" w:hAnsi="Symbol"/>
      </w:rPr>
    </w:lvl>
    <w:lvl w:ilvl="7" w:tplc="F48E8DC2" w:tentative="true">
      <w:start w:val="1"/>
      <w:numFmt w:val="bullet"/>
      <w:lvlText w:val="o"/>
      <w:lvlJc w:val="left"/>
      <w:pPr>
        <w:ind w:left="5760" w:hanging="360"/>
      </w:pPr>
      <w:rPr>
        <w:rFonts w:hint="default" w:ascii="Courier New" w:hAnsi="Courier New" w:cs="Courier New"/>
      </w:rPr>
    </w:lvl>
    <w:lvl w:ilvl="8" w:tplc="CFB28BB2" w:tentative="true">
      <w:start w:val="1"/>
      <w:numFmt w:val="bullet"/>
      <w:lvlText w:val=""/>
      <w:lvlJc w:val="left"/>
      <w:pPr>
        <w:ind w:left="6480" w:hanging="360"/>
      </w:pPr>
      <w:rPr>
        <w:rFonts w:hint="default" w:ascii="Wingdings" w:hAnsi="Wingdings"/>
      </w:rPr>
    </w:lvl>
  </w:abstractNum>
  <w:abstractNum w:abstractNumId="6">
    <w:nsid w:val="042A5CDC"/>
    <w:multiLevelType w:val="multilevel"/>
    <w:tmpl w:val="D3A062DE"/>
    <w:lvl w:ilvl="0">
      <w:start w:val="1"/>
      <w:numFmt w:val="decimal"/>
      <w:pStyle w:val="Schedule1"/>
      <w:lvlText w:val="%1"/>
      <w:lvlJc w:val="left"/>
      <w:pPr>
        <w:tabs>
          <w:tab w:pos="680" w:val="num"/>
        </w:tabs>
        <w:ind w:left="680" w:hanging="680"/>
      </w:pPr>
      <w:rPr>
        <w:rFonts w:hint="default" w:ascii="Arial" w:hAnsi="Arial"/>
        <w:b/>
        <w:bCs/>
        <w:i w:val="false"/>
        <w:sz w:val="20"/>
        <w:szCs w:val="20"/>
      </w:rPr>
    </w:lvl>
    <w:lvl w:ilvl="1">
      <w:start w:val="1"/>
      <w:numFmt w:val="decimal"/>
      <w:lvlText w:val="%1.%2"/>
      <w:lvlJc w:val="left"/>
      <w:pPr>
        <w:tabs>
          <w:tab w:pos="822" w:val="num"/>
        </w:tabs>
        <w:ind w:left="822" w:hanging="680"/>
      </w:pPr>
      <w:rPr>
        <w:rFonts w:hint="default" w:ascii="Arial" w:hAnsi="Arial"/>
        <w:b/>
        <w:bCs/>
        <w:i w:val="false"/>
        <w:sz w:val="20"/>
        <w:szCs w:val="20"/>
      </w:rPr>
    </w:lvl>
    <w:lvl w:ilvl="2">
      <w:start w:val="1"/>
      <w:numFmt w:val="decimal"/>
      <w:pStyle w:val="Schedule3"/>
      <w:lvlText w:val="%1.%2.%3"/>
      <w:lvlJc w:val="left"/>
      <w:pPr>
        <w:tabs>
          <w:tab w:pos="1361" w:val="num"/>
        </w:tabs>
        <w:ind w:left="1361" w:hanging="681"/>
      </w:pPr>
      <w:rPr>
        <w:rFonts w:hint="default" w:ascii="Arial" w:hAnsi="Arial"/>
        <w:b/>
        <w:bCs/>
        <w:i w:val="false"/>
        <w:sz w:val="17"/>
        <w:szCs w:val="17"/>
      </w:rPr>
    </w:lvl>
    <w:lvl w:ilvl="3">
      <w:start w:val="1"/>
      <w:numFmt w:val="lowerRoman"/>
      <w:pStyle w:val="Schedule4"/>
      <w:lvlText w:val="(%4)"/>
      <w:lvlJc w:val="left"/>
      <w:pPr>
        <w:tabs>
          <w:tab w:pos="2041" w:val="num"/>
        </w:tabs>
        <w:ind w:left="2041" w:hanging="680"/>
      </w:pPr>
      <w:rPr>
        <w:rFonts w:hint="default" w:ascii="Arial" w:hAnsi="Arial"/>
        <w:b w:val="false"/>
        <w:bCs w:val="false"/>
        <w:i w:val="false"/>
        <w:sz w:val="20"/>
        <w:szCs w:val="20"/>
      </w:rPr>
    </w:lvl>
    <w:lvl w:ilvl="4">
      <w:start w:val="1"/>
      <w:numFmt w:val="lowerLetter"/>
      <w:pStyle w:val="Schedule5"/>
      <w:lvlText w:val="(%5)"/>
      <w:lvlJc w:val="left"/>
      <w:pPr>
        <w:tabs>
          <w:tab w:pos="2608" w:val="num"/>
        </w:tabs>
        <w:ind w:left="2608" w:hanging="567"/>
      </w:pPr>
      <w:rPr>
        <w:rFonts w:hint="default" w:ascii="Arial" w:hAnsi="Arial"/>
        <w:b w:val="false"/>
        <w:bCs w:val="false"/>
        <w:i w:val="false"/>
        <w:sz w:val="20"/>
        <w:szCs w:val="20"/>
      </w:rPr>
    </w:lvl>
    <w:lvl w:ilvl="5">
      <w:start w:val="1"/>
      <w:numFmt w:val="upperRoman"/>
      <w:pStyle w:val="Schedule6"/>
      <w:lvlText w:val="(%6)"/>
      <w:lvlJc w:val="left"/>
      <w:pPr>
        <w:tabs>
          <w:tab w:pos="3289" w:val="num"/>
        </w:tabs>
        <w:ind w:left="3289" w:hanging="681"/>
      </w:pPr>
      <w:rPr>
        <w:rFonts w:hint="default" w:ascii="Arial" w:hAnsi="Arial"/>
        <w:b w:val="false"/>
        <w:bCs w:val="false"/>
        <w:i w:val="false"/>
        <w:sz w:val="20"/>
        <w:szCs w:val="20"/>
      </w:rPr>
    </w:lvl>
    <w:lvl w:ilvl="6">
      <w:start w:val="1"/>
      <w:numFmt w:val="none"/>
      <w:lvlText w:val=""/>
      <w:lvlJc w:val="left"/>
      <w:pPr>
        <w:tabs>
          <w:tab w:pos="2520" w:val="num"/>
        </w:tabs>
        <w:ind w:left="2520" w:hanging="360"/>
      </w:pPr>
      <w:rPr/>
    </w:lvl>
    <w:lvl w:ilvl="7">
      <w:start w:val="1"/>
      <w:numFmt w:val="none"/>
      <w:lvlText w:val=""/>
      <w:lvlJc w:val="left"/>
      <w:pPr>
        <w:tabs>
          <w:tab w:pos="2880" w:val="num"/>
        </w:tabs>
        <w:ind w:left="2880" w:hanging="360"/>
      </w:pPr>
      <w:rPr/>
    </w:lvl>
    <w:lvl w:ilvl="8">
      <w:start w:val="1"/>
      <w:numFmt w:val="none"/>
      <w:lvlText w:val=""/>
      <w:lvlJc w:val="left"/>
      <w:pPr>
        <w:tabs>
          <w:tab w:pos="3240" w:val="num"/>
        </w:tabs>
        <w:ind w:left="3240" w:hanging="360"/>
      </w:pPr>
      <w:rPr/>
    </w:lvl>
  </w:abstractNum>
  <w:abstractNum w:abstractNumId="7">
    <w:nsid w:val="05245A00"/>
    <w:multiLevelType w:val="hybridMultilevel"/>
    <w:tmpl w:val="D2DE35F0"/>
    <w:lvl w:ilvl="0" w:tplc="85D846FE">
      <w:start w:val="1"/>
      <w:numFmt w:val="bullet"/>
      <w:lvlText w:val=""/>
      <w:lvlJc w:val="left"/>
      <w:pPr>
        <w:ind w:left="1721" w:hanging="360"/>
      </w:pPr>
      <w:rPr>
        <w:rFonts w:hint="default" w:ascii="Symbol" w:hAnsi="Symbol"/>
      </w:rPr>
    </w:lvl>
    <w:lvl w:ilvl="1" w:tplc="EF924008" w:tentative="true">
      <w:start w:val="1"/>
      <w:numFmt w:val="bullet"/>
      <w:lvlText w:val="o"/>
      <w:lvlJc w:val="left"/>
      <w:pPr>
        <w:ind w:left="2441" w:hanging="360"/>
      </w:pPr>
      <w:rPr>
        <w:rFonts w:hint="default" w:ascii="Courier New" w:hAnsi="Courier New" w:cs="Courier New"/>
      </w:rPr>
    </w:lvl>
    <w:lvl w:ilvl="2" w:tplc="CAB29276" w:tentative="true">
      <w:start w:val="1"/>
      <w:numFmt w:val="bullet"/>
      <w:lvlText w:val=""/>
      <w:lvlJc w:val="left"/>
      <w:pPr>
        <w:ind w:left="3161" w:hanging="360"/>
      </w:pPr>
      <w:rPr>
        <w:rFonts w:hint="default" w:ascii="Wingdings" w:hAnsi="Wingdings"/>
      </w:rPr>
    </w:lvl>
    <w:lvl w:ilvl="3" w:tplc="1EC83296" w:tentative="true">
      <w:start w:val="1"/>
      <w:numFmt w:val="bullet"/>
      <w:lvlText w:val=""/>
      <w:lvlJc w:val="left"/>
      <w:pPr>
        <w:ind w:left="3881" w:hanging="360"/>
      </w:pPr>
      <w:rPr>
        <w:rFonts w:hint="default" w:ascii="Symbol" w:hAnsi="Symbol"/>
      </w:rPr>
    </w:lvl>
    <w:lvl w:ilvl="4" w:tplc="1BD65D6C" w:tentative="true">
      <w:start w:val="1"/>
      <w:numFmt w:val="bullet"/>
      <w:lvlText w:val="o"/>
      <w:lvlJc w:val="left"/>
      <w:pPr>
        <w:ind w:left="4601" w:hanging="360"/>
      </w:pPr>
      <w:rPr>
        <w:rFonts w:hint="default" w:ascii="Courier New" w:hAnsi="Courier New" w:cs="Courier New"/>
      </w:rPr>
    </w:lvl>
    <w:lvl w:ilvl="5" w:tplc="7A266B0E" w:tentative="true">
      <w:start w:val="1"/>
      <w:numFmt w:val="bullet"/>
      <w:lvlText w:val=""/>
      <w:lvlJc w:val="left"/>
      <w:pPr>
        <w:ind w:left="5321" w:hanging="360"/>
      </w:pPr>
      <w:rPr>
        <w:rFonts w:hint="default" w:ascii="Wingdings" w:hAnsi="Wingdings"/>
      </w:rPr>
    </w:lvl>
    <w:lvl w:ilvl="6" w:tplc="76F633C4" w:tentative="true">
      <w:start w:val="1"/>
      <w:numFmt w:val="bullet"/>
      <w:lvlText w:val=""/>
      <w:lvlJc w:val="left"/>
      <w:pPr>
        <w:ind w:left="6041" w:hanging="360"/>
      </w:pPr>
      <w:rPr>
        <w:rFonts w:hint="default" w:ascii="Symbol" w:hAnsi="Symbol"/>
      </w:rPr>
    </w:lvl>
    <w:lvl w:ilvl="7" w:tplc="53EE2956" w:tentative="true">
      <w:start w:val="1"/>
      <w:numFmt w:val="bullet"/>
      <w:lvlText w:val="o"/>
      <w:lvlJc w:val="left"/>
      <w:pPr>
        <w:ind w:left="6761" w:hanging="360"/>
      </w:pPr>
      <w:rPr>
        <w:rFonts w:hint="default" w:ascii="Courier New" w:hAnsi="Courier New" w:cs="Courier New"/>
      </w:rPr>
    </w:lvl>
    <w:lvl w:ilvl="8" w:tplc="392471BC" w:tentative="true">
      <w:start w:val="1"/>
      <w:numFmt w:val="bullet"/>
      <w:lvlText w:val=""/>
      <w:lvlJc w:val="left"/>
      <w:pPr>
        <w:ind w:left="7481" w:hanging="360"/>
      </w:pPr>
      <w:rPr>
        <w:rFonts w:hint="default" w:ascii="Wingdings" w:hAnsi="Wingdings"/>
      </w:rPr>
    </w:lvl>
  </w:abstractNum>
  <w:abstractNum w:abstractNumId="8">
    <w:nsid w:val="17960234"/>
    <w:multiLevelType w:val="multilevel"/>
    <w:tmpl w:val="4CCCC1FC"/>
    <w:lvl w:ilvl="0">
      <w:start w:val="1"/>
      <w:numFmt w:val="decimal"/>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bullet"/>
      <w:lvlText w:val=""/>
      <w:lvlJc w:val="left"/>
      <w:pPr>
        <w:tabs>
          <w:tab w:pos="2721" w:val="num"/>
        </w:tabs>
        <w:ind w:left="2721" w:hanging="681"/>
      </w:pPr>
      <w:rPr>
        <w:rFonts w:hint="default" w:ascii="Symbol" w:hAnsi="Symbol"/>
        <w:b/>
        <w:bCs/>
        <w:i w:val="false"/>
        <w:sz w:val="17"/>
        <w:szCs w:val="17"/>
      </w:rPr>
    </w:lvl>
    <w:lvl w:ilvl="3">
      <w:start w:val="1"/>
      <w:numFmt w:val="lowerRoman"/>
      <w:lvlText w:val="(%4)"/>
      <w:lvlJc w:val="left"/>
      <w:pPr>
        <w:tabs>
          <w:tab w:pos="3401" w:val="num"/>
        </w:tabs>
        <w:ind w:left="3401" w:hanging="680"/>
      </w:pPr>
      <w:rPr/>
    </w:lvl>
    <w:lvl w:ilvl="4">
      <w:start w:val="1"/>
      <w:numFmt w:val="lowerLetter"/>
      <w:lvlText w:val="(%5)"/>
      <w:lvlJc w:val="left"/>
      <w:pPr>
        <w:tabs>
          <w:tab w:pos="3968" w:val="num"/>
        </w:tabs>
        <w:ind w:left="3968" w:hanging="567"/>
      </w:pPr>
      <w:rPr/>
    </w:lvl>
    <w:lvl w:ilvl="5">
      <w:start w:val="1"/>
      <w:numFmt w:val="upperRoman"/>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9">
    <w:nsid w:val="37DB12BC"/>
    <w:multiLevelType w:val="hybridMultilevel"/>
    <w:tmpl w:val="C030A136"/>
    <w:lvl w:ilvl="0" w:tplc="DF7E6558">
      <w:start w:val="1"/>
      <w:numFmt w:val="bullet"/>
      <w:lvlText w:val=""/>
      <w:lvlJc w:val="left"/>
      <w:pPr>
        <w:ind w:left="1721" w:hanging="360"/>
      </w:pPr>
      <w:rPr>
        <w:rFonts w:hint="default" w:ascii="Symbol" w:hAnsi="Symbol"/>
      </w:rPr>
    </w:lvl>
    <w:lvl w:ilvl="1" w:tplc="80861B9A" w:tentative="true">
      <w:start w:val="1"/>
      <w:numFmt w:val="bullet"/>
      <w:lvlText w:val="o"/>
      <w:lvlJc w:val="left"/>
      <w:pPr>
        <w:ind w:left="2441" w:hanging="360"/>
      </w:pPr>
      <w:rPr>
        <w:rFonts w:hint="default" w:ascii="Courier New" w:hAnsi="Courier New" w:cs="Courier New"/>
      </w:rPr>
    </w:lvl>
    <w:lvl w:ilvl="2" w:tplc="572EFC46" w:tentative="true">
      <w:start w:val="1"/>
      <w:numFmt w:val="bullet"/>
      <w:lvlText w:val=""/>
      <w:lvlJc w:val="left"/>
      <w:pPr>
        <w:ind w:left="3161" w:hanging="360"/>
      </w:pPr>
      <w:rPr>
        <w:rFonts w:hint="default" w:ascii="Wingdings" w:hAnsi="Wingdings"/>
      </w:rPr>
    </w:lvl>
    <w:lvl w:ilvl="3" w:tplc="ADC4CEAC" w:tentative="true">
      <w:start w:val="1"/>
      <w:numFmt w:val="bullet"/>
      <w:lvlText w:val=""/>
      <w:lvlJc w:val="left"/>
      <w:pPr>
        <w:ind w:left="3881" w:hanging="360"/>
      </w:pPr>
      <w:rPr>
        <w:rFonts w:hint="default" w:ascii="Symbol" w:hAnsi="Symbol"/>
      </w:rPr>
    </w:lvl>
    <w:lvl w:ilvl="4" w:tplc="51442906" w:tentative="true">
      <w:start w:val="1"/>
      <w:numFmt w:val="bullet"/>
      <w:lvlText w:val="o"/>
      <w:lvlJc w:val="left"/>
      <w:pPr>
        <w:ind w:left="4601" w:hanging="360"/>
      </w:pPr>
      <w:rPr>
        <w:rFonts w:hint="default" w:ascii="Courier New" w:hAnsi="Courier New" w:cs="Courier New"/>
      </w:rPr>
    </w:lvl>
    <w:lvl w:ilvl="5" w:tplc="3F2CC924" w:tentative="true">
      <w:start w:val="1"/>
      <w:numFmt w:val="bullet"/>
      <w:lvlText w:val=""/>
      <w:lvlJc w:val="left"/>
      <w:pPr>
        <w:ind w:left="5321" w:hanging="360"/>
      </w:pPr>
      <w:rPr>
        <w:rFonts w:hint="default" w:ascii="Wingdings" w:hAnsi="Wingdings"/>
      </w:rPr>
    </w:lvl>
    <w:lvl w:ilvl="6" w:tplc="1BD4EFD6" w:tentative="true">
      <w:start w:val="1"/>
      <w:numFmt w:val="bullet"/>
      <w:lvlText w:val=""/>
      <w:lvlJc w:val="left"/>
      <w:pPr>
        <w:ind w:left="6041" w:hanging="360"/>
      </w:pPr>
      <w:rPr>
        <w:rFonts w:hint="default" w:ascii="Symbol" w:hAnsi="Symbol"/>
      </w:rPr>
    </w:lvl>
    <w:lvl w:ilvl="7" w:tplc="6C461030" w:tentative="true">
      <w:start w:val="1"/>
      <w:numFmt w:val="bullet"/>
      <w:lvlText w:val="o"/>
      <w:lvlJc w:val="left"/>
      <w:pPr>
        <w:ind w:left="6761" w:hanging="360"/>
      </w:pPr>
      <w:rPr>
        <w:rFonts w:hint="default" w:ascii="Courier New" w:hAnsi="Courier New" w:cs="Courier New"/>
      </w:rPr>
    </w:lvl>
    <w:lvl w:ilvl="8" w:tplc="473086F4" w:tentative="true">
      <w:start w:val="1"/>
      <w:numFmt w:val="bullet"/>
      <w:lvlText w:val=""/>
      <w:lvlJc w:val="left"/>
      <w:pPr>
        <w:ind w:left="7481" w:hanging="360"/>
      </w:pPr>
      <w:rPr>
        <w:rFonts w:hint="default" w:ascii="Wingdings" w:hAnsi="Wingdings"/>
      </w:rPr>
    </w:lvl>
  </w:abstractNum>
  <w:abstractNum w:abstractNumId="10">
    <w:nsid w:val="402344D5"/>
    <w:multiLevelType w:val="hybridMultilevel"/>
    <w:tmpl w:val="C7FC8944"/>
    <w:lvl w:ilvl="0" w:tplc="5FC6A950">
      <w:start w:val="1"/>
      <w:numFmt w:val="bullet"/>
      <w:lvlText w:val=""/>
      <w:lvlJc w:val="left"/>
      <w:pPr>
        <w:ind w:left="1721" w:hanging="360"/>
      </w:pPr>
      <w:rPr>
        <w:rFonts w:hint="default" w:ascii="Symbol" w:hAnsi="Symbol"/>
      </w:rPr>
    </w:lvl>
    <w:lvl w:ilvl="1" w:tplc="01349B6C" w:tentative="true">
      <w:start w:val="1"/>
      <w:numFmt w:val="bullet"/>
      <w:lvlText w:val="o"/>
      <w:lvlJc w:val="left"/>
      <w:pPr>
        <w:ind w:left="2441" w:hanging="360"/>
      </w:pPr>
      <w:rPr>
        <w:rFonts w:hint="default" w:ascii="Courier New" w:hAnsi="Courier New" w:cs="Courier New"/>
      </w:rPr>
    </w:lvl>
    <w:lvl w:ilvl="2" w:tplc="2EFE3DC4" w:tentative="true">
      <w:start w:val="1"/>
      <w:numFmt w:val="bullet"/>
      <w:lvlText w:val=""/>
      <w:lvlJc w:val="left"/>
      <w:pPr>
        <w:ind w:left="3161" w:hanging="360"/>
      </w:pPr>
      <w:rPr>
        <w:rFonts w:hint="default" w:ascii="Wingdings" w:hAnsi="Wingdings"/>
      </w:rPr>
    </w:lvl>
    <w:lvl w:ilvl="3" w:tplc="193A04BE" w:tentative="true">
      <w:start w:val="1"/>
      <w:numFmt w:val="bullet"/>
      <w:lvlText w:val=""/>
      <w:lvlJc w:val="left"/>
      <w:pPr>
        <w:ind w:left="3881" w:hanging="360"/>
      </w:pPr>
      <w:rPr>
        <w:rFonts w:hint="default" w:ascii="Symbol" w:hAnsi="Symbol"/>
      </w:rPr>
    </w:lvl>
    <w:lvl w:ilvl="4" w:tplc="4C48F41A" w:tentative="true">
      <w:start w:val="1"/>
      <w:numFmt w:val="bullet"/>
      <w:lvlText w:val="o"/>
      <w:lvlJc w:val="left"/>
      <w:pPr>
        <w:ind w:left="4601" w:hanging="360"/>
      </w:pPr>
      <w:rPr>
        <w:rFonts w:hint="default" w:ascii="Courier New" w:hAnsi="Courier New" w:cs="Courier New"/>
      </w:rPr>
    </w:lvl>
    <w:lvl w:ilvl="5" w:tplc="136EB3DC" w:tentative="true">
      <w:start w:val="1"/>
      <w:numFmt w:val="bullet"/>
      <w:lvlText w:val=""/>
      <w:lvlJc w:val="left"/>
      <w:pPr>
        <w:ind w:left="5321" w:hanging="360"/>
      </w:pPr>
      <w:rPr>
        <w:rFonts w:hint="default" w:ascii="Wingdings" w:hAnsi="Wingdings"/>
      </w:rPr>
    </w:lvl>
    <w:lvl w:ilvl="6" w:tplc="9E5E2B64" w:tentative="true">
      <w:start w:val="1"/>
      <w:numFmt w:val="bullet"/>
      <w:lvlText w:val=""/>
      <w:lvlJc w:val="left"/>
      <w:pPr>
        <w:ind w:left="6041" w:hanging="360"/>
      </w:pPr>
      <w:rPr>
        <w:rFonts w:hint="default" w:ascii="Symbol" w:hAnsi="Symbol"/>
      </w:rPr>
    </w:lvl>
    <w:lvl w:ilvl="7" w:tplc="0682FCE4" w:tentative="true">
      <w:start w:val="1"/>
      <w:numFmt w:val="bullet"/>
      <w:lvlText w:val="o"/>
      <w:lvlJc w:val="left"/>
      <w:pPr>
        <w:ind w:left="6761" w:hanging="360"/>
      </w:pPr>
      <w:rPr>
        <w:rFonts w:hint="default" w:ascii="Courier New" w:hAnsi="Courier New" w:cs="Courier New"/>
      </w:rPr>
    </w:lvl>
    <w:lvl w:ilvl="8" w:tplc="59243DD6" w:tentative="true">
      <w:start w:val="1"/>
      <w:numFmt w:val="bullet"/>
      <w:lvlText w:val=""/>
      <w:lvlJc w:val="left"/>
      <w:pPr>
        <w:ind w:left="7481" w:hanging="360"/>
      </w:pPr>
      <w:rPr>
        <w:rFonts w:hint="default" w:ascii="Wingdings" w:hAnsi="Wingdings"/>
      </w:rPr>
    </w:lvl>
  </w:abstractNum>
  <w:abstractNum w:abstractNumId="11">
    <w:nsid w:val="4FE0005E"/>
    <w:multiLevelType w:val="hybridMultilevel"/>
    <w:tmpl w:val="916434C0"/>
    <w:lvl w:ilvl="0" w:tplc="13D2D904">
      <w:start w:val="1"/>
      <w:numFmt w:val="bullet"/>
      <w:lvlText w:val=""/>
      <w:lvlJc w:val="left"/>
      <w:pPr>
        <w:ind w:left="1429" w:hanging="360"/>
      </w:pPr>
      <w:rPr>
        <w:rFonts w:hint="default" w:ascii="Wingdings" w:hAnsi="Wingdings"/>
      </w:rPr>
    </w:lvl>
    <w:lvl w:ilvl="1" w:tplc="ED8EF446" w:tentative="true">
      <w:start w:val="1"/>
      <w:numFmt w:val="bullet"/>
      <w:lvlText w:val="o"/>
      <w:lvlJc w:val="left"/>
      <w:pPr>
        <w:ind w:left="2149" w:hanging="360"/>
      </w:pPr>
      <w:rPr>
        <w:rFonts w:hint="default" w:ascii="Courier New" w:hAnsi="Courier New" w:cs="Courier New"/>
      </w:rPr>
    </w:lvl>
    <w:lvl w:ilvl="2" w:tplc="D03AF996" w:tentative="true">
      <w:start w:val="1"/>
      <w:numFmt w:val="bullet"/>
      <w:lvlText w:val=""/>
      <w:lvlJc w:val="left"/>
      <w:pPr>
        <w:ind w:left="2869" w:hanging="360"/>
      </w:pPr>
      <w:rPr>
        <w:rFonts w:hint="default" w:ascii="Wingdings" w:hAnsi="Wingdings"/>
      </w:rPr>
    </w:lvl>
    <w:lvl w:ilvl="3" w:tplc="ADF8864E" w:tentative="true">
      <w:start w:val="1"/>
      <w:numFmt w:val="bullet"/>
      <w:lvlText w:val=""/>
      <w:lvlJc w:val="left"/>
      <w:pPr>
        <w:ind w:left="3589" w:hanging="360"/>
      </w:pPr>
      <w:rPr>
        <w:rFonts w:hint="default" w:ascii="Symbol" w:hAnsi="Symbol"/>
      </w:rPr>
    </w:lvl>
    <w:lvl w:ilvl="4" w:tplc="E36AF074" w:tentative="true">
      <w:start w:val="1"/>
      <w:numFmt w:val="bullet"/>
      <w:lvlText w:val="o"/>
      <w:lvlJc w:val="left"/>
      <w:pPr>
        <w:ind w:left="4309" w:hanging="360"/>
      </w:pPr>
      <w:rPr>
        <w:rFonts w:hint="default" w:ascii="Courier New" w:hAnsi="Courier New" w:cs="Courier New"/>
      </w:rPr>
    </w:lvl>
    <w:lvl w:ilvl="5" w:tplc="12DCCAF0" w:tentative="true">
      <w:start w:val="1"/>
      <w:numFmt w:val="bullet"/>
      <w:lvlText w:val=""/>
      <w:lvlJc w:val="left"/>
      <w:pPr>
        <w:ind w:left="5029" w:hanging="360"/>
      </w:pPr>
      <w:rPr>
        <w:rFonts w:hint="default" w:ascii="Wingdings" w:hAnsi="Wingdings"/>
      </w:rPr>
    </w:lvl>
    <w:lvl w:ilvl="6" w:tplc="FF028308" w:tentative="true">
      <w:start w:val="1"/>
      <w:numFmt w:val="bullet"/>
      <w:lvlText w:val=""/>
      <w:lvlJc w:val="left"/>
      <w:pPr>
        <w:ind w:left="5749" w:hanging="360"/>
      </w:pPr>
      <w:rPr>
        <w:rFonts w:hint="default" w:ascii="Symbol" w:hAnsi="Symbol"/>
      </w:rPr>
    </w:lvl>
    <w:lvl w:ilvl="7" w:tplc="58DA2546" w:tentative="true">
      <w:start w:val="1"/>
      <w:numFmt w:val="bullet"/>
      <w:lvlText w:val="o"/>
      <w:lvlJc w:val="left"/>
      <w:pPr>
        <w:ind w:left="6469" w:hanging="360"/>
      </w:pPr>
      <w:rPr>
        <w:rFonts w:hint="default" w:ascii="Courier New" w:hAnsi="Courier New" w:cs="Courier New"/>
      </w:rPr>
    </w:lvl>
    <w:lvl w:ilvl="8" w:tplc="686A4C7E" w:tentative="true">
      <w:start w:val="1"/>
      <w:numFmt w:val="bullet"/>
      <w:lvlText w:val=""/>
      <w:lvlJc w:val="left"/>
      <w:pPr>
        <w:ind w:left="7189" w:hanging="360"/>
      </w:pPr>
      <w:rPr>
        <w:rFonts w:hint="default" w:ascii="Wingdings" w:hAnsi="Wingdings"/>
      </w:rPr>
    </w:lvl>
  </w:abstractNum>
  <w:abstractNum w:abstractNumId="12">
    <w:nsid w:val="3A9C1FBB"/>
    <w:multiLevelType w:val="hybridMultilevel"/>
    <w:tmpl w:val="EF483DE4"/>
    <w:lvl w:ilvl="0" w:tplc="8B18BB1C">
      <w:start w:val="1"/>
      <w:numFmt w:val="bullet"/>
      <w:lvlText w:val=""/>
      <w:lvlJc w:val="left"/>
      <w:pPr>
        <w:ind w:left="1429" w:hanging="360"/>
      </w:pPr>
      <w:rPr>
        <w:rFonts w:hint="default" w:ascii="Symbol" w:hAnsi="Symbol"/>
      </w:rPr>
    </w:lvl>
    <w:lvl w:ilvl="1" w:tplc="B37C1298">
      <w:start w:val="1"/>
      <w:numFmt w:val="bullet"/>
      <w:lvlText w:val=""/>
      <w:lvlJc w:val="left"/>
      <w:pPr>
        <w:ind w:left="2149" w:hanging="360"/>
      </w:pPr>
      <w:rPr>
        <w:rFonts w:hint="default" w:ascii="Symbol" w:hAnsi="Symbol"/>
      </w:rPr>
    </w:lvl>
    <w:lvl w:ilvl="2" w:tplc="902C5220" w:tentative="true">
      <w:start w:val="1"/>
      <w:numFmt w:val="bullet"/>
      <w:lvlText w:val=""/>
      <w:lvlJc w:val="left"/>
      <w:pPr>
        <w:ind w:left="2869" w:hanging="360"/>
      </w:pPr>
      <w:rPr>
        <w:rFonts w:hint="default" w:ascii="Wingdings" w:hAnsi="Wingdings"/>
      </w:rPr>
    </w:lvl>
    <w:lvl w:ilvl="3" w:tplc="F3302AD8" w:tentative="true">
      <w:start w:val="1"/>
      <w:numFmt w:val="bullet"/>
      <w:lvlText w:val=""/>
      <w:lvlJc w:val="left"/>
      <w:pPr>
        <w:ind w:left="3589" w:hanging="360"/>
      </w:pPr>
      <w:rPr>
        <w:rFonts w:hint="default" w:ascii="Symbol" w:hAnsi="Symbol"/>
      </w:rPr>
    </w:lvl>
    <w:lvl w:ilvl="4" w:tplc="E514D78A" w:tentative="true">
      <w:start w:val="1"/>
      <w:numFmt w:val="bullet"/>
      <w:lvlText w:val="o"/>
      <w:lvlJc w:val="left"/>
      <w:pPr>
        <w:ind w:left="4309" w:hanging="360"/>
      </w:pPr>
      <w:rPr>
        <w:rFonts w:hint="default" w:ascii="Courier New" w:hAnsi="Courier New" w:cs="Courier New"/>
      </w:rPr>
    </w:lvl>
    <w:lvl w:ilvl="5" w:tplc="43CA19AE" w:tentative="true">
      <w:start w:val="1"/>
      <w:numFmt w:val="bullet"/>
      <w:lvlText w:val=""/>
      <w:lvlJc w:val="left"/>
      <w:pPr>
        <w:ind w:left="5029" w:hanging="360"/>
      </w:pPr>
      <w:rPr>
        <w:rFonts w:hint="default" w:ascii="Wingdings" w:hAnsi="Wingdings"/>
      </w:rPr>
    </w:lvl>
    <w:lvl w:ilvl="6" w:tplc="A38E05FE" w:tentative="true">
      <w:start w:val="1"/>
      <w:numFmt w:val="bullet"/>
      <w:lvlText w:val=""/>
      <w:lvlJc w:val="left"/>
      <w:pPr>
        <w:ind w:left="5749" w:hanging="360"/>
      </w:pPr>
      <w:rPr>
        <w:rFonts w:hint="default" w:ascii="Symbol" w:hAnsi="Symbol"/>
      </w:rPr>
    </w:lvl>
    <w:lvl w:ilvl="7" w:tplc="5D5C307C" w:tentative="true">
      <w:start w:val="1"/>
      <w:numFmt w:val="bullet"/>
      <w:lvlText w:val="o"/>
      <w:lvlJc w:val="left"/>
      <w:pPr>
        <w:ind w:left="6469" w:hanging="360"/>
      </w:pPr>
      <w:rPr>
        <w:rFonts w:hint="default" w:ascii="Courier New" w:hAnsi="Courier New" w:cs="Courier New"/>
      </w:rPr>
    </w:lvl>
    <w:lvl w:ilvl="8" w:tplc="95E88248" w:tentative="true">
      <w:start w:val="1"/>
      <w:numFmt w:val="bullet"/>
      <w:lvlText w:val=""/>
      <w:lvlJc w:val="left"/>
      <w:pPr>
        <w:ind w:left="7189" w:hanging="360"/>
      </w:pPr>
      <w:rPr>
        <w:rFonts w:hint="default" w:ascii="Wingdings" w:hAnsi="Wingdings"/>
      </w:rPr>
    </w:lvl>
  </w:abstractNum>
  <w:abstractNum w:abstractNumId="13">
    <w:nsid w:val="08403A45"/>
    <w:multiLevelType w:val="hybridMultilevel"/>
    <w:tmpl w:val="EADED84E"/>
    <w:lvl w:ilvl="0" w:tplc="781C3452">
      <w:start w:val="1"/>
      <w:numFmt w:val="bullet"/>
      <w:lvlText w:val=""/>
      <w:lvlJc w:val="left"/>
      <w:pPr>
        <w:ind w:left="720" w:hanging="360"/>
      </w:pPr>
      <w:rPr>
        <w:rFonts w:hint="default" w:ascii="Wingdings" w:hAnsi="Wingdings"/>
      </w:rPr>
    </w:lvl>
    <w:lvl w:ilvl="1" w:tplc="9EB4CBE0" w:tentative="true">
      <w:start w:val="1"/>
      <w:numFmt w:val="bullet"/>
      <w:lvlText w:val="o"/>
      <w:lvlJc w:val="left"/>
      <w:pPr>
        <w:ind w:left="1440" w:hanging="360"/>
      </w:pPr>
      <w:rPr>
        <w:rFonts w:hint="default" w:ascii="Courier New" w:hAnsi="Courier New" w:cs="Courier New"/>
      </w:rPr>
    </w:lvl>
    <w:lvl w:ilvl="2" w:tplc="0A8E5852" w:tentative="true">
      <w:start w:val="1"/>
      <w:numFmt w:val="bullet"/>
      <w:lvlText w:val=""/>
      <w:lvlJc w:val="left"/>
      <w:pPr>
        <w:ind w:left="2160" w:hanging="360"/>
      </w:pPr>
      <w:rPr>
        <w:rFonts w:hint="default" w:ascii="Wingdings" w:hAnsi="Wingdings"/>
      </w:rPr>
    </w:lvl>
    <w:lvl w:ilvl="3" w:tplc="C770C340" w:tentative="true">
      <w:start w:val="1"/>
      <w:numFmt w:val="bullet"/>
      <w:lvlText w:val=""/>
      <w:lvlJc w:val="left"/>
      <w:pPr>
        <w:ind w:left="2880" w:hanging="360"/>
      </w:pPr>
      <w:rPr>
        <w:rFonts w:hint="default" w:ascii="Symbol" w:hAnsi="Symbol"/>
      </w:rPr>
    </w:lvl>
    <w:lvl w:ilvl="4" w:tplc="EB048C74" w:tentative="true">
      <w:start w:val="1"/>
      <w:numFmt w:val="bullet"/>
      <w:lvlText w:val="o"/>
      <w:lvlJc w:val="left"/>
      <w:pPr>
        <w:ind w:left="3600" w:hanging="360"/>
      </w:pPr>
      <w:rPr>
        <w:rFonts w:hint="default" w:ascii="Courier New" w:hAnsi="Courier New" w:cs="Courier New"/>
      </w:rPr>
    </w:lvl>
    <w:lvl w:ilvl="5" w:tplc="AD9CE95A" w:tentative="true">
      <w:start w:val="1"/>
      <w:numFmt w:val="bullet"/>
      <w:lvlText w:val=""/>
      <w:lvlJc w:val="left"/>
      <w:pPr>
        <w:ind w:left="4320" w:hanging="360"/>
      </w:pPr>
      <w:rPr>
        <w:rFonts w:hint="default" w:ascii="Wingdings" w:hAnsi="Wingdings"/>
      </w:rPr>
    </w:lvl>
    <w:lvl w:ilvl="6" w:tplc="C2C0E0B0" w:tentative="true">
      <w:start w:val="1"/>
      <w:numFmt w:val="bullet"/>
      <w:lvlText w:val=""/>
      <w:lvlJc w:val="left"/>
      <w:pPr>
        <w:ind w:left="5040" w:hanging="360"/>
      </w:pPr>
      <w:rPr>
        <w:rFonts w:hint="default" w:ascii="Symbol" w:hAnsi="Symbol"/>
      </w:rPr>
    </w:lvl>
    <w:lvl w:ilvl="7" w:tplc="6F8CB552" w:tentative="true">
      <w:start w:val="1"/>
      <w:numFmt w:val="bullet"/>
      <w:lvlText w:val="o"/>
      <w:lvlJc w:val="left"/>
      <w:pPr>
        <w:ind w:left="5760" w:hanging="360"/>
      </w:pPr>
      <w:rPr>
        <w:rFonts w:hint="default" w:ascii="Courier New" w:hAnsi="Courier New" w:cs="Courier New"/>
      </w:rPr>
    </w:lvl>
    <w:lvl w:ilvl="8" w:tplc="B1D6CD1E" w:tentative="true">
      <w:start w:val="1"/>
      <w:numFmt w:val="bullet"/>
      <w:lvlText w:val=""/>
      <w:lvlJc w:val="left"/>
      <w:pPr>
        <w:ind w:left="6480" w:hanging="360"/>
      </w:pPr>
      <w:rPr>
        <w:rFonts w:hint="default" w:ascii="Wingdings" w:hAnsi="Wingdings"/>
      </w:rPr>
    </w:lvl>
  </w:abstractNum>
  <w:abstractNum w:abstractNumId="14">
    <w:nsid w:val="2F993A48"/>
    <w:multiLevelType w:val="hybridMultilevel"/>
    <w:tmpl w:val="4628D106"/>
    <w:lvl w:ilvl="0" w:tplc="0E3A1E88">
      <w:start w:val="1"/>
      <w:numFmt w:val="decimal"/>
      <w:lvlText w:val="%1."/>
      <w:lvlJc w:val="left"/>
      <w:pPr>
        <w:ind w:left="720" w:hanging="360"/>
      </w:pPr>
    </w:lvl>
    <w:lvl w:ilvl="1" w:tplc="A8C28B40" w:tentative="true">
      <w:start w:val="1"/>
      <w:numFmt w:val="lowerLetter"/>
      <w:lvlText w:val="%2."/>
      <w:lvlJc w:val="left"/>
      <w:pPr>
        <w:ind w:left="1440" w:hanging="360"/>
      </w:pPr>
    </w:lvl>
    <w:lvl w:ilvl="2" w:tplc="BA468226" w:tentative="true">
      <w:start w:val="1"/>
      <w:numFmt w:val="lowerRoman"/>
      <w:lvlText w:val="%3."/>
      <w:lvlJc w:val="right"/>
      <w:pPr>
        <w:ind w:left="2160" w:hanging="180"/>
      </w:pPr>
    </w:lvl>
    <w:lvl w:ilvl="3" w:tplc="949A40AE" w:tentative="true">
      <w:start w:val="1"/>
      <w:numFmt w:val="decimal"/>
      <w:lvlText w:val="%4."/>
      <w:lvlJc w:val="left"/>
      <w:pPr>
        <w:ind w:left="2880" w:hanging="360"/>
      </w:pPr>
    </w:lvl>
    <w:lvl w:ilvl="4" w:tplc="CD525B42" w:tentative="true">
      <w:start w:val="1"/>
      <w:numFmt w:val="lowerLetter"/>
      <w:lvlText w:val="%5."/>
      <w:lvlJc w:val="left"/>
      <w:pPr>
        <w:ind w:left="3600" w:hanging="360"/>
      </w:pPr>
    </w:lvl>
    <w:lvl w:ilvl="5" w:tplc="7E4A516C" w:tentative="true">
      <w:start w:val="1"/>
      <w:numFmt w:val="lowerRoman"/>
      <w:lvlText w:val="%6."/>
      <w:lvlJc w:val="right"/>
      <w:pPr>
        <w:ind w:left="4320" w:hanging="180"/>
      </w:pPr>
    </w:lvl>
    <w:lvl w:ilvl="6" w:tplc="21260FE4" w:tentative="true">
      <w:start w:val="1"/>
      <w:numFmt w:val="decimal"/>
      <w:lvlText w:val="%7."/>
      <w:lvlJc w:val="left"/>
      <w:pPr>
        <w:ind w:left="5040" w:hanging="360"/>
      </w:pPr>
    </w:lvl>
    <w:lvl w:ilvl="7" w:tplc="11B23026" w:tentative="true">
      <w:start w:val="1"/>
      <w:numFmt w:val="lowerLetter"/>
      <w:lvlText w:val="%8."/>
      <w:lvlJc w:val="left"/>
      <w:pPr>
        <w:ind w:left="5760" w:hanging="360"/>
      </w:pPr>
    </w:lvl>
    <w:lvl w:ilvl="8" w:tplc="9E20C088" w:tentative="true">
      <w:start w:val="1"/>
      <w:numFmt w:val="lowerRoman"/>
      <w:lvlText w:val="%9."/>
      <w:lvlJc w:val="right"/>
      <w:pPr>
        <w:ind w:left="6480" w:hanging="180"/>
      </w:pPr>
    </w:lvl>
  </w:abstractNum>
  <w:abstractNum w:abstractNumId="15">
    <w:nsid w:val="36C73ABF"/>
    <w:multiLevelType w:val="hybridMultilevel"/>
    <w:tmpl w:val="75E442EA"/>
    <w:lvl w:ilvl="0" w:tplc="5BA65278">
      <w:start w:val="1"/>
      <w:numFmt w:val="lowerLetter"/>
      <w:lvlText w:val="%1."/>
      <w:lvlJc w:val="left"/>
      <w:pPr>
        <w:ind w:left="720" w:hanging="360"/>
      </w:pPr>
    </w:lvl>
    <w:lvl w:ilvl="1" w:tplc="39107C5C">
      <w:start w:val="1"/>
      <w:numFmt w:val="lowerLetter"/>
      <w:lvlText w:val="%2)"/>
      <w:lvlJc w:val="left"/>
      <w:pPr>
        <w:ind w:left="1440" w:hanging="360"/>
      </w:pPr>
    </w:lvl>
    <w:lvl w:ilvl="2" w:tplc="53D0A3A4">
      <w:start w:val="1"/>
      <w:numFmt w:val="lowerRoman"/>
      <w:lvlText w:val="%3."/>
      <w:lvlJc w:val="right"/>
      <w:pPr>
        <w:ind w:left="2160" w:hanging="180"/>
      </w:pPr>
    </w:lvl>
    <w:lvl w:ilvl="3" w:tplc="56B27C22">
      <w:start w:val="1"/>
      <w:numFmt w:val="decimal"/>
      <w:lvlText w:val="%4."/>
      <w:lvlJc w:val="left"/>
      <w:pPr>
        <w:ind w:left="2880" w:hanging="360"/>
      </w:pPr>
    </w:lvl>
    <w:lvl w:ilvl="4" w:tplc="9B9639B2">
      <w:start w:val="1"/>
      <w:numFmt w:val="lowerLetter"/>
      <w:lvlText w:val="%5."/>
      <w:lvlJc w:val="left"/>
      <w:pPr>
        <w:ind w:left="3600" w:hanging="360"/>
      </w:pPr>
    </w:lvl>
    <w:lvl w:ilvl="5" w:tplc="DF52018C">
      <w:start w:val="1"/>
      <w:numFmt w:val="lowerRoman"/>
      <w:lvlText w:val="%6."/>
      <w:lvlJc w:val="right"/>
      <w:pPr>
        <w:ind w:left="4320" w:hanging="180"/>
      </w:pPr>
    </w:lvl>
    <w:lvl w:ilvl="6" w:tplc="AA8AE07E">
      <w:start w:val="1"/>
      <w:numFmt w:val="decimal"/>
      <w:lvlText w:val="%7."/>
      <w:lvlJc w:val="left"/>
      <w:pPr>
        <w:ind w:left="5040" w:hanging="360"/>
      </w:pPr>
    </w:lvl>
    <w:lvl w:ilvl="7" w:tplc="CD221D30">
      <w:start w:val="1"/>
      <w:numFmt w:val="lowerLetter"/>
      <w:lvlText w:val="%8."/>
      <w:lvlJc w:val="left"/>
      <w:pPr>
        <w:ind w:left="5760" w:hanging="360"/>
      </w:pPr>
    </w:lvl>
    <w:lvl w:ilvl="8" w:tplc="3F02A148">
      <w:start w:val="1"/>
      <w:numFmt w:val="lowerRoman"/>
      <w:lvlText w:val="%9."/>
      <w:lvlJc w:val="right"/>
      <w:pPr>
        <w:ind w:left="6480" w:hanging="180"/>
      </w:pPr>
    </w:lvl>
  </w:abstractNum>
  <w:abstractNum w:abstractNumId="16">
    <w:nsid w:val="69441FEF"/>
    <w:multiLevelType w:val="hybridMultilevel"/>
    <w:tmpl w:val="7E40F7DC"/>
    <w:lvl w:ilvl="0" w:tplc="E99249C6">
      <w:start w:val="1"/>
      <w:numFmt w:val="lowerLetter"/>
      <w:lvlText w:val="%1."/>
      <w:lvlJc w:val="left"/>
      <w:pPr>
        <w:ind w:left="1429" w:hanging="360"/>
      </w:pPr>
    </w:lvl>
    <w:lvl w:ilvl="1" w:tplc="ADFC381C">
      <w:start w:val="1"/>
      <w:numFmt w:val="lowerLetter"/>
      <w:lvlText w:val="%2."/>
      <w:lvlJc w:val="left"/>
      <w:pPr>
        <w:ind w:left="2149" w:hanging="360"/>
      </w:pPr>
    </w:lvl>
    <w:lvl w:ilvl="2" w:tplc="00CA9160">
      <w:start w:val="1"/>
      <w:numFmt w:val="lowerRoman"/>
      <w:lvlText w:val="%3."/>
      <w:lvlJc w:val="right"/>
      <w:pPr>
        <w:ind w:left="2869" w:hanging="180"/>
      </w:pPr>
    </w:lvl>
    <w:lvl w:ilvl="3" w:tplc="7416DCB0">
      <w:start w:val="1"/>
      <w:numFmt w:val="decimal"/>
      <w:lvlText w:val="%4."/>
      <w:lvlJc w:val="left"/>
      <w:pPr>
        <w:ind w:left="3589" w:hanging="360"/>
      </w:pPr>
    </w:lvl>
    <w:lvl w:ilvl="4" w:tplc="D7B02864">
      <w:start w:val="1"/>
      <w:numFmt w:val="lowerLetter"/>
      <w:lvlText w:val="%5."/>
      <w:lvlJc w:val="left"/>
      <w:pPr>
        <w:ind w:left="4309" w:hanging="360"/>
      </w:pPr>
    </w:lvl>
    <w:lvl w:ilvl="5" w:tplc="0E2C0686">
      <w:start w:val="1"/>
      <w:numFmt w:val="lowerRoman"/>
      <w:lvlText w:val="%6."/>
      <w:lvlJc w:val="right"/>
      <w:pPr>
        <w:ind w:left="5029" w:hanging="180"/>
      </w:pPr>
    </w:lvl>
    <w:lvl w:ilvl="6" w:tplc="83DAC8F4">
      <w:start w:val="1"/>
      <w:numFmt w:val="decimal"/>
      <w:lvlText w:val="%7."/>
      <w:lvlJc w:val="left"/>
      <w:pPr>
        <w:ind w:left="5749" w:hanging="360"/>
      </w:pPr>
    </w:lvl>
    <w:lvl w:ilvl="7" w:tplc="C04A7210">
      <w:start w:val="1"/>
      <w:numFmt w:val="lowerLetter"/>
      <w:lvlText w:val="%8."/>
      <w:lvlJc w:val="left"/>
      <w:pPr>
        <w:ind w:left="6469" w:hanging="360"/>
      </w:pPr>
    </w:lvl>
    <w:lvl w:ilvl="8" w:tplc="415CDD96">
      <w:start w:val="1"/>
      <w:numFmt w:val="lowerRoman"/>
      <w:lvlText w:val="%9."/>
      <w:lvlJc w:val="right"/>
      <w:pPr>
        <w:ind w:left="7189" w:hanging="180"/>
      </w:pPr>
    </w:lvl>
  </w:abstractNum>
  <w:abstractNum w:abstractNumId="17">
    <w:nsid w:val="5DB520E7"/>
    <w:multiLevelType w:val="hybridMultilevel"/>
    <w:tmpl w:val="C878299E"/>
    <w:lvl w:ilvl="0" w:tplc="748CBDE4">
      <w:start w:val="1"/>
      <w:numFmt w:val="lowerLetter"/>
      <w:lvlText w:val="%1."/>
      <w:lvlJc w:val="left"/>
      <w:pPr>
        <w:ind w:left="1429" w:hanging="360"/>
      </w:pPr>
    </w:lvl>
    <w:lvl w:ilvl="1" w:tplc="6D549826">
      <w:start w:val="1"/>
      <w:numFmt w:val="lowerLetter"/>
      <w:lvlText w:val="%2."/>
      <w:lvlJc w:val="left"/>
      <w:pPr>
        <w:ind w:left="2149" w:hanging="360"/>
      </w:pPr>
    </w:lvl>
    <w:lvl w:ilvl="2" w:tplc="6400E78E">
      <w:start w:val="1"/>
      <w:numFmt w:val="lowerRoman"/>
      <w:lvlText w:val="%3."/>
      <w:lvlJc w:val="right"/>
      <w:pPr>
        <w:ind w:left="2869" w:hanging="180"/>
      </w:pPr>
    </w:lvl>
    <w:lvl w:ilvl="3" w:tplc="EDCEBEB8">
      <w:start w:val="1"/>
      <w:numFmt w:val="decimal"/>
      <w:lvlText w:val="%4."/>
      <w:lvlJc w:val="left"/>
      <w:pPr>
        <w:ind w:left="3589" w:hanging="360"/>
      </w:pPr>
    </w:lvl>
    <w:lvl w:ilvl="4" w:tplc="11D8D1E8">
      <w:start w:val="1"/>
      <w:numFmt w:val="lowerLetter"/>
      <w:lvlText w:val="%5."/>
      <w:lvlJc w:val="left"/>
      <w:pPr>
        <w:ind w:left="4309" w:hanging="360"/>
      </w:pPr>
    </w:lvl>
    <w:lvl w:ilvl="5" w:tplc="4AEA5E3E">
      <w:start w:val="1"/>
      <w:numFmt w:val="lowerRoman"/>
      <w:lvlText w:val="%6."/>
      <w:lvlJc w:val="right"/>
      <w:pPr>
        <w:ind w:left="5029" w:hanging="180"/>
      </w:pPr>
    </w:lvl>
    <w:lvl w:ilvl="6" w:tplc="DF2E6856">
      <w:start w:val="1"/>
      <w:numFmt w:val="decimal"/>
      <w:lvlText w:val="%7."/>
      <w:lvlJc w:val="left"/>
      <w:pPr>
        <w:ind w:left="5749" w:hanging="360"/>
      </w:pPr>
    </w:lvl>
    <w:lvl w:ilvl="7" w:tplc="1786F278">
      <w:start w:val="1"/>
      <w:numFmt w:val="lowerLetter"/>
      <w:lvlText w:val="%8."/>
      <w:lvlJc w:val="left"/>
      <w:pPr>
        <w:ind w:left="6469" w:hanging="360"/>
      </w:pPr>
    </w:lvl>
    <w:lvl w:ilvl="8" w:tplc="70DC270E">
      <w:start w:val="1"/>
      <w:numFmt w:val="lowerRoman"/>
      <w:lvlText w:val="%9."/>
      <w:lvlJc w:val="right"/>
      <w:pPr>
        <w:ind w:left="7189" w:hanging="180"/>
      </w:pPr>
    </w:lvl>
  </w:abstractNum>
  <w:abstractNum w:abstractNumId="18">
    <w:nsid w:val="0A0E7BC3"/>
    <w:multiLevelType w:val="hybridMultilevel"/>
    <w:tmpl w:val="97345340"/>
    <w:lvl w:ilvl="0" w:tplc="5218E434">
      <w:start w:val="1"/>
      <w:numFmt w:val="bullet"/>
      <w:lvlText w:val=""/>
      <w:lvlJc w:val="left"/>
      <w:pPr>
        <w:ind w:left="1069" w:hanging="360"/>
      </w:pPr>
      <w:rPr>
        <w:rFonts w:hint="default" w:ascii="Wingdings" w:hAnsi="Wingdings"/>
      </w:rPr>
    </w:lvl>
    <w:lvl w:ilvl="1" w:tplc="32F8B02A">
      <w:start w:val="1"/>
      <w:numFmt w:val="bullet"/>
      <w:lvlText w:val="o"/>
      <w:lvlJc w:val="left"/>
      <w:pPr>
        <w:ind w:left="1789" w:hanging="360"/>
      </w:pPr>
      <w:rPr>
        <w:rFonts w:hint="default" w:ascii="Courier New" w:hAnsi="Courier New" w:cs="Courier New"/>
      </w:rPr>
    </w:lvl>
    <w:lvl w:ilvl="2" w:tplc="BEF09584">
      <w:start w:val="1"/>
      <w:numFmt w:val="bullet"/>
      <w:lvlText w:val=""/>
      <w:lvlJc w:val="left"/>
      <w:pPr>
        <w:ind w:left="2509" w:hanging="360"/>
      </w:pPr>
      <w:rPr>
        <w:rFonts w:hint="default" w:ascii="Wingdings" w:hAnsi="Wingdings"/>
      </w:rPr>
    </w:lvl>
    <w:lvl w:ilvl="3" w:tplc="508212BE">
      <w:start w:val="1"/>
      <w:numFmt w:val="bullet"/>
      <w:lvlText w:val=""/>
      <w:lvlJc w:val="left"/>
      <w:pPr>
        <w:ind w:left="3229" w:hanging="360"/>
      </w:pPr>
      <w:rPr>
        <w:rFonts w:hint="default" w:ascii="Symbol" w:hAnsi="Symbol"/>
      </w:rPr>
    </w:lvl>
    <w:lvl w:ilvl="4" w:tplc="5470B4BE">
      <w:start w:val="1"/>
      <w:numFmt w:val="bullet"/>
      <w:lvlText w:val="o"/>
      <w:lvlJc w:val="left"/>
      <w:pPr>
        <w:ind w:left="3949" w:hanging="360"/>
      </w:pPr>
      <w:rPr>
        <w:rFonts w:hint="default" w:ascii="Courier New" w:hAnsi="Courier New" w:cs="Courier New"/>
      </w:rPr>
    </w:lvl>
    <w:lvl w:ilvl="5" w:tplc="75A84E2C">
      <w:start w:val="1"/>
      <w:numFmt w:val="bullet"/>
      <w:lvlText w:val=""/>
      <w:lvlJc w:val="left"/>
      <w:pPr>
        <w:ind w:left="4669" w:hanging="360"/>
      </w:pPr>
      <w:rPr>
        <w:rFonts w:hint="default" w:ascii="Wingdings" w:hAnsi="Wingdings"/>
      </w:rPr>
    </w:lvl>
    <w:lvl w:ilvl="6" w:tplc="52141D94">
      <w:start w:val="1"/>
      <w:numFmt w:val="bullet"/>
      <w:lvlText w:val=""/>
      <w:lvlJc w:val="left"/>
      <w:pPr>
        <w:ind w:left="5389" w:hanging="360"/>
      </w:pPr>
      <w:rPr>
        <w:rFonts w:hint="default" w:ascii="Symbol" w:hAnsi="Symbol"/>
      </w:rPr>
    </w:lvl>
    <w:lvl w:ilvl="7" w:tplc="098C7952">
      <w:start w:val="1"/>
      <w:numFmt w:val="bullet"/>
      <w:lvlText w:val="o"/>
      <w:lvlJc w:val="left"/>
      <w:pPr>
        <w:ind w:left="6109" w:hanging="360"/>
      </w:pPr>
      <w:rPr>
        <w:rFonts w:hint="default" w:ascii="Courier New" w:hAnsi="Courier New" w:cs="Courier New"/>
      </w:rPr>
    </w:lvl>
    <w:lvl w:ilvl="8" w:tplc="9DD0A54A">
      <w:start w:val="1"/>
      <w:numFmt w:val="bullet"/>
      <w:lvlText w:val=""/>
      <w:lvlJc w:val="left"/>
      <w:pPr>
        <w:ind w:left="6829" w:hanging="360"/>
      </w:pPr>
      <w:rPr>
        <w:rFonts w:hint="default" w:ascii="Wingdings" w:hAnsi="Wingdings"/>
      </w:rPr>
    </w:lvl>
  </w:abstractNum>
  <w:abstractNum w:abstractNumId="19">
    <w:nsid w:val="0EB85CA0"/>
    <w:multiLevelType w:val="multilevel"/>
    <w:tmpl w:val="2F88C9CE"/>
    <w:lvl w:ilvl="0">
      <w:start w:val="1"/>
      <w:numFmt w:val="bullet"/>
      <w:pStyle w:val="bullet1"/>
      <w:lvlText w:val=""/>
      <w:lvlJc w:val="left"/>
      <w:pPr>
        <w:tabs>
          <w:tab w:pos="680" w:val="num"/>
        </w:tabs>
        <w:ind w:left="680"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CDD2BF7"/>
    <w:multiLevelType w:val="hybridMultilevel"/>
    <w:tmpl w:val="83446016"/>
    <w:lvl w:ilvl="0" w:tplc="A496AA96">
      <w:start w:val="1"/>
      <w:numFmt w:val="bullet"/>
      <w:pStyle w:val="bullet2"/>
      <w:lvlText w:val=""/>
      <w:lvlJc w:val="left"/>
      <w:pPr>
        <w:tabs>
          <w:tab w:pos="1361" w:val="num"/>
        </w:tabs>
        <w:ind w:left="1361" w:hanging="681"/>
      </w:pPr>
      <w:rPr>
        <w:rFonts w:hint="default" w:ascii="Symbol" w:hAnsi="Symbol"/>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abstractNum w:abstractNumId="21">
    <w:nsid w:val="7FF82D4B"/>
    <w:multiLevelType w:val="hybridMultilevel"/>
    <w:tmpl w:val="B3007354"/>
    <w:lvl w:ilvl="0" w:tplc="D8C47A88">
      <w:start w:val="1"/>
      <w:numFmt w:val="bullet"/>
      <w:pStyle w:val="standaardopsomming"/>
      <w:lvlText w:val=""/>
      <w:lvlJc w:val="left"/>
      <w:pPr>
        <w:ind w:left="720" w:hanging="360"/>
      </w:pPr>
      <w:rPr>
        <w:rFonts w:hint="default" w:ascii="Wingdings" w:hAnsi="Wingdings"/>
      </w:rPr>
    </w:lvl>
    <w:lvl w:ilvl="1" w:tplc="BB7AF1D4">
      <w:start w:val="1"/>
      <w:numFmt w:val="bullet"/>
      <w:lvlText w:val="o"/>
      <w:lvlJc w:val="left"/>
      <w:pPr>
        <w:ind w:left="1440" w:hanging="360"/>
      </w:pPr>
      <w:rPr>
        <w:rFonts w:hint="default" w:ascii="Courier New" w:hAnsi="Courier New" w:cs="Courier New"/>
      </w:rPr>
    </w:lvl>
    <w:lvl w:ilvl="2" w:tplc="E1483532">
      <w:start w:val="1"/>
      <w:numFmt w:val="bullet"/>
      <w:lvlText w:val=""/>
      <w:lvlJc w:val="left"/>
      <w:pPr>
        <w:ind w:left="2160" w:hanging="360"/>
      </w:pPr>
      <w:rPr>
        <w:rFonts w:hint="default" w:ascii="Wingdings" w:hAnsi="Wingdings"/>
      </w:rPr>
    </w:lvl>
    <w:lvl w:ilvl="3" w:tplc="12768052">
      <w:start w:val="1"/>
      <w:numFmt w:val="bullet"/>
      <w:lvlText w:val=""/>
      <w:lvlJc w:val="left"/>
      <w:pPr>
        <w:ind w:left="2880" w:hanging="360"/>
      </w:pPr>
      <w:rPr>
        <w:rFonts w:hint="default" w:ascii="Symbol" w:hAnsi="Symbol"/>
      </w:rPr>
    </w:lvl>
    <w:lvl w:ilvl="4" w:tplc="6D70C4E2">
      <w:start w:val="1"/>
      <w:numFmt w:val="bullet"/>
      <w:lvlText w:val="o"/>
      <w:lvlJc w:val="left"/>
      <w:pPr>
        <w:ind w:left="3600" w:hanging="360"/>
      </w:pPr>
      <w:rPr>
        <w:rFonts w:hint="default" w:ascii="Courier New" w:hAnsi="Courier New" w:cs="Courier New"/>
      </w:rPr>
    </w:lvl>
    <w:lvl w:ilvl="5" w:tplc="CA0227CA">
      <w:start w:val="1"/>
      <w:numFmt w:val="bullet"/>
      <w:lvlText w:val=""/>
      <w:lvlJc w:val="left"/>
      <w:pPr>
        <w:ind w:left="4320" w:hanging="360"/>
      </w:pPr>
      <w:rPr>
        <w:rFonts w:hint="default" w:ascii="Wingdings" w:hAnsi="Wingdings"/>
      </w:rPr>
    </w:lvl>
    <w:lvl w:ilvl="6" w:tplc="C890F600">
      <w:start w:val="1"/>
      <w:numFmt w:val="bullet"/>
      <w:lvlText w:val=""/>
      <w:lvlJc w:val="left"/>
      <w:pPr>
        <w:ind w:left="5040" w:hanging="360"/>
      </w:pPr>
      <w:rPr>
        <w:rFonts w:hint="default" w:ascii="Symbol" w:hAnsi="Symbol"/>
      </w:rPr>
    </w:lvl>
    <w:lvl w:ilvl="7" w:tplc="FC84F946">
      <w:start w:val="1"/>
      <w:numFmt w:val="bullet"/>
      <w:lvlText w:val="o"/>
      <w:lvlJc w:val="left"/>
      <w:pPr>
        <w:ind w:left="5760" w:hanging="360"/>
      </w:pPr>
      <w:rPr>
        <w:rFonts w:hint="default" w:ascii="Courier New" w:hAnsi="Courier New" w:cs="Courier New"/>
      </w:rPr>
    </w:lvl>
    <w:lvl w:ilvl="8" w:tplc="9686F84C">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0"/>
  </w:num>
  <w:num w:numId="4">
    <w:abstractNumId w:val="2"/>
  </w:num>
  <w:num w:numId="5">
    <w:abstractNumId w:val="3"/>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6"/>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en-US" w:bidi="ar-SA" w:eastAsia="en-US"/>
      </w:rPr>
    </w:rPrDefault>
    <w:pPrDefault>
      <w:pPr>
        <w:spacing w:after="160" w:lineRule="auto" w:line="259"/>
      </w:pPr>
    </w:pPrDefault>
  </w:docDefaults>
  <w:style w:type="table" w:styleId="Standaardtabel">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paragraph" w:styleId="Standaard">
    <w:name w:val="Normal"/>
    <w:qFormat/>
    <w:pPr>
      <w:spacing w:after="0" w:lineRule="auto" w:line="240"/>
    </w:pPr>
    <w:rPr>
      <w:sz w:val="24"/>
      <w:szCs w:val="24"/>
      <w:lang w:val="nl-BE"/>
    </w:rPr>
  </w:style>
  <w:style w:type="character" w:styleId="Standaardalinea-lettertype">
    <w:name w:val="Default Paragraph Font"/>
    <w:uiPriority w:val="1"/>
    <w:unhideWhenUsed/>
    <w:rPr/>
  </w:style>
  <w:style w:type="paragraph" w:styleId="CoverPageTitle">
    <w:name w:val="CoverPageTitle"/>
    <w:basedOn w:val="Standaard"/>
    <w:next w:val="Standaard"/>
    <w:pPr>
      <w:spacing w:after="480" w:lineRule="exact" w:line="720"/>
    </w:pPr>
    <w:rPr>
      <w:rFonts w:ascii="Arial" w:eastAsia="Times New Roman" w:hAnsi="Arial" w:cs="Times New Roman"/>
      <w:spacing w:val="-20"/>
      <w:w w:val="95"/>
      <w:sz w:val="72"/>
      <w:szCs w:val="72"/>
      <w:lang w:val="en-GB"/>
    </w:rPr>
  </w:style>
  <w:style w:type="paragraph" w:styleId="CoverPageParties">
    <w:name w:val="CoverPageParties"/>
    <w:basedOn w:val="Standaard"/>
    <w:pPr>
      <w:keepLines/>
      <w:spacing w:after="80"/>
      <w:contextualSpacing/>
    </w:pPr>
    <w:rPr>
      <w:rFonts w:ascii="Century Gothic" w:eastAsia="Times New Roman" w:hAnsi="Century Gothic" w:cs="Times New Roman"/>
      <w:b/>
      <w:bCs/>
      <w:sz w:val="28"/>
      <w:szCs w:val="28"/>
      <w:lang w:val="nl-NL"/>
      <w:noProof/>
    </w:rPr>
  </w:style>
  <w:style w:type="paragraph" w:styleId="Inhopg1">
    <w:name w:val="toc 1"/>
    <w:basedOn w:val="Standaard"/>
    <w:next w:val="Standaard"/>
    <w:uiPriority w:val="39"/>
    <w:unhideWhenUsed/>
    <w:pPr>
      <w:spacing w:before="360"/>
    </w:pPr>
    <w:rPr>
      <w:rFonts w:ascii="Calibri Light" w:hAnsi="Calibri Light"/>
      <w:b/>
      <w:bCs/>
      <w:caps/>
    </w:rPr>
  </w:style>
  <w:style w:type="character" w:styleId="Hyperlink">
    <w:name w:val="Hyperlink"/>
    <w:basedOn w:val="Standaardalinea-lettertype"/>
    <w:uiPriority w:val="99"/>
    <w:unhideWhenUsed/>
    <w:rPr>
      <w:color w:val="0563C1"/>
      <w:u w:val="single"/>
    </w:rPr>
  </w:style>
  <w:style w:type="paragraph" w:styleId="Body">
    <w:name w:val="Body"/>
    <w:basedOn w:val="Standaard"/>
    <w:link w:val="BodyChar"/>
    <w:pPr>
      <w:spacing w:after="140" w:lineRule="auto" w:line="290"/>
      <w:jc w:val="both"/>
    </w:pPr>
    <w:rPr>
      <w:rFonts w:ascii="Arial" w:eastAsia="Times New Roman" w:hAnsi="Arial" w:cs="Times New Roman"/>
      <w:kern w:val="20"/>
      <w:sz w:val="20"/>
      <w:szCs w:val="20"/>
      <w:lang w:val="en-GB"/>
    </w:rPr>
  </w:style>
  <w:style w:type="paragraph" w:styleId="Titel">
    <w:name w:val="Title"/>
    <w:basedOn w:val="Body"/>
    <w:next w:val="Body"/>
    <w:link w:val="TitelChar"/>
    <w:qFormat/>
    <w:pPr>
      <w:keepNext/>
      <w:keepLines/>
      <w:spacing w:after="240" w:lineRule="auto" w:line="240"/>
      <w:contextualSpacing/>
      <w:jc w:val="left"/>
    </w:pPr>
    <w:rPr>
      <w:rFonts w:ascii="Century Gothic" w:hAnsi="Century Gothic"/>
      <w:b/>
      <w:bCs/>
      <w:color w:val="15B3B6"/>
      <w:kern w:val="28"/>
      <w:sz w:val="32"/>
      <w:szCs w:val="32"/>
      <w:lang w:val="nl-BE"/>
    </w:rPr>
  </w:style>
  <w:style w:type="paragraph" w:styleId="tussentitel">
    <w:name w:val="tussentitel"/>
    <w:next w:val="Titel"/>
    <w:qFormat/>
    <w:pPr>
      <w:ind w:left="357" w:hanging="357"/>
    </w:pPr>
    <w:rPr>
      <w:rFonts w:ascii="Century Gothic" w:eastAsia="Times New Roman" w:hAnsi="Century Gothic" w:cs="Times New Roman"/>
      <w:b/>
      <w:bCs/>
      <w:color w:val="003D53"/>
      <w:kern w:val="20"/>
      <w:sz w:val="28"/>
      <w:szCs w:val="28"/>
      <w:lang w:val="en-GB"/>
    </w:rPr>
  </w:style>
  <w:style w:type="character" w:styleId="Voetnootmarkering">
    <w:name w:val="footnote reference"/>
    <w:semiHidden/>
    <w:rPr>
      <w:rFonts w:ascii="Arial" w:hAnsi="Arial"/>
      <w:vertAlign w:val="superscript"/>
    </w:rPr>
  </w:style>
  <w:style w:type="paragraph" w:styleId="Voetnoottekst">
    <w:name w:val="footnote text"/>
    <w:basedOn w:val="Standaard"/>
    <w:link w:val="VoetnoottekstChar"/>
    <w:uiPriority w:val="99"/>
    <w:semiHidden/>
    <w:unhideWhenUsed/>
    <w:pPr/>
    <w:rPr>
      <w:rFonts w:ascii="Arial" w:eastAsia="Times New Roman" w:hAnsi="Arial" w:cs="Times New Roman"/>
      <w:sz w:val="20"/>
      <w:szCs w:val="20"/>
      <w:lang w:val="en-US"/>
    </w:rPr>
  </w:style>
  <w:style w:type="paragraph" w:styleId="Ondertitel">
    <w:name w:val="Subtitle"/>
    <w:basedOn w:val="Standaard"/>
    <w:next w:val="Standaard"/>
    <w:link w:val="OndertitelChar"/>
    <w:uiPriority w:val="11"/>
    <w:qFormat/>
    <w:pPr>
      <w:numPr>
        <w:ilvl w:val="1"/>
      </w:numPr>
      <w:spacing w:after="160"/>
    </w:pPr>
    <w:rPr>
      <w:rFonts w:eastAsia="Calibri"/>
      <w:color w:val="5A5A5A"/>
      <w:spacing w:val="15"/>
      <w:sz w:val="22"/>
      <w:szCs w:val="22"/>
    </w:rPr>
  </w:style>
  <w:style w:type="paragraph" w:styleId="Schedule2">
    <w:name w:val="Schedule 2"/>
    <w:basedOn w:val="Standaard"/>
    <w:next w:val="Standaard"/>
    <w:pPr>
      <w:numPr>
        <w:ilvl w:val="3"/>
        <w:numId w:val="3"/>
      </w:numPr>
      <w:keepNext/>
      <w:keepLines/>
      <w:spacing w:after="140"/>
      <w:contextualSpacing/>
    </w:pPr>
    <w:rPr>
      <w:rFonts w:ascii="Century Gothic" w:eastAsia="Times New Roman" w:hAnsi="Century Gothic" w:cs="Times New Roman"/>
      <w:kern w:val="20"/>
      <w:sz w:val="20"/>
      <w:szCs w:val="20"/>
      <w:lang w:val="en-GB"/>
    </w:rPr>
  </w:style>
  <w:style w:type="paragraph" w:styleId="Lijstalinea">
    <w:name w:val="List Paragraph"/>
    <w:basedOn w:val="Standaard"/>
    <w:link w:val="LijstalineaChar"/>
    <w:uiPriority w:val="34"/>
    <w:qFormat/>
    <w:pPr>
      <w:ind w:left="720"/>
      <w:contextualSpacing/>
    </w:pPr>
    <w:rPr/>
  </w:style>
  <w:style w:type="paragraph" w:styleId="bullet1">
    <w:name w:val="bullet 1"/>
    <w:basedOn w:val="Standaard"/>
    <w:pPr>
      <w:numPr>
        <w:numId w:val="22"/>
      </w:numPr>
      <w:spacing w:after="140" w:lineRule="auto" w:line="290"/>
      <w:jc w:val="both"/>
    </w:pPr>
    <w:rPr>
      <w:rFonts w:ascii="Arial" w:eastAsia="Times New Roman" w:hAnsi="Arial" w:cs="Times New Roman"/>
      <w:kern w:val="20"/>
      <w:sz w:val="20"/>
      <w:szCs w:val="20"/>
      <w:lang w:val="en-GB"/>
    </w:rPr>
  </w:style>
  <w:style w:type="paragraph" w:styleId="Level2notbold">
    <w:name w:val="Level 2 not bold"/>
    <w:basedOn w:val="Standaard"/>
    <w:pPr>
      <w:tabs>
        <w:tab w:pos="680" w:val="num"/>
      </w:tabs>
      <w:spacing w:before="140" w:after="60" w:lineRule="auto" w:line="290"/>
      <w:ind w:left="680" w:hanging="680"/>
      <w:jc w:val="both"/>
      <w:outlineLvl w:val="1"/>
    </w:pPr>
    <w:rPr>
      <w:rFonts w:ascii="Arial" w:eastAsia="Times New Roman" w:hAnsi="Arial" w:cs="Times New Roman"/>
      <w:kern w:val="20"/>
      <w:sz w:val="20"/>
      <w:szCs w:val="20"/>
    </w:rPr>
  </w:style>
  <w:style w:type="paragraph" w:styleId="Body1">
    <w:name w:val="Body 1"/>
    <w:basedOn w:val="Body"/>
    <w:pPr>
      <w:tabs>
        <w:tab w:pos="680" w:val="left"/>
      </w:tabs>
      <w:ind w:left="680"/>
    </w:pPr>
    <w:rPr/>
  </w:style>
  <w:style w:type="paragraph" w:styleId="Level1">
    <w:name w:val="Level 1"/>
    <w:basedOn w:val="Standaard"/>
    <w:next w:val="Body1"/>
    <w:pPr>
      <w:numPr>
        <w:numId w:val="6"/>
      </w:numPr>
      <w:keepNext/>
      <w:keepLines/>
      <w:spacing w:before="360" w:after="140" w:lineRule="auto" w:line="290"/>
      <w:outlineLvl w:val="0"/>
    </w:pPr>
    <w:rPr>
      <w:rFonts w:ascii="Arial" w:eastAsia="Times New Roman" w:hAnsi="Arial" w:cs="Times New Roman"/>
      <w:b/>
      <w:bCs/>
      <w:kern w:val="20"/>
      <w:sz w:val="22"/>
      <w:szCs w:val="22"/>
    </w:rPr>
  </w:style>
  <w:style w:type="paragraph" w:styleId="Level3">
    <w:name w:val="Level 3"/>
    <w:basedOn w:val="Standaard"/>
    <w:link w:val="Level3Char"/>
    <w:pPr>
      <w:numPr>
        <w:ilvl w:val="2"/>
        <w:numId w:val="6"/>
      </w:numPr>
      <w:keepLines/>
      <w:spacing w:after="140" w:lineRule="auto" w:line="290"/>
      <w:outlineLvl w:val="2"/>
    </w:pPr>
    <w:rPr>
      <w:rFonts w:ascii="Century Gothic" w:eastAsia="Times New Roman" w:hAnsi="Century Gothic" w:cs="Times New Roman"/>
      <w:kern w:val="20"/>
      <w:sz w:val="20"/>
      <w:szCs w:val="20"/>
    </w:rPr>
  </w:style>
  <w:style w:type="paragraph" w:styleId="Level4">
    <w:name w:val="Level 4"/>
    <w:basedOn w:val="Standaard"/>
    <w:pPr>
      <w:numPr>
        <w:ilvl w:val="3"/>
        <w:numId w:val="6"/>
      </w:numPr>
      <w:keepLines/>
      <w:spacing w:after="140" w:lineRule="auto" w:line="290"/>
      <w:jc w:val="both"/>
      <w:outlineLvl w:val="3"/>
    </w:pPr>
    <w:rPr>
      <w:rFonts w:ascii="Arial" w:eastAsia="Times New Roman" w:hAnsi="Arial" w:cs="Times New Roman"/>
      <w:kern w:val="20"/>
      <w:sz w:val="20"/>
      <w:szCs w:val="20"/>
    </w:rPr>
  </w:style>
  <w:style w:type="paragraph" w:styleId="Level5">
    <w:name w:val="Level 5"/>
    <w:basedOn w:val="Standaard"/>
    <w:pPr>
      <w:numPr>
        <w:ilvl w:val="4"/>
        <w:numId w:val="6"/>
      </w:numPr>
      <w:spacing w:after="140" w:lineRule="auto" w:line="290"/>
      <w:jc w:val="both"/>
      <w:outlineLvl w:val="4"/>
    </w:pPr>
    <w:rPr>
      <w:rFonts w:ascii="Arial" w:eastAsia="Times New Roman" w:hAnsi="Arial" w:cs="Times New Roman"/>
      <w:kern w:val="20"/>
      <w:sz w:val="20"/>
      <w:szCs w:val="20"/>
    </w:rPr>
  </w:style>
  <w:style w:type="paragraph" w:styleId="Level6">
    <w:name w:val="Level 6"/>
    <w:basedOn w:val="Standaard"/>
    <w:pPr>
      <w:numPr>
        <w:ilvl w:val="5"/>
        <w:numId w:val="6"/>
      </w:numPr>
      <w:spacing w:after="140" w:lineRule="auto" w:line="290"/>
      <w:jc w:val="both"/>
      <w:outlineLvl w:val="5"/>
    </w:pPr>
    <w:rPr>
      <w:rFonts w:ascii="Arial" w:eastAsia="Times New Roman" w:hAnsi="Arial" w:cs="Times New Roman"/>
      <w:kern w:val="20"/>
      <w:sz w:val="20"/>
      <w:szCs w:val="20"/>
    </w:rPr>
  </w:style>
  <w:style w:type="paragraph" w:styleId="Level2boldtitle">
    <w:name w:val="Level 2 bold (title)"/>
    <w:basedOn w:val="Standaard"/>
    <w:next w:val="Standaard"/>
    <w:pPr>
      <w:keepNext/>
      <w:tabs>
        <w:tab w:pos="680" w:val="left"/>
      </w:tabs>
      <w:spacing w:before="140" w:after="60" w:lineRule="auto" w:line="290"/>
      <w:jc w:val="both"/>
      <w:outlineLvl w:val="1"/>
    </w:pPr>
    <w:rPr>
      <w:rFonts w:ascii="Arial" w:eastAsia="Times New Roman" w:hAnsi="Arial" w:cs="Times New Roman"/>
      <w:kern w:val="20"/>
      <w:sz w:val="21"/>
      <w:szCs w:val="21"/>
    </w:rPr>
  </w:style>
  <w:style w:type="paragraph" w:styleId="Body2">
    <w:name w:val="Body 2"/>
    <w:basedOn w:val="Body"/>
    <w:link w:val="Body2Char"/>
    <w:pPr>
      <w:tabs>
        <w:tab w:pos="680" w:val="left"/>
      </w:tabs>
      <w:ind w:left="680"/>
    </w:pPr>
    <w:rPr/>
  </w:style>
  <w:style w:type="paragraph" w:styleId="SchedApps">
    <w:name w:val="Sched/Apps"/>
    <w:basedOn w:val="Standaard"/>
    <w:next w:val="Body"/>
    <w:pPr>
      <w:keepNext/>
      <w:keepLines/>
      <w:pageBreakBefore/>
      <w:spacing w:after="240" w:lineRule="auto" w:line="290"/>
      <w:jc w:val="center"/>
      <w:outlineLvl w:val="0"/>
    </w:pPr>
    <w:rPr>
      <w:rFonts w:ascii="Arial" w:eastAsia="Times New Roman" w:hAnsi="Arial" w:cs="Times New Roman"/>
      <w:b/>
      <w:bCs/>
      <w:kern w:val="20"/>
      <w:sz w:val="23"/>
      <w:szCs w:val="23"/>
      <w:lang w:val="en-GB"/>
    </w:rPr>
  </w:style>
  <w:style w:type="table" w:styleId="Tabelraster">
    <w:name w:val="Table Grid"/>
    <w:basedOn w:val="Standaardtabel"/>
    <w:uiPriority w:val="59"/>
    <w:pPr>
      <w:spacing w:after="0" w:lineRule="auto" w:line="240"/>
    </w:pPr>
    <w:rPr>
      <w:rFonts w:eastAsia="Calibri"/>
      <w:lang w:val="nl-BE" w:eastAsia="zh-TW"/>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Schedule3">
    <w:name w:val="Schedule 3"/>
    <w:basedOn w:val="Standaard"/>
    <w:next w:val="Standaard"/>
    <w:pPr>
      <w:numPr>
        <w:ilvl w:val="2"/>
        <w:numId w:val="9"/>
      </w:numPr>
      <w:spacing w:after="140" w:lineRule="auto" w:line="290"/>
      <w:jc w:val="both"/>
    </w:pPr>
    <w:rPr>
      <w:rFonts w:ascii="Arial" w:eastAsia="Times New Roman" w:hAnsi="Arial" w:cs="Times New Roman"/>
      <w:kern w:val="20"/>
      <w:sz w:val="20"/>
      <w:szCs w:val="20"/>
      <w:lang w:val="en-GB"/>
    </w:rPr>
  </w:style>
  <w:style w:type="paragraph" w:styleId="Schedule4">
    <w:name w:val="Schedule 4"/>
    <w:basedOn w:val="Standaard"/>
    <w:next w:val="Standaard"/>
    <w:pPr>
      <w:numPr>
        <w:ilvl w:val="3"/>
        <w:numId w:val="9"/>
      </w:numPr>
      <w:spacing w:after="140" w:lineRule="auto" w:line="290"/>
      <w:jc w:val="both"/>
    </w:pPr>
    <w:rPr>
      <w:rFonts w:ascii="Arial" w:eastAsia="Times New Roman" w:hAnsi="Arial" w:cs="Times New Roman"/>
      <w:kern w:val="20"/>
      <w:sz w:val="20"/>
      <w:szCs w:val="20"/>
      <w:lang w:val="en-GB"/>
    </w:rPr>
  </w:style>
  <w:style w:type="paragraph" w:styleId="Schedule5">
    <w:name w:val="Schedule 5"/>
    <w:basedOn w:val="Standaard"/>
    <w:next w:val="Standaard"/>
    <w:pPr>
      <w:numPr>
        <w:ilvl w:val="4"/>
        <w:numId w:val="9"/>
      </w:numPr>
      <w:spacing w:after="140" w:lineRule="auto" w:line="290"/>
      <w:jc w:val="both"/>
    </w:pPr>
    <w:rPr>
      <w:rFonts w:ascii="Arial" w:eastAsia="Times New Roman" w:hAnsi="Arial" w:cs="Times New Roman"/>
      <w:kern w:val="20"/>
      <w:sz w:val="20"/>
      <w:szCs w:val="20"/>
      <w:lang w:val="en-GB"/>
    </w:rPr>
  </w:style>
  <w:style w:type="paragraph" w:styleId="Schedule6">
    <w:name w:val="Schedule 6"/>
    <w:basedOn w:val="Standaard"/>
    <w:next w:val="Standaard"/>
    <w:pPr>
      <w:numPr>
        <w:ilvl w:val="5"/>
        <w:numId w:val="9"/>
      </w:numPr>
      <w:spacing w:after="140" w:lineRule="auto" w:line="290"/>
      <w:jc w:val="both"/>
    </w:pPr>
    <w:rPr>
      <w:rFonts w:ascii="Arial" w:eastAsia="Times New Roman" w:hAnsi="Arial" w:cs="Times New Roman"/>
      <w:kern w:val="20"/>
      <w:sz w:val="20"/>
      <w:szCs w:val="20"/>
      <w:lang w:val="en-GB"/>
    </w:rPr>
  </w:style>
  <w:style w:type="paragraph" w:styleId="Schedule1">
    <w:name w:val="Schedule 1"/>
    <w:basedOn w:val="Standaard"/>
    <w:next w:val="Body1"/>
    <w:pPr>
      <w:numPr>
        <w:numId w:val="23"/>
      </w:numPr>
      <w:keepLines/>
      <w:spacing w:after="140" w:lineRule="auto" w:line="290"/>
      <w:jc w:val="both"/>
    </w:pPr>
    <w:rPr>
      <w:rFonts w:ascii="Arial" w:eastAsia="Times New Roman" w:hAnsi="Arial" w:cs="Times New Roman"/>
      <w:b/>
      <w:bCs/>
      <w:kern w:val="20"/>
      <w:sz w:val="22"/>
      <w:szCs w:val="22"/>
      <w:lang w:val="en-GB"/>
    </w:rPr>
  </w:style>
  <w:style w:type="paragraph" w:styleId="bullet2">
    <w:name w:val="bullet 2"/>
    <w:basedOn w:val="Standaard"/>
    <w:pPr>
      <w:numPr>
        <w:numId w:val="24"/>
      </w:numPr>
      <w:spacing w:after="140" w:lineRule="auto" w:line="290"/>
      <w:ind w:left="1360" w:hanging="680"/>
      <w:jc w:val="both"/>
    </w:pPr>
    <w:rPr>
      <w:rFonts w:ascii="Arial" w:eastAsia="Times New Roman" w:hAnsi="Arial" w:cs="Times New Roman"/>
      <w:kern w:val="20"/>
      <w:sz w:val="20"/>
      <w:szCs w:val="20"/>
      <w:lang w:val="en-GB"/>
    </w:rPr>
  </w:style>
  <w:style w:type="paragraph" w:styleId="Koptekst">
    <w:name w:val="header"/>
    <w:basedOn w:val="Standaard"/>
    <w:link w:val="KoptekstChar"/>
    <w:uiPriority w:val="99"/>
    <w:unhideWhenUsed/>
    <w:pPr>
      <w:tabs>
        <w:tab w:pos="4680" w:val="center"/>
        <w:tab w:pos="9360" w:val="right"/>
      </w:tabs>
    </w:pPr>
    <w:rPr/>
  </w:style>
  <w:style w:type="character" w:styleId="Paginanummer">
    <w:name w:val="page number"/>
    <w:basedOn w:val="Standaardalinea-lettertype"/>
    <w:uiPriority w:val="99"/>
    <w:semiHidden/>
    <w:unhideWhenUsed/>
    <w:rPr/>
  </w:style>
  <w:style w:type="paragraph" w:styleId="Voettekst">
    <w:name w:val="footer"/>
    <w:basedOn w:val="Standaard"/>
    <w:link w:val="VoettekstChar"/>
    <w:uiPriority w:val="99"/>
    <w:unhideWhenUsed/>
    <w:pPr>
      <w:tabs>
        <w:tab w:pos="4680" w:val="center"/>
        <w:tab w:pos="9360" w:val="right"/>
      </w:tabs>
    </w:pPr>
    <w:rPr/>
  </w:style>
  <w:style w:type="paragraph" w:styleId="Standaard1">
    <w:name w:val="Normal_1"/>
    <w:qFormat/>
    <w:pPr>
      <w:spacing w:after="120" w:lineRule="auto" w:line="240"/>
    </w:pPr>
    <w:rPr>
      <w:rFonts w:ascii="Century Gothic" w:eastAsia="Times New Roman" w:hAnsi="Century Gothic" w:cs="Times New Roman"/>
      <w:sz w:val="20"/>
      <w:szCs w:val="20"/>
      <w:lang w:val="nl-NL" w:eastAsia="nl-NL"/>
    </w:rPr>
  </w:style>
  <w:style w:type="character" w:styleId="Standaardalinea-lettertype1">
    <w:name w:val="Default Paragraph Font_1"/>
    <w:uiPriority w:val="1"/>
    <w:unhideWhenUsed/>
    <w:rPr/>
  </w:style>
  <w:style w:type="paragraph" w:styleId="Plattetekst">
    <w:name w:val="Body Text"/>
    <w:basedOn w:val="Standaard1"/>
    <w:link w:val="PlattetekstChar"/>
    <w:semiHidden/>
    <w:pPr>
      <w:spacing w:after="220" w:lineRule="atLeast" w:line="220"/>
      <w:ind w:left="835"/>
    </w:pPr>
    <w:rPr/>
  </w:style>
  <w:style w:type="paragraph" w:styleId="Kop-basis">
    <w:name w:val="Kop - basis"/>
    <w:basedOn w:val="Plattetekst"/>
    <w:next w:val="Plattetekst"/>
    <w:semiHidden/>
    <w:pPr>
      <w:keepNext/>
      <w:keepLines/>
      <w:spacing w:after="0"/>
    </w:pPr>
    <w:rPr>
      <w:rFonts w:ascii="Arial" w:hAnsi="Arial"/>
      <w:spacing w:val="-10"/>
      <w:kern w:val="20"/>
    </w:rPr>
  </w:style>
  <w:style w:type="paragraph" w:styleId="Kop1">
    <w:name w:val="heading 1"/>
    <w:basedOn w:val="Kop-basis"/>
    <w:next w:val="Plattetekst"/>
    <w:link w:val="Kop1Char"/>
    <w:qFormat/>
    <w:pPr>
      <w:ind w:left="0"/>
      <w:outlineLvl w:val="0"/>
    </w:pPr>
    <w:rPr>
      <w:rFonts w:ascii="Century Gothic" w:hAnsi="Century Gothic"/>
      <w:b/>
      <w:bCs/>
      <w:color w:val="15B3B6"/>
      <w:sz w:val="24"/>
      <w:szCs w:val="24"/>
    </w:rPr>
  </w:style>
  <w:style w:type="paragraph" w:styleId="Kopvaninhoudsopgave">
    <w:name w:val="TOC Heading"/>
    <w:basedOn w:val="Kop1"/>
    <w:next w:val="Standaard"/>
    <w:uiPriority w:val="39"/>
    <w:unhideWhenUsed/>
    <w:qFormat/>
    <w:pPr>
      <w:spacing w:before="240" w:lineRule="auto" w:line="259"/>
      <w:outlineLvl w:val="9"/>
    </w:pPr>
    <w:rPr>
      <w:rFonts w:ascii="Calibri Light" w:hAnsi="Calibri Light"/>
      <w:b w:val="false"/>
      <w:bCs w:val="false"/>
      <w:color w:val="2F5496"/>
      <w:spacing w:val="0"/>
      <w:kern w:val="0"/>
      <w:sz w:val="32"/>
      <w:szCs w:val="32"/>
      <w:lang w:val="fr-BE" w:eastAsia="fr-BE"/>
    </w:rPr>
  </w:style>
  <w:style w:type="paragraph" w:styleId="Inhopg11">
    <w:name w:val="toc 1_1"/>
    <w:basedOn w:val="Standaard1"/>
    <w:next w:val="Standaard"/>
    <w:uiPriority w:val="39"/>
    <w:pPr>
      <w:tabs>
        <w:tab w:pos="9062" w:val="right" w:leader="dot"/>
      </w:tabs>
      <w:spacing w:lineRule="auto" w:line="480"/>
    </w:pPr>
    <w:rPr/>
  </w:style>
  <w:style w:type="character" w:styleId="Hyperlink1">
    <w:name w:val="Hyperlink_1"/>
    <w:uiPriority w:val="99"/>
    <w:rPr>
      <w:color w:val="0000FF"/>
      <w:u w:val="single"/>
      <w:lang w:val="nl-NL"/>
    </w:rPr>
  </w:style>
  <w:style w:type="paragraph" w:styleId="Kop2">
    <w:name w:val="heading 2"/>
    <w:basedOn w:val="Kop-basis"/>
    <w:next w:val="Plattetekst"/>
    <w:link w:val="Kop2Char"/>
    <w:qFormat/>
    <w:pPr>
      <w:spacing w:after="100" w:lineRule="atLeast" w:line="200"/>
      <w:ind w:left="0"/>
      <w:outlineLvl w:val="1"/>
    </w:pPr>
    <w:rPr>
      <w:rFonts w:ascii="Century Gothic" w:hAnsi="Century Gothic"/>
      <w:b/>
      <w:bCs/>
      <w:color w:val="003D53"/>
      <w:spacing w:val="-6"/>
      <w:sz w:val="22"/>
      <w:szCs w:val="22"/>
    </w:rPr>
  </w:style>
  <w:style w:type="paragraph" w:styleId="standaardopsomming">
    <w:name w:val="standaard opsomming"/>
    <w:basedOn w:val="Standaard1"/>
    <w:qFormat/>
    <w:pPr>
      <w:numPr>
        <w:ilvl w:val="0"/>
        <w:numId w:val="25"/>
      </w:numPr>
      <w:ind w:left="709" w:hanging="283"/>
    </w:pPr>
    <w:rPr>
      <w:rFonts w:cs="Arial"/>
    </w:rPr>
  </w:style>
  <w:style w:type="paragraph" w:styleId="Lijstalinea1">
    <w:name w:val="List Paragraph_1"/>
    <w:basedOn w:val="Standaard1"/>
    <w:uiPriority w:val="34"/>
    <w:qFormat/>
    <w:pPr>
      <w:spacing w:after="200" w:lineRule="auto" w:line="276"/>
      <w:ind w:left="720"/>
      <w:contextualSpacing/>
    </w:pPr>
    <w:rPr>
      <w:rFonts w:ascii="Calibri" w:eastAsia="Calibri" w:hAnsi="Calibri"/>
      <w:sz w:val="22"/>
      <w:szCs w:val="22"/>
      <w:lang w:eastAsia="en-US"/>
    </w:rPr>
  </w:style>
  <w:style w:type="character" w:styleId="Paginanummer1">
    <w:name w:val="page number_1"/>
    <w:basedOn w:val="Standaardalinea-lettertype1"/>
    <w:semiHidden/>
    <w:rPr>
      <w:lang w:val="nl-NL"/>
    </w:rPr>
  </w:style>
  <w:style w:type="paragraph" w:styleId="Voettekst1">
    <w:name w:val="footer_1"/>
    <w:basedOn w:val="Standaard1"/>
    <w:link w:val="VoettekstChar"/>
    <w:uiPriority w:val="99"/>
    <w:pPr>
      <w:tabs>
        <w:tab w:pos="4320" w:val="center"/>
        <w:tab w:pos="8640" w:val="right"/>
      </w:tabs>
    </w:pPr>
    <w:rPr/>
  </w:style>
  <w:style w:type="paragraph" w:styleId="auteur">
    <w:name w:val="auteur"/>
    <w:basedOn w:val="Standaard1"/>
    <w:next w:val="Standaard"/>
    <w:pPr>
      <w:tabs>
        <w:tab w:pos="-1440" w:val="left"/>
        <w:tab w:pos="-72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pacing w:lineRule="atLeast" w:line="210"/>
      <w:jc w:val="both"/>
    </w:pPr>
    <w:rPr>
      <w:rFonts w:ascii="MetaNormal-Roman" w:hAnsi="MetaNormal-Roman" w:cs="MetaNormal-Roman"/>
      <w:i/>
      <w:color w:val="000000"/>
      <w:sz w:val="18"/>
      <w:szCs w:val="18"/>
    </w:rPr>
  </w:style>
  <w:style w:type="character" w:styleId="Bodytekst">
    <w:name w:val="Bodytekst"/>
    <w:rPr>
      <w:rFonts w:ascii="Arial" w:hAnsi="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PictureId1" Type="http://schemas.openxmlformats.org/officeDocument/2006/relationships/image" Target="media/image1.jpg" /><Relationship Id="PictureId2" Type="http://schemas.openxmlformats.org/officeDocument/2006/relationships/image" Target="media/image2.png" /><Relationship Id="PictureId3" Type="http://schemas.openxmlformats.org/officeDocument/2006/relationships/image" Target="media/image3.jpg" /><Relationship Id="PictureId4" Type="http://schemas.openxmlformats.org/officeDocument/2006/relationships/image" Target="media/image4.jpg" /><Relationship Id="PictureId5" Type="http://schemas.openxmlformats.org/officeDocument/2006/relationships/image" Target="media/image5.jpg" /><Relationship Id="PictureId6" Type="http://schemas.openxmlformats.org/officeDocument/2006/relationships/image" Target="media/image6.png" /><Relationship Id="gemHypRid7" Type="http://schemas.openxmlformats.org/officeDocument/2006/relationships/hyperlink" Target="https://korian.iprova.org/management/hyperlinkloader.aspx?hyperlinkid=bae4f097-bccd-4153-b9f1-d9dcd828d026" TargetMode="External" /><Relationship Id="gemHypRid8" Type="http://schemas.openxmlformats.org/officeDocument/2006/relationships/hyperlink" Target="https://korian.iprova.org/management/hyperlinkloader.aspx?hyperlinkid=f87ecbf4-a7f1-4e86-8408-01044eea0bf1" TargetMode="External" /><Relationship Id="gemHfRid8" Type="http://schemas.openxmlformats.org/officeDocument/2006/relationships/header" Target="header1.xml" /><Relationship Id="gemHfRid9" Type="http://schemas.openxmlformats.org/officeDocument/2006/relationships/footer" Target="footer1.xml" /><Relationship Id="gemHfRid10" Type="http://schemas.openxmlformats.org/officeDocument/2006/relationships/header" Target="header2.xml" /><Relationship Id="gemHfRid11" Type="http://schemas.openxmlformats.org/officeDocument/2006/relationships/footer" Target="footer2.xml" /><Relationship Id="gemHfRid12" Type="http://schemas.openxmlformats.org/officeDocument/2006/relationships/header" Target="header3.xml" /><Relationship Id="gemHfRid13" Type="http://schemas.openxmlformats.org/officeDocument/2006/relationships/footer" Target="footer3.xml" /><Relationship Id="PictureId9" Type="http://schemas.openxmlformats.org/officeDocument/2006/relationships/image" Target="media/image7.png" /><Relationship Id="PictureId10" Type="http://schemas.openxmlformats.org/officeDocument/2006/relationships/image" Target="media/image8.png" /><Relationship Id="PictureId11" Type="http://schemas.openxmlformats.org/officeDocument/2006/relationships/image" Target="media/image9.png" /><Relationship Id="PictureId12" Type="http://schemas.openxmlformats.org/officeDocument/2006/relationships/image" Target="media/image10.png" /><Relationship Id="gemHypRid13" Type="http://schemas.openxmlformats.org/officeDocument/2006/relationships/hyperlink" Target="https://korian.iprova.org/management/hyperlinkloader.aspx?hyperlinkid=e4aacec8-ff70-46c7-aaaa-50973fba473c" TargetMode="External" /><Relationship Id="gemHypRid14" Type="http://schemas.openxmlformats.org/officeDocument/2006/relationships/hyperlink" Target="https://korian.iprova.org/management/hyperlinkloader.aspx?hyperlinkid=e2acb452-d516-4017-96c7-3ac93e02f42f" TargetMode="External" /><Relationship Id="gemHypRid15" Type="http://schemas.openxmlformats.org/officeDocument/2006/relationships/hyperlink" Target="https://korian.iprova.org/management/hyperlinkloader.aspx?hyperlinkid=f4512766-9117-4feb-adf7-94cea0750720" TargetMode="External" /><Relationship Id="gemHypRid16" Type="http://schemas.openxmlformats.org/officeDocument/2006/relationships/hyperlink" Target="https://korian.iprova.org/management/hyperlinkloader.aspx?hyperlinkid=bfb6176d-186d-44f6-a657-9f0055af65ff" TargetMode="External" /><Relationship Id="gemHfRid22" Type="http://schemas.openxmlformats.org/officeDocument/2006/relationships/header" Target="header4.xml" /><Relationship Id="gemHfRid23" Type="http://schemas.openxmlformats.org/officeDocument/2006/relationships/footer" Target="footer4.xml" /><Relationship Id="gemHfRid24" Type="http://schemas.openxmlformats.org/officeDocument/2006/relationships/header" Target="header5.xml" /><Relationship Id="gemHfRid25" Type="http://schemas.openxmlformats.org/officeDocument/2006/relationships/footer" Target="footer5.xml" /><Relationship Id="footnoteId26" Type="http://schemas.openxmlformats.org/officeDocument/2006/relationships/footnotes" Target="footnotes.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er1.xml.rels><?xml version="1.0" encoding="utf-8" standalone="yes"?><Relationships xmlns="http://schemas.openxmlformats.org/package/2006/relationships"><Relationship Id="PictureId1" Type="http://schemas.openxmlformats.org/officeDocument/2006/relationships/image" Target="media/image12.jpg" /></Relationships>
</file>

<file path=word/_rels/footer2.xml.rels><?xml version="1.0" encoding="utf-8" standalone="yes"?><Relationships xmlns="http://schemas.openxmlformats.org/package/2006/relationships"><Relationship Id="PictureId1" Type="http://schemas.openxmlformats.org/officeDocument/2006/relationships/image" Target="media/image11.jpg" /></Relationships>
</file>

<file path=word/_rels/footer3.xml.rels><?xml version="1.0" encoding="utf-8" standalone="yes"?><Relationships xmlns="http://schemas.openxmlformats.org/package/2006/relationships"><Relationship Id="PictureId1" Type="http://schemas.openxmlformats.org/officeDocument/2006/relationships/image" Target="media/image11.jpg" /></Relationships>
</file>

<file path=word/_rels/footer4.xml.rels><?xml version="1.0" encoding="utf-8" standalone="yes"?><Relationships xmlns="http://schemas.openxmlformats.org/package/2006/relationships"><Relationship Id="PictureId1" Type="http://schemas.openxmlformats.org/officeDocument/2006/relationships/image" Target="media/image11.jpg" /></Relationships>
</file>

<file path=word/_rels/footer5.xml.rels><?xml version="1.0" encoding="utf-8" standalone="yes"?><Relationships xmlns="http://schemas.openxmlformats.org/package/2006/relationships"><Relationship Id="PictureId1" Type="http://schemas.openxmlformats.org/officeDocument/2006/relationships/image" Target="media/image1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