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ettings.xml" ContentType="application/vnd.openxmlformats-officedocument.wordprocessingml.settings+xml"/>
  <Override PartName="/word/footer1.xml" ContentType="application/vnd.openxmlformats-officedocument.wordprocessingml.footer+xml"/>
  <Default Extension="jpg" ContentType="image/jpeg"/>
  <Override PartName="/word/header1.xml" ContentType="application/vnd.openxmlformats-officedocument.wordprocessingml.header+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4" Type="http://schemas.openxmlformats.org/officeDocument/2006/relationships/custom-properties" Target="docProps/custom.xml" /><Relationship Id="rId3" Type="http://schemas.openxmlformats.org/officeDocument/2006/relationships/extended-properties" Target="docProps/app.xml" /><Relationship Id="rId1" Type="http://schemas.openxmlformats.org/officeDocument/2006/relationships/officeDocument" Target="word/document.xml" /><Relationship Id="footnoteId10" Type="http://schemas.openxmlformats.org/officeDocument/2006/relationships/footnotes" Target="word/footnotes.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tbl>
      <w:tblPr>
        <w:tblW w:w="9205" w:type="dxa"/>
        <w:tblInd w:w="8" w:type="dxa"/>
        <w:tblBorders>
          <w:top w:val="nil"/>
          <w:left w:val="nil"/>
          <w:bottom w:val="nil"/>
          <w:right w:val="nil"/>
          <w:insideH w:val="nil"/>
          <w:insideV w:val="nil"/>
        </w:tblBorders>
        <w:tblLayout w:type="fixed"/>
        <w:tblCellMar>
          <w:left w:w="0" w:type="dxa"/>
          <w:right w:w="0" w:type="dxa"/>
        </w:tblCellMar>
        <w:tblLook w:firstRow="0" w:lastRow="0" w:firstColumn="0" w:lastColumn="0" w:noHBand="0" w:noVBand="0" w:val="0000"/>
      </w:tblPr>
      <w:tblGrid>
        <w:gridCol w:w="278"/>
        <w:gridCol w:w="2233"/>
        <w:gridCol w:w="278"/>
        <w:gridCol w:w="3905"/>
        <w:gridCol w:w="2511"/>
      </w:tblGrid>
      <w:tr>
        <w:trPr>
          <w:cnfStyle w:val="000000000000"/>
          <w:cantSplit/>
          <w:trHeight w:hRule="exact" w:val="1196"/>
        </w:trPr>
        <w:tc>
          <w:tcPr>
            <w:cnfStyle w:val="000000000000"/>
            <w:tcW w:w="2511" w:type="dxa"/>
            <w:gridSpan w:val="2"/>
          </w:tcPr>
          <w:p>
            <w:pPr>
              <w:cnfStyle w:val="000000000000"/>
              <w:keepLines/>
              <w:contextualSpacing/>
              <w:rPr>
                <w:rFonts w:ascii="Century Gothic" w:hAnsi="Century Gothic"/>
              </w:rPr>
            </w:pPr>
          </w:p>
        </w:tc>
        <w:tc>
          <w:tcPr>
            <w:cnfStyle w:val="000000000000"/>
            <w:tcW w:w="278" w:type="dxa"/>
          </w:tcPr>
          <w:p>
            <w:pPr>
              <w:cnfStyle w:val="000000000000"/>
              <w:keepLines/>
              <w:contextualSpacing/>
              <w:rPr>
                <w:rFonts w:ascii="Century Gothic" w:hAnsi="Century Gothic"/>
              </w:rPr>
            </w:pPr>
          </w:p>
        </w:tc>
        <w:tc>
          <w:tcPr>
            <w:cnfStyle w:val="000000000000"/>
            <w:tcW w:w="6416" w:type="dxa"/>
            <w:gridSpan w:val="2"/>
          </w:tcPr>
          <w:p>
            <w:pPr>
              <w:cnfStyle w:val="000000000000"/>
              <w:keepLines/>
              <w:contextualSpacing/>
              <w:rPr>
                <w:rFonts w:ascii="Century Gothic" w:hAnsi="Century Gothic"/>
              </w:rPr>
            </w:pPr>
          </w:p>
        </w:tc>
      </w:tr>
      <w:tr>
        <w:trPr>
          <w:cnfStyle w:val="000000000000"/>
          <w:gridAfter w:val="1"/>
          <w:wAfter w:w="2511" w:type="dxa"/>
          <w:cantSplit/>
          <w:trHeight w:hRule="atLeast" w:val="72"/>
        </w:trPr>
        <w:tc>
          <w:tcPr>
            <w:cnfStyle w:val="000000000000"/>
            <w:tcW w:w="278" w:type="dxa"/>
            <w:tcBorders>
              <w:left w:val="nil"/>
            </w:tcBorders>
          </w:tcPr>
          <w:p>
            <w:pPr>
              <w:cnfStyle w:val="000000000000"/>
              <w:keepLines/>
              <w:contextualSpacing/>
              <w:rPr>
                <w:rFonts w:ascii="Century Gothic" w:hAnsi="Century Gothic"/>
              </w:rPr>
            </w:pPr>
            <w:bookmarkStart w:id="0" w:name="_Ref73417400"/>
            <w:bookmarkEnd w:id="0"/>
          </w:p>
        </w:tc>
        <w:tc>
          <w:tcPr>
            <w:cnfStyle w:val="000000000000"/>
            <w:tcW w:w="6416" w:type="dxa"/>
            <w:gridSpan w:val="3"/>
          </w:tcPr>
          <w:p>
            <w:pPr>
              <w:cnfStyle w:val="000000000000"/>
              <w:pStyle w:val="CoverPageTitle"/>
              <w:keepLines/>
              <w:spacing w:lineRule="auto" w:line="240"/>
              <w:contextualSpacing/>
              <w:rPr>
                <w:rFonts w:ascii="Century Gothic" w:hAnsi="Century Gothic"/>
                <w:sz w:val="56"/>
                <w:szCs w:val="56"/>
                <w:lang w:val="nl-BE"/>
              </w:rPr>
            </w:pPr>
          </w:p>
        </w:tc>
      </w:tr>
      <w:tr>
        <w:trPr>
          <w:cnfStyle w:val="000000000000"/>
          <w:gridAfter w:val="1"/>
          <w:wAfter w:w="2511" w:type="dxa"/>
          <w:cantSplit/>
          <w:trHeight w:hRule="exact" w:val="120"/>
        </w:trPr>
        <w:tc>
          <w:tcPr>
            <w:cnfStyle w:val="000000000000"/>
            <w:tcW w:w="278" w:type="dxa"/>
            <w:tcBorders>
              <w:left w:val="nil"/>
            </w:tcBorders>
          </w:tcPr>
          <w:p>
            <w:pPr>
              <w:cnfStyle w:val="000000000000"/>
              <w:keepLines/>
              <w:contextualSpacing/>
              <w:rPr>
                <w:rFonts w:ascii="Century Gothic" w:hAnsi="Century Gothic"/>
              </w:rPr>
            </w:pPr>
          </w:p>
        </w:tc>
        <w:tc>
          <w:tcPr>
            <w:cnfStyle w:val="000000000000"/>
            <w:tcW w:w="6416" w:type="dxa"/>
            <w:gridSpan w:val="3"/>
          </w:tcPr>
          <w:p>
            <w:pPr>
              <w:cnfStyle w:val="000000000000"/>
              <w:keepLines/>
              <w:contextualSpacing/>
              <w:rPr>
                <w:rFonts w:ascii="Century Gothic" w:hAnsi="Century Gothic"/>
              </w:rPr>
            </w:pPr>
          </w:p>
        </w:tc>
      </w:tr>
      <w:tr>
        <w:trPr>
          <w:cnfStyle w:val="000000000000"/>
          <w:gridAfter w:val="1"/>
          <w:wAfter w:w="2511" w:type="dxa"/>
          <w:cantSplit/>
          <w:trHeight w:hRule="atLeast" w:val="3462"/>
        </w:trPr>
        <w:tc>
          <w:tcPr>
            <w:cnfStyle w:val="000000000000"/>
            <w:tcW w:w="278" w:type="dxa"/>
            <w:tcBorders>
              <w:left w:val="nil"/>
            </w:tcBorders>
          </w:tcPr>
          <w:p>
            <w:pPr>
              <w:cnfStyle w:val="000000000000"/>
              <w:keepLines/>
              <w:contextualSpacing/>
              <w:rPr>
                <w:rFonts w:ascii="Century Gothic" w:hAnsi="Century Gothic"/>
              </w:rPr>
            </w:pPr>
          </w:p>
        </w:tc>
        <w:tc>
          <w:tcPr>
            <w:cnfStyle w:val="000000000000"/>
            <w:tcW w:w="6416" w:type="dxa"/>
            <w:gridSpan w:val="3"/>
          </w:tcPr>
          <w:p>
            <w:pPr>
              <w:cnfStyle w:val="000000000000"/>
              <w:pStyle w:val="CoverPageParties"/>
            </w:pPr>
          </w:p>
          <w:p>
            <w:pPr>
              <w:cnfStyle w:val="000000000000"/>
              <w:pStyle w:val="CoverPageParties"/>
              <w:rPr>
                <w:lang w:val="nl-BE"/>
              </w:rPr>
            </w:pPr>
            <w:r>
              <mc:AlternateContent>
                <mc:Choice Requires="wps">
                  <w:drawing>
                    <wp:anchor distT="0" distB="0" distL="114300" distR="114300" simplePos="false" relativeHeight="251661312" behindDoc="false" locked="false" layoutInCell="true" allowOverlap="true">
                      <wp:simplePos x="0" y="0"/>
                      <wp:positionH relativeFrom="column">
                        <wp:posOffset>367030</wp:posOffset>
                      </wp:positionH>
                      <wp:positionV relativeFrom="paragraph">
                        <wp:posOffset>19685</wp:posOffset>
                      </wp:positionV>
                      <wp:extent cx="4046855" cy="1494790"/>
                      <wp:effectExtent l="0" t="0" r="0" b="0"/>
                      <wp:wrapNone/>
                      <wp:docPr id="1" name="Tekstvak 16"/>
                      <a:graphic xmlns:a="http://schemas.openxmlformats.org/drawingml/2006/main">
                        <a:graphicData uri="http://schemas.microsoft.com/office/word/2010/wordprocessingShape">
                          <wps:wsp>
                            <wps:cNvSpPr txBox="true"/>
                            <wps:spPr>
                              <a:xfrm>
                                <a:off x="0" y="0"/>
                                <a:ext cx="4046855" cy="1494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CoverPageTitle"/>
                                    <w:keepLines/>
                                    <w:spacing w:lineRule="auto" w:line="240"/>
                                    <w:contextualSpacing/>
                                    <w:rPr>
                                      <w:rFonts w:ascii="Century Gothic" w:hAnsi="Century Gothic"/>
                                      <w:color w:val="FFFFFF"/>
                                      <w:sz w:val="56"/>
                                      <w:szCs w:val="56"/>
                                      <w:lang w:val="nl-BE"/>
                                    </w:rPr>
                                  </w:pPr>
                                  <w:r>
                                    <w:rPr>
                                      <w:rFonts w:ascii="Century Gothic" w:hAnsi="Century Gothic"/>
                                      <w:color w:val="FFFFFF"/>
                                      <w:sz w:val="56"/>
                                      <w:szCs w:val="56"/>
                                      <w:lang w:val="nl-BE"/>
                                    </w:rPr>
                                    <w:t xml:space="preserve">Opname-overeenkomst </w:t>
                                  </w:r>
                                </w:p>
                                <w:p>
                                  <w:pPr>
                                    <w:pStyle w:val="CoverPageTitle"/>
                                    <w:keepLines/>
                                    <w:spacing w:lineRule="auto" w:line="240"/>
                                    <w:contextualSpacing/>
                                    <w:rPr>
                                      <w:rFonts w:ascii="Century Gothic" w:hAnsi="Century Gothic"/>
                                      <w:color w:val="FFFFFF"/>
                                      <w:sz w:val="56"/>
                                      <w:szCs w:val="56"/>
                                      <w:lang w:val="nl-BE"/>
                                    </w:rPr>
                                  </w:pPr>
                                  <w:r>
                                    <w:rPr>
                                      <w:rFonts w:ascii="Century Gothic" w:hAnsi="Century Gothic"/>
                                      <w:color w:val="FFFFFF"/>
                                      <w:sz w:val="56"/>
                                      <w:szCs w:val="56"/>
                                      <w:lang w:val="nl-BE"/>
                                    </w:rPr>
                                    <w:t>Woonzorgcentrum</w:t>
                                  </w:r>
                                </w:p>
                                <w:p>
                                  <w:pPr>
                                    <w:pStyle w:val="CoverPageTitle"/>
                                    <w:keepLines/>
                                    <w:spacing w:lineRule="auto" w:line="240"/>
                                    <w:contextualSpacing/>
                                    <w:rPr>
                                      <w:color w:val="FFFFFF"/>
                                    </w:rPr>
                                  </w:pPr>
                                  <w:r>
                                    <w:rPr>
                                      <w:rFonts w:ascii="Century Gothic" w:hAnsi="Century Gothic"/>
                                      <w:color w:val="FFFFFF"/>
                                      <w:sz w:val="56"/>
                                      <w:szCs w:val="56"/>
                                      <w:lang w:val="nl-BE"/>
                                      <w:noProof/>
                                    </w:rPr>
                                    <w:t>CubigoDevTeam</w:t>
                                  </w:r>
                                </w:p>
                              </w:txbxContent>
                            </wps:txbx>
                            <wps:bodyPr xmlns:wps="http://schemas.microsoft.com/office/word/2010/wordprocessingShape" vert="horz" wrap="square" lIns="91440" tIns="45720" rIns="91440" bIns="45720" anchor="t" rot="0" spcFirstLastPara="0" vertOverflow="overflow" horzOverflow="overflow" numCol="1" spcCol="0" rtlCol="0" fromWordArt="0"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318.65pt;height:117.7pt;position:absolute;mso-position-horizontal-relative:text;margin-left:28.9pt;mso-position-vertical-relative:text;margin-top:1.55pt;mso-wrap-style:square;mso-wrap-distance-left:9pt;mso-wrap-distance-top:0pt;mso-wrap-distance-right:9pt;mso-wrap-distance-bottom:0pt;z-index:251661312;mso-wrap-style:square;v-text-anchor:top;visibility:visible" filled="false" stroked="false" strokeweight="0.5pt">
                      <v:textbox inset="7.2pt,3.6pt,7.2pt,3.6pt">
                        <w:txbxContent>
                          <w:p>
                            <w:pPr>
                              <w:pStyle w:val="CoverPageTitle"/>
                              <w:keepLines/>
                              <w:spacing w:lineRule="auto" w:line="240"/>
                              <w:contextualSpacing/>
                              <w:rPr>
                                <w:rFonts w:ascii="Century Gothic" w:hAnsi="Century Gothic"/>
                                <w:color w:val="FFFFFF"/>
                                <w:sz w:val="56"/>
                                <w:szCs w:val="56"/>
                                <w:lang w:val="nl-BE"/>
                              </w:rPr>
                            </w:pPr>
                            <w:r>
                              <w:rPr>
                                <w:rFonts w:ascii="Century Gothic" w:hAnsi="Century Gothic"/>
                                <w:color w:val="FFFFFF"/>
                                <w:sz w:val="56"/>
                                <w:szCs w:val="56"/>
                                <w:lang w:val="nl-BE"/>
                              </w:rPr>
                              <w:t xml:space="preserve">Opname-overeenkomst </w:t>
                            </w:r>
                          </w:p>
                          <w:p>
                            <w:pPr>
                              <w:pStyle w:val="CoverPageTitle"/>
                              <w:keepLines/>
                              <w:spacing w:lineRule="auto" w:line="240"/>
                              <w:contextualSpacing/>
                              <w:rPr>
                                <w:rFonts w:ascii="Century Gothic" w:hAnsi="Century Gothic"/>
                                <w:color w:val="FFFFFF"/>
                                <w:sz w:val="56"/>
                                <w:szCs w:val="56"/>
                                <w:lang w:val="nl-BE"/>
                              </w:rPr>
                            </w:pPr>
                            <w:r>
                              <w:rPr>
                                <w:rFonts w:ascii="Century Gothic" w:hAnsi="Century Gothic"/>
                                <w:color w:val="FFFFFF"/>
                                <w:sz w:val="56"/>
                                <w:szCs w:val="56"/>
                                <w:lang w:val="nl-BE"/>
                              </w:rPr>
                              <w:t>Woonzorgcentrum</w:t>
                            </w:r>
                          </w:p>
                          <w:p>
                            <w:pPr>
                              <w:pStyle w:val="CoverPageTitle"/>
                              <w:keepLines/>
                              <w:spacing w:lineRule="auto" w:line="240"/>
                              <w:contextualSpacing/>
                              <w:rPr>
                                <w:color w:val="FFFFFF"/>
                              </w:rPr>
                            </w:pPr>
                            <w:r>
                              <w:rPr>
                                <w:rFonts w:ascii="Century Gothic" w:hAnsi="Century Gothic"/>
                                <w:color w:val="FFFFFF"/>
                                <w:sz w:val="56"/>
                                <w:szCs w:val="56"/>
                                <w:lang w:val="nl-BE"/>
                                <w:noProof/>
                              </w:rPr>
                              <w:t>CubigoDevTeam</w:t>
                            </w:r>
                          </w:p>
                        </w:txbxContent>
                      </v:textbox>
                      <w10:wrap type="none" side="both"/>
                    </v:rect>
                  </w:pict>
                </mc:Fallback>
              </mc:AlternateContent>
            </w:r>
          </w:p>
        </w:tc>
      </w:tr>
    </w:tbl>
    <w:p>
      <w:pPr>
        <w:spacing w:after="160" w:lineRule="auto" w:line="259"/>
        <w:rPr>
          <w:rFonts w:ascii="Century Gothic" w:hAnsi="Century Gothic"/>
        </w:rPr>
      </w:pPr>
      <w:r>
        <w:rPr>
          <w:noProof/>
        </w:rPr>
        <w:drawing>
          <wp:anchor distT="0" distB="0" distL="114300" distR="114300" simplePos="false" relativeHeight="251658240" behindDoc="false" locked="false" layoutInCell="true" allowOverlap="true">
            <wp:simplePos x="0" y="0"/>
            <wp:positionH relativeFrom="column">
              <wp:posOffset>117566</wp:posOffset>
            </wp:positionH>
            <wp:positionV relativeFrom="paragraph">
              <wp:posOffset>-2103030</wp:posOffset>
            </wp:positionV>
            <wp:extent cx="4865370" cy="1972491"/>
            <wp:effectExtent l="0" t="0" r="0" b="0"/>
            <wp:wrapNone/>
            <wp:docPr id="2" name="Groep 17"/>
            <a:graphic xmlns:a="http://schemas.openxmlformats.org/drawingml/2006/main">
              <a:graphicData uri="http://schemas.microsoft.com/office/word/2010/wordprocessingGroup">
                <wpg:wgp>
                  <wpg:cNvGrpSpPr/>
                  <wpg:grpSpPr>
                    <a:xfrm>
                      <a:off x="0" y="0"/>
                      <a:ext cx="4865370" cy="1972491"/>
                      <a:chOff x="0" y="0"/>
                      <a:chExt cx="4865370" cy="1972491"/>
                    </a:xfrm>
                    <a:solidFill>
                      <a:srgbClr val="15B3B6"/>
                    </a:solidFill>
                  </wpg:grpSpPr>
                  <wps:wsp>
                    <wps:cNvPr id="3" name="Shape 3"/>
                    <wps:cNvSpPr txBox="false"/>
                    <wps:spPr>
                      <a:xfrm>
                        <a:off x="0" y="0"/>
                        <a:ext cx="4865370" cy="1972491"/>
                      </a:xfrm>
                      <a:prstGeom prst="roundRect">
                        <a:avLst>
                          <a:gd name="adj" fmla="val 46667"/>
                        </a:avLst>
                      </a:prstGeom>
                      <a:grpFill/>
                      <a:ln xmlns:a="http://schemas.openxmlformats.org/drawingml/2006/main" w="12700">
                        <a:no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wps:wsp>
                    <wps:cNvPr id="4" name="Shape 4"/>
                    <wps:cNvSpPr txBox="false"/>
                    <wps:spPr>
                      <a:xfrm>
                        <a:off x="4070790" y="0"/>
                        <a:ext cx="794580" cy="1024178"/>
                      </a:xfrm>
                      <a:prstGeom prst="rect">
                        <a:avLst/>
                      </a:prstGeom>
                      <a:grpFill/>
                      <a:ln xmlns:a="http://schemas.openxmlformats.org/drawingml/2006/main" w="12700">
                        <a:no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wpg:wgp>
              </a:graphicData>
            </a:graphic>
            <wp14:sizeRelV relativeFrom="margin">
              <wp14:pctHeight>0</wp14:pctHeight>
            </wp14:sizeRelV>
          </wp:anchor>
        </w:drawing>
      </w:r>
      <w:r>
        <w:rPr>
          <w:rFonts w:ascii="Century Gothic" w:hAnsi="Century Gothic"/>
        </w:rPr>
        <w:br w:type="page"/>
      </w:r>
    </w:p>
    <w:p>
      <w:pPr>
        <w:spacing w:after="160" w:lineRule="auto" w:line="259"/>
        <w:rPr>
          <w:rFonts w:ascii="Century Gothic" w:hAnsi="Century Gothic"/>
        </w:rPr>
      </w:pPr>
      <w:r>
        <w:rPr>
          <w:rFonts w:ascii="Century Gothic" w:hAnsi="Century Gothic"/>
        </w:rPr>
        <w:t>Inhoudsopgave:</w:t>
      </w:r>
    </w:p>
    <w:p>
      <w:pPr>
        <w:pStyle w:val="Inhopg1"/>
        <w:tabs>
          <w:tab w:pos="480" w:val="left"/>
          <w:tab w:pos="9350" w:val="right" w:leader="dot"/>
        </w:tabs>
        <w:rPr>
          <w:rFonts w:ascii="Calibri" w:eastAsia="Calibri" w:hAnsi="Calibri"/>
          <w:b w:val="false"/>
          <w:bCs w:val="false"/>
          <w:caps w:val="false"/>
          <w:sz w:val="22"/>
          <w:szCs w:val="22"/>
          <w:lang w:val="en-US"/>
          <w:noProof/>
        </w:rPr>
      </w:pPr>
      <w:r>
        <w:fldChar w:fldCharType="begin"/>
      </w:r>
      <w:r>
        <w:instrText>TOC \o "1-1" \h \z \u</w:instrText>
      </w:r>
      <w:r>
        <w:fldChar w:fldCharType="separate"/>
      </w:r>
      <w:hyperlink w:anchor="_Toc65135804">
        <w:r>
          <w:rPr>
            <w:rStyle w:val="Hyperlink"/>
            <w:noProof/>
          </w:rPr>
          <w:t>1.</w:t>
        </w:r>
        <w:r>
          <w:rPr>
            <w:rFonts w:ascii="Calibri" w:eastAsia="Calibri" w:hAnsi="Calibri"/>
            <w:b w:val="false"/>
            <w:bCs w:val="false"/>
            <w:caps w:val="false"/>
            <w:sz w:val="22"/>
            <w:szCs w:val="22"/>
            <w:lang w:val="en-US"/>
            <w:noProof/>
          </w:rPr>
          <w:tab/>
        </w:r>
        <w:r>
          <w:rPr>
            <w:rStyle w:val="Hyperlink"/>
            <w:noProof/>
          </w:rPr>
          <w:t>Administratieve Gegevens</w:t>
        </w:r>
        <w:r>
          <w:rPr>
            <w:noProof/>
          </w:rPr>
          <w:tab/>
        </w:r>
        <w:r>
          <w:rPr>
            <w:noProof/>
          </w:rPr>
          <w:fldChar w:fldCharType="begin"/>
        </w:r>
        <w:r>
          <w:rPr>
            <w:noProof/>
          </w:rPr>
          <w:instrText xml:space="preserve">PAGEREF </w:instrText>
        </w:r>
        <w:r>
          <w:rPr>
            <w:noProof/>
          </w:rPr>
          <w:instrText xml:space="preserve">_Toc65135804 \h </w:instrText>
        </w:r>
        <w:r>
          <w:rPr>
            <w:noProof/>
          </w:rPr>
          <w:fldChar w:fldCharType="end"/>
        </w:r>
      </w:hyperlink>
    </w:p>
    <w:p>
      <w:pPr>
        <w:pStyle w:val="Inhopg1"/>
        <w:tabs>
          <w:tab w:pos="480" w:val="left"/>
          <w:tab w:pos="9350" w:val="right" w:leader="dot"/>
        </w:tabs>
        <w:rPr>
          <w:rFonts w:ascii="Calibri" w:eastAsia="Calibri" w:hAnsi="Calibri"/>
          <w:b w:val="false"/>
          <w:bCs w:val="false"/>
          <w:caps w:val="false"/>
          <w:sz w:val="22"/>
          <w:szCs w:val="22"/>
          <w:lang w:val="en-US"/>
          <w:noProof/>
        </w:rPr>
      </w:pPr>
      <w:hyperlink w:anchor="_Toc65135805">
        <w:r>
          <w:rPr>
            <w:rStyle w:val="Hyperlink"/>
            <w:noProof/>
          </w:rPr>
          <w:t>2.</w:t>
        </w:r>
        <w:r>
          <w:rPr>
            <w:rFonts w:ascii="Calibri" w:eastAsia="Calibri" w:hAnsi="Calibri"/>
            <w:b w:val="false"/>
            <w:bCs w:val="false"/>
            <w:caps w:val="false"/>
            <w:sz w:val="22"/>
            <w:szCs w:val="22"/>
            <w:lang w:val="en-US"/>
            <w:noProof/>
          </w:rPr>
          <w:tab/>
        </w:r>
        <w:r>
          <w:rPr>
            <w:rStyle w:val="Hyperlink"/>
            <w:noProof/>
          </w:rPr>
          <w:t>De opname- en ontslagprocedure.</w:t>
        </w:r>
        <w:r>
          <w:rPr>
            <w:noProof/>
          </w:rPr>
          <w:tab/>
        </w:r>
        <w:r>
          <w:rPr>
            <w:noProof/>
          </w:rPr>
          <w:fldChar w:fldCharType="begin"/>
        </w:r>
        <w:r>
          <w:rPr>
            <w:noProof/>
          </w:rPr>
          <w:instrText xml:space="preserve">PAGEREF </w:instrText>
        </w:r>
        <w:r>
          <w:rPr>
            <w:noProof/>
          </w:rPr>
          <w:instrText xml:space="preserve">_Toc65135805 \h </w:instrText>
        </w:r>
        <w:r>
          <w:rPr>
            <w:noProof/>
          </w:rPr>
          <w:fldChar w:fldCharType="end"/>
        </w:r>
      </w:hyperlink>
    </w:p>
    <w:p>
      <w:pPr>
        <w:pStyle w:val="Inhopg1"/>
        <w:tabs>
          <w:tab w:pos="480" w:val="left"/>
          <w:tab w:pos="9350" w:val="right" w:leader="dot"/>
        </w:tabs>
        <w:rPr>
          <w:rFonts w:ascii="Calibri" w:eastAsia="Calibri" w:hAnsi="Calibri"/>
          <w:b w:val="false"/>
          <w:bCs w:val="false"/>
          <w:caps w:val="false"/>
          <w:sz w:val="22"/>
          <w:szCs w:val="22"/>
          <w:lang w:val="en-US"/>
          <w:noProof/>
        </w:rPr>
      </w:pPr>
      <w:hyperlink w:anchor="_Toc65135806">
        <w:r>
          <w:rPr>
            <w:rStyle w:val="Hyperlink"/>
            <w:noProof/>
          </w:rPr>
          <w:t>3.</w:t>
        </w:r>
        <w:r>
          <w:rPr>
            <w:rFonts w:ascii="Calibri" w:eastAsia="Calibri" w:hAnsi="Calibri"/>
            <w:b w:val="false"/>
            <w:bCs w:val="false"/>
            <w:caps w:val="false"/>
            <w:sz w:val="22"/>
            <w:szCs w:val="22"/>
            <w:lang w:val="en-US"/>
            <w:noProof/>
          </w:rPr>
          <w:tab/>
        </w:r>
        <w:r>
          <w:rPr>
            <w:rStyle w:val="Hyperlink"/>
            <w:noProof/>
          </w:rPr>
          <w:t>De Kamer</w:t>
        </w:r>
        <w:r>
          <w:rPr>
            <w:noProof/>
          </w:rPr>
          <w:tab/>
        </w:r>
        <w:r>
          <w:rPr>
            <w:noProof/>
          </w:rPr>
          <w:fldChar w:fldCharType="begin"/>
        </w:r>
        <w:r>
          <w:rPr>
            <w:noProof/>
          </w:rPr>
          <w:instrText xml:space="preserve">PAGEREF </w:instrText>
        </w:r>
        <w:r>
          <w:rPr>
            <w:noProof/>
          </w:rPr>
          <w:instrText xml:space="preserve">_Toc65135806 \h </w:instrText>
        </w:r>
        <w:r>
          <w:rPr>
            <w:noProof/>
          </w:rPr>
          <w:fldChar w:fldCharType="end"/>
        </w:r>
      </w:hyperlink>
    </w:p>
    <w:p>
      <w:pPr>
        <w:pStyle w:val="Inhopg1"/>
        <w:tabs>
          <w:tab w:pos="480" w:val="left"/>
          <w:tab w:pos="9350" w:val="right" w:leader="dot"/>
        </w:tabs>
        <w:rPr>
          <w:rFonts w:ascii="Calibri" w:eastAsia="Calibri" w:hAnsi="Calibri"/>
          <w:b w:val="false"/>
          <w:bCs w:val="false"/>
          <w:caps w:val="false"/>
          <w:sz w:val="22"/>
          <w:szCs w:val="22"/>
          <w:lang w:val="en-US"/>
          <w:noProof/>
        </w:rPr>
      </w:pPr>
      <w:hyperlink w:anchor="_Toc65135810">
        <w:r>
          <w:rPr>
            <w:rStyle w:val="Hyperlink"/>
            <w:noProof/>
          </w:rPr>
          <w:t>4.</w:t>
        </w:r>
        <w:r>
          <w:rPr>
            <w:rFonts w:ascii="Calibri" w:eastAsia="Calibri" w:hAnsi="Calibri"/>
            <w:b w:val="false"/>
            <w:bCs w:val="false"/>
            <w:caps w:val="false"/>
            <w:sz w:val="22"/>
            <w:szCs w:val="22"/>
            <w:lang w:val="en-US"/>
            <w:noProof/>
          </w:rPr>
          <w:tab/>
        </w:r>
        <w:r>
          <w:rPr>
            <w:rStyle w:val="Hyperlink"/>
            <w:noProof/>
          </w:rPr>
          <w:t>De dagprijs en de facturatie:</w:t>
        </w:r>
        <w:r>
          <w:rPr>
            <w:noProof/>
          </w:rPr>
          <w:tab/>
        </w:r>
        <w:r>
          <w:rPr>
            <w:noProof/>
          </w:rPr>
          <w:fldChar w:fldCharType="begin"/>
        </w:r>
        <w:r>
          <w:rPr>
            <w:noProof/>
          </w:rPr>
          <w:instrText xml:space="preserve">PAGEREF </w:instrText>
        </w:r>
        <w:r>
          <w:rPr>
            <w:noProof/>
          </w:rPr>
          <w:instrText xml:space="preserve">_Toc65135810 \h </w:instrText>
        </w:r>
        <w:r>
          <w:rPr>
            <w:noProof/>
          </w:rPr>
          <w:fldChar w:fldCharType="end"/>
        </w:r>
      </w:hyperlink>
    </w:p>
    <w:p>
      <w:pPr>
        <w:pStyle w:val="Inhopg1"/>
        <w:tabs>
          <w:tab w:pos="480" w:val="left"/>
          <w:tab w:pos="9350" w:val="right" w:leader="dot"/>
        </w:tabs>
        <w:rPr>
          <w:rFonts w:ascii="Calibri" w:eastAsia="Calibri" w:hAnsi="Calibri"/>
          <w:b w:val="false"/>
          <w:bCs w:val="false"/>
          <w:caps w:val="false"/>
          <w:sz w:val="22"/>
          <w:szCs w:val="22"/>
          <w:lang w:val="en-US"/>
          <w:noProof/>
        </w:rPr>
      </w:pPr>
      <w:hyperlink w:anchor="_Toc65135812">
        <w:r>
          <w:rPr>
            <w:rStyle w:val="Hyperlink"/>
            <w:noProof/>
          </w:rPr>
          <w:t>5.</w:t>
        </w:r>
        <w:r>
          <w:rPr>
            <w:rFonts w:ascii="Calibri" w:eastAsia="Calibri" w:hAnsi="Calibri"/>
            <w:b w:val="false"/>
            <w:bCs w:val="false"/>
            <w:caps w:val="false"/>
            <w:sz w:val="22"/>
            <w:szCs w:val="22"/>
            <w:lang w:val="en-US"/>
            <w:noProof/>
          </w:rPr>
          <w:tab/>
        </w:r>
        <w:r>
          <w:rPr>
            <w:rStyle w:val="Hyperlink"/>
            <w:noProof/>
          </w:rPr>
          <w:t>Verantwoordelijkheid en burgerlijke aansprakelijkheid</w:t>
        </w:r>
        <w:r>
          <w:rPr>
            <w:noProof/>
          </w:rPr>
          <w:tab/>
        </w:r>
        <w:r>
          <w:rPr>
            <w:noProof/>
          </w:rPr>
          <w:fldChar w:fldCharType="begin"/>
        </w:r>
        <w:r>
          <w:rPr>
            <w:noProof/>
          </w:rPr>
          <w:instrText xml:space="preserve">PAGEREF </w:instrText>
        </w:r>
        <w:r>
          <w:rPr>
            <w:noProof/>
          </w:rPr>
          <w:instrText xml:space="preserve">_Toc65135812 \h </w:instrText>
        </w:r>
        <w:r>
          <w:rPr>
            <w:noProof/>
          </w:rPr>
          <w:fldChar w:fldCharType="end"/>
        </w:r>
      </w:hyperlink>
    </w:p>
    <w:p>
      <w:pPr>
        <w:pStyle w:val="Inhopg1"/>
        <w:tabs>
          <w:tab w:pos="480" w:val="left"/>
          <w:tab w:pos="9350" w:val="right" w:leader="dot"/>
        </w:tabs>
        <w:rPr>
          <w:rFonts w:ascii="Calibri" w:eastAsia="Calibri" w:hAnsi="Calibri"/>
          <w:b w:val="false"/>
          <w:bCs w:val="false"/>
          <w:caps w:val="false"/>
          <w:sz w:val="22"/>
          <w:szCs w:val="22"/>
          <w:lang w:val="en-US"/>
          <w:noProof/>
        </w:rPr>
      </w:pPr>
      <w:hyperlink w:anchor="_Toc65135814">
        <w:r>
          <w:rPr>
            <w:rStyle w:val="Hyperlink"/>
            <w:noProof/>
          </w:rPr>
          <w:t>6.</w:t>
        </w:r>
        <w:r>
          <w:rPr>
            <w:rFonts w:ascii="Calibri" w:eastAsia="Calibri" w:hAnsi="Calibri"/>
            <w:b w:val="false"/>
            <w:bCs w:val="false"/>
            <w:caps w:val="false"/>
            <w:sz w:val="22"/>
            <w:szCs w:val="22"/>
            <w:lang w:val="en-US"/>
            <w:noProof/>
          </w:rPr>
          <w:tab/>
        </w:r>
        <w:r>
          <w:rPr>
            <w:rStyle w:val="Hyperlink"/>
            <w:noProof/>
          </w:rPr>
          <w:t>Beheer gelden en goederen:</w:t>
        </w:r>
        <w:r>
          <w:rPr>
            <w:noProof/>
          </w:rPr>
          <w:tab/>
        </w:r>
        <w:r>
          <w:rPr>
            <w:noProof/>
          </w:rPr>
          <w:fldChar w:fldCharType="begin"/>
        </w:r>
        <w:r>
          <w:rPr>
            <w:noProof/>
          </w:rPr>
          <w:instrText xml:space="preserve">PAGEREF </w:instrText>
        </w:r>
        <w:r>
          <w:rPr>
            <w:noProof/>
          </w:rPr>
          <w:instrText xml:space="preserve">_Toc65135814 \h </w:instrText>
        </w:r>
        <w:r>
          <w:rPr>
            <w:noProof/>
          </w:rPr>
          <w:fldChar w:fldCharType="end"/>
        </w:r>
      </w:hyperlink>
    </w:p>
    <w:p>
      <w:pPr>
        <w:pStyle w:val="Inhopg1"/>
        <w:tabs>
          <w:tab w:pos="480" w:val="left"/>
          <w:tab w:pos="9350" w:val="right" w:leader="dot"/>
        </w:tabs>
        <w:rPr>
          <w:rFonts w:ascii="Calibri" w:eastAsia="Calibri" w:hAnsi="Calibri"/>
          <w:b w:val="false"/>
          <w:bCs w:val="false"/>
          <w:caps w:val="false"/>
          <w:sz w:val="22"/>
          <w:szCs w:val="22"/>
          <w:lang w:val="en-US"/>
          <w:noProof/>
        </w:rPr>
      </w:pPr>
      <w:hyperlink w:anchor="_Toc65135816">
        <w:r>
          <w:rPr>
            <w:rStyle w:val="Hyperlink"/>
            <w:noProof/>
          </w:rPr>
          <w:t>7.</w:t>
        </w:r>
        <w:r>
          <w:rPr>
            <w:rFonts w:ascii="Calibri" w:eastAsia="Calibri" w:hAnsi="Calibri"/>
            <w:b w:val="false"/>
            <w:bCs w:val="false"/>
            <w:caps w:val="false"/>
            <w:sz w:val="22"/>
            <w:szCs w:val="22"/>
            <w:lang w:val="en-US"/>
            <w:noProof/>
          </w:rPr>
          <w:tab/>
        </w:r>
        <w:r>
          <w:rPr>
            <w:rStyle w:val="Hyperlink"/>
            <w:noProof/>
          </w:rPr>
          <w:t>Wijzigingen overeenkomst</w:t>
        </w:r>
        <w:r>
          <w:rPr>
            <w:noProof/>
          </w:rPr>
          <w:tab/>
        </w:r>
        <w:r>
          <w:rPr>
            <w:noProof/>
          </w:rPr>
          <w:fldChar w:fldCharType="begin"/>
        </w:r>
        <w:r>
          <w:rPr>
            <w:noProof/>
          </w:rPr>
          <w:instrText xml:space="preserve">PAGEREF </w:instrText>
        </w:r>
        <w:r>
          <w:rPr>
            <w:noProof/>
          </w:rPr>
          <w:instrText xml:space="preserve">_Toc65135816 \h </w:instrText>
        </w:r>
        <w:r>
          <w:rPr>
            <w:noProof/>
          </w:rPr>
          <w:fldChar w:fldCharType="end"/>
        </w:r>
      </w:hyperlink>
    </w:p>
    <w:p>
      <w:pPr>
        <w:pStyle w:val="Inhopg1"/>
        <w:tabs>
          <w:tab w:pos="480" w:val="left"/>
          <w:tab w:pos="9350" w:val="right" w:leader="dot"/>
        </w:tabs>
        <w:rPr>
          <w:rFonts w:ascii="Calibri" w:eastAsia="Calibri" w:hAnsi="Calibri"/>
          <w:b w:val="false"/>
          <w:bCs w:val="false"/>
          <w:caps w:val="false"/>
          <w:sz w:val="22"/>
          <w:szCs w:val="22"/>
          <w:lang w:val="en-US"/>
          <w:noProof/>
        </w:rPr>
      </w:pPr>
      <w:hyperlink w:anchor="_Toc65135818">
        <w:r>
          <w:rPr>
            <w:rStyle w:val="Hyperlink"/>
            <w:noProof/>
          </w:rPr>
          <w:t>8.</w:t>
        </w:r>
        <w:r>
          <w:rPr>
            <w:rFonts w:ascii="Calibri" w:eastAsia="Calibri" w:hAnsi="Calibri"/>
            <w:b w:val="false"/>
            <w:bCs w:val="false"/>
            <w:caps w:val="false"/>
            <w:sz w:val="22"/>
            <w:szCs w:val="22"/>
            <w:lang w:val="en-US"/>
            <w:noProof/>
          </w:rPr>
          <w:tab/>
        </w:r>
        <w:r>
          <w:rPr>
            <w:rStyle w:val="Hyperlink"/>
            <w:noProof/>
          </w:rPr>
          <w:t>Diverse bepalingen</w:t>
        </w:r>
        <w:r>
          <w:rPr>
            <w:noProof/>
          </w:rPr>
          <w:tab/>
        </w:r>
        <w:r>
          <w:rPr>
            <w:noProof/>
          </w:rPr>
          <w:fldChar w:fldCharType="begin"/>
        </w:r>
        <w:r>
          <w:rPr>
            <w:noProof/>
          </w:rPr>
          <w:instrText xml:space="preserve">PAGEREF </w:instrText>
        </w:r>
        <w:r>
          <w:rPr>
            <w:noProof/>
          </w:rPr>
          <w:instrText xml:space="preserve">_Toc65135818 \h </w:instrText>
        </w:r>
        <w:r>
          <w:rPr>
            <w:noProof/>
          </w:rPr>
          <w:fldChar w:fldCharType="end"/>
        </w:r>
      </w:hyperlink>
    </w:p>
    <w:p>
      <w:pPr>
        <w:pStyle w:val="Inhopg1"/>
        <w:tabs>
          <w:tab w:pos="480" w:val="left"/>
          <w:tab w:pos="9350" w:val="right" w:leader="dot"/>
        </w:tabs>
        <w:rPr>
          <w:rFonts w:ascii="Calibri" w:eastAsia="Calibri" w:hAnsi="Calibri"/>
          <w:b w:val="false"/>
          <w:bCs w:val="false"/>
          <w:caps w:val="false"/>
          <w:sz w:val="22"/>
          <w:szCs w:val="22"/>
          <w:lang w:val="en-US"/>
          <w:noProof/>
        </w:rPr>
      </w:pPr>
      <w:hyperlink w:anchor="_Toc65135820">
        <w:r>
          <w:rPr>
            <w:rStyle w:val="Hyperlink"/>
            <w:noProof/>
          </w:rPr>
          <w:t>9.</w:t>
        </w:r>
        <w:r>
          <w:rPr>
            <w:rFonts w:ascii="Calibri" w:eastAsia="Calibri" w:hAnsi="Calibri"/>
            <w:b w:val="false"/>
            <w:bCs w:val="false"/>
            <w:caps w:val="false"/>
            <w:sz w:val="22"/>
            <w:szCs w:val="22"/>
            <w:lang w:val="en-US"/>
            <w:noProof/>
          </w:rPr>
          <w:tab/>
        </w:r>
        <w:r>
          <w:rPr>
            <w:rStyle w:val="Hyperlink"/>
            <w:noProof/>
          </w:rPr>
          <w:t>Verklaring:</w:t>
        </w:r>
        <w:r>
          <w:rPr>
            <w:noProof/>
          </w:rPr>
          <w:tab/>
        </w:r>
        <w:r>
          <w:rPr>
            <w:noProof/>
          </w:rPr>
          <w:fldChar w:fldCharType="begin"/>
        </w:r>
        <w:r>
          <w:rPr>
            <w:noProof/>
          </w:rPr>
          <w:instrText xml:space="preserve">PAGEREF </w:instrText>
        </w:r>
        <w:r>
          <w:rPr>
            <w:noProof/>
          </w:rPr>
          <w:instrText xml:space="preserve">_Toc65135820 \h </w:instrText>
        </w:r>
        <w:r>
          <w:rPr>
            <w:noProof/>
          </w:rPr>
          <w:fldChar w:fldCharType="end"/>
        </w:r>
      </w:hyperlink>
    </w:p>
    <w:p>
      <w:pPr>
        <w:pStyle w:val="Inhopg1"/>
        <w:tabs>
          <w:tab w:pos="720" w:val="left"/>
          <w:tab w:pos="9350" w:val="right" w:leader="dot"/>
        </w:tabs>
        <w:rPr>
          <w:rFonts w:ascii="Calibri" w:eastAsia="Calibri" w:hAnsi="Calibri"/>
          <w:b w:val="false"/>
          <w:bCs w:val="false"/>
          <w:caps w:val="false"/>
          <w:sz w:val="22"/>
          <w:szCs w:val="22"/>
          <w:lang w:val="en-US"/>
          <w:noProof/>
        </w:rPr>
      </w:pPr>
      <w:hyperlink w:anchor="_Toc65135821">
        <w:r>
          <w:rPr>
            <w:rStyle w:val="Hyperlink"/>
            <w:noProof/>
          </w:rPr>
          <w:t>10.</w:t>
        </w:r>
        <w:r>
          <w:rPr>
            <w:rFonts w:ascii="Calibri" w:eastAsia="Calibri" w:hAnsi="Calibri"/>
            <w:b w:val="false"/>
            <w:bCs w:val="false"/>
            <w:caps w:val="false"/>
            <w:sz w:val="22"/>
            <w:szCs w:val="22"/>
            <w:lang w:val="en-US"/>
            <w:noProof/>
          </w:rPr>
          <w:tab/>
        </w:r>
        <w:r>
          <w:rPr>
            <w:rStyle w:val="Hyperlink"/>
            <w:noProof/>
          </w:rPr>
          <w:t>Interne afsprakennota</w:t>
        </w:r>
        <w:r>
          <w:rPr>
            <w:noProof/>
          </w:rPr>
          <w:tab/>
        </w:r>
        <w:r>
          <w:rPr>
            <w:noProof/>
          </w:rPr>
          <w:fldChar w:fldCharType="begin"/>
        </w:r>
        <w:r>
          <w:rPr>
            <w:noProof/>
          </w:rPr>
          <w:instrText xml:space="preserve">PAGEREF </w:instrText>
        </w:r>
        <w:r>
          <w:rPr>
            <w:noProof/>
          </w:rPr>
          <w:instrText xml:space="preserve">_Toc65135821 \h </w:instrText>
        </w:r>
        <w:r>
          <w:rPr>
            <w:noProof/>
          </w:rPr>
          <w:fldChar w:fldCharType="end"/>
        </w:r>
      </w:hyperlink>
    </w:p>
    <w:p>
      <w:pPr>
        <w:pStyle w:val="Inhopg1"/>
        <w:tabs>
          <w:tab w:pos="9350" w:val="right" w:leader="dot"/>
        </w:tabs>
        <w:rPr>
          <w:rFonts w:ascii="Calibri" w:eastAsia="Calibri" w:hAnsi="Calibri"/>
          <w:b w:val="false"/>
          <w:bCs w:val="false"/>
          <w:caps w:val="false"/>
          <w:sz w:val="22"/>
          <w:szCs w:val="22"/>
          <w:lang w:val="en-US"/>
          <w:noProof/>
        </w:rPr>
      </w:pPr>
      <w:hyperlink w:anchor="_Toc65135822">
        <w:r>
          <w:rPr>
            <w:rStyle w:val="Hyperlink"/>
            <w:rFonts w:ascii="Century Gothic" w:hAnsi="Century Gothic"/>
            <w:noProof/>
          </w:rPr>
          <w:t>Bijlage 1 – Specifieke gegevens</w:t>
        </w:r>
        <w:r>
          <w:rPr>
            <w:noProof/>
          </w:rPr>
          <w:tab/>
        </w:r>
        <w:r>
          <w:rPr>
            <w:noProof/>
          </w:rPr>
          <w:fldChar w:fldCharType="begin"/>
        </w:r>
        <w:r>
          <w:rPr>
            <w:noProof/>
          </w:rPr>
          <w:instrText xml:space="preserve">PAGEREF </w:instrText>
        </w:r>
        <w:r>
          <w:rPr>
            <w:noProof/>
          </w:rPr>
          <w:instrText xml:space="preserve">_Toc65135822 \h </w:instrText>
        </w:r>
        <w:r>
          <w:rPr>
            <w:noProof/>
          </w:rPr>
          <w:fldChar w:fldCharType="end"/>
        </w:r>
      </w:hyperlink>
    </w:p>
    <w:p>
      <w:pPr>
        <w:pStyle w:val="Inhopg1"/>
        <w:tabs>
          <w:tab w:pos="9350" w:val="right" w:leader="dot"/>
        </w:tabs>
        <w:rPr>
          <w:rFonts w:ascii="Calibri" w:eastAsia="Calibri" w:hAnsi="Calibri"/>
          <w:b w:val="false"/>
          <w:bCs w:val="false"/>
          <w:caps w:val="false"/>
          <w:sz w:val="22"/>
          <w:szCs w:val="22"/>
          <w:lang w:val="en-US"/>
          <w:noProof/>
        </w:rPr>
      </w:pPr>
      <w:hyperlink w:anchor="_Toc65135823">
        <w:r>
          <w:rPr>
            <w:rStyle w:val="Hyperlink"/>
            <w:rFonts w:ascii="Century Gothic" w:hAnsi="Century Gothic"/>
            <w:noProof/>
          </w:rPr>
          <w:t>Bijlage 2 – Algemene veiligheidsrichtlijnen.</w:t>
        </w:r>
        <w:r>
          <w:rPr>
            <w:noProof/>
          </w:rPr>
          <w:tab/>
        </w:r>
        <w:r>
          <w:rPr>
            <w:noProof/>
          </w:rPr>
          <w:fldChar w:fldCharType="begin"/>
        </w:r>
        <w:r>
          <w:rPr>
            <w:noProof/>
          </w:rPr>
          <w:instrText xml:space="preserve">PAGEREF </w:instrText>
        </w:r>
        <w:r>
          <w:rPr>
            <w:noProof/>
          </w:rPr>
          <w:instrText xml:space="preserve">_Toc65135823 \h </w:instrText>
        </w:r>
        <w:r>
          <w:rPr>
            <w:noProof/>
          </w:rPr>
          <w:fldChar w:fldCharType="end"/>
        </w:r>
      </w:hyperlink>
    </w:p>
    <w:p>
      <w:pPr>
        <w:pStyle w:val="Inhopg1"/>
        <w:tabs>
          <w:tab w:pos="9350" w:val="right" w:leader="dot"/>
        </w:tabs>
        <w:rPr>
          <w:rFonts w:ascii="Calibri" w:eastAsia="Calibri" w:hAnsi="Calibri"/>
          <w:b w:val="false"/>
          <w:bCs w:val="false"/>
          <w:caps w:val="false"/>
          <w:sz w:val="22"/>
          <w:szCs w:val="22"/>
          <w:lang w:val="en-US"/>
          <w:noProof/>
        </w:rPr>
      </w:pPr>
      <w:hyperlink w:anchor="_Toc65135824">
        <w:r>
          <w:rPr>
            <w:rStyle w:val="Hyperlink"/>
            <w:rFonts w:ascii="Century Gothic" w:hAnsi="Century Gothic"/>
            <w:noProof/>
          </w:rPr>
          <w:t>Bijlage 3 – Interne Afsprakennota.</w:t>
        </w:r>
        <w:r>
          <w:rPr>
            <w:noProof/>
          </w:rPr>
          <w:tab/>
        </w:r>
        <w:r>
          <w:rPr>
            <w:noProof/>
          </w:rPr>
          <w:fldChar w:fldCharType="begin"/>
        </w:r>
        <w:r>
          <w:rPr>
            <w:noProof/>
          </w:rPr>
          <w:instrText xml:space="preserve">PAGEREF </w:instrText>
        </w:r>
        <w:r>
          <w:rPr>
            <w:noProof/>
          </w:rPr>
          <w:instrText xml:space="preserve">_Toc65135824 \h </w:instrText>
        </w:r>
        <w:r>
          <w:rPr>
            <w:noProof/>
          </w:rPr>
          <w:fldChar w:fldCharType="end"/>
        </w:r>
      </w:hyperlink>
    </w:p>
    <w:p>
      <w:pPr>
        <w:spacing w:after="160" w:lineRule="auto" w:line="259"/>
        <w:rPr>
          <w:rFonts w:ascii="Century Gothic" w:hAnsi="Century Gothic"/>
        </w:rPr>
      </w:pPr>
      <w:r>
        <w:fldChar w:fldCharType="end"/>
      </w:r>
    </w:p>
    <w:p>
      <w:pPr>
        <w:spacing w:after="160" w:lineRule="auto" w:line="259"/>
        <w:rPr>
          <w:rFonts w:ascii="Century Gothic" w:eastAsia="Times New Roman" w:hAnsi="Century Gothic" w:cs="Times New Roman"/>
          <w:b/>
          <w:bCs/>
          <w:kern w:val="28"/>
          <w:sz w:val="28"/>
          <w:szCs w:val="28"/>
        </w:rPr>
      </w:pPr>
      <w:r>
        <w:rPr>
          <w:rFonts w:ascii="Century Gothic" w:eastAsia="Times New Roman" w:hAnsi="Century Gothic" w:cs="Times New Roman"/>
          <w:b/>
          <w:bCs/>
          <w:kern w:val="28"/>
          <w:sz w:val="28"/>
          <w:szCs w:val="28"/>
        </w:rPr>
        <w:br w:type="page"/>
      </w:r>
    </w:p>
    <w:p>
      <w:pPr>
        <w:pStyle w:val="Titel"/>
      </w:pPr>
      <w:r>
        <w:t>Opname-overeenkomst</w:t>
      </w:r>
      <w:r>
        <mc:AlternateContent>
          <mc:Choice Requires="wps">
            <w:drawing>
              <wp:anchor distT="0" distB="0" distL="115200" distR="115200" simplePos="false" relativeHeight="251659264" behindDoc="false" locked="false" layoutInCell="true" allowOverlap="true">
                <wp:simplePos x="0" y="0"/>
                <wp:positionH relativeFrom="column">
                  <wp:posOffset>0</wp:posOffset>
                </wp:positionH>
                <wp:positionV relativeFrom="paragraph">
                  <wp:posOffset>635</wp:posOffset>
                </wp:positionV>
                <wp:extent cx="0" cy="0"/>
                <wp:wrapTopAndBottom/>
                <wp:docPr id="5" name="Text Box 5"/>
                <a:graphic xmlns:a="http://schemas.openxmlformats.org/drawingml/2006/main">
                  <a:graphicData uri="http://schemas.microsoft.com/office/word/2010/wordprocessingShape">
                    <wps:wsp>
                      <wps:cNvSpPr txBox="true"/>
                      <wps:spPr>
                        <a:xfrm>
                          <a:off x="0" y="0"/>
                          <a:ext cx="0" cy="0"/>
                        </a:xfrm>
                        <a:prstGeom prst="rect">
                          <a:avLst/>
                        </a:prstGeom>
                        <a:solidFill>
                          <a:srgbClr val="FFFFFF"/>
                        </a:solidFill>
                        <a:ln>
                          <a:noFill/>
                        </a:ln>
                      </wps:spPr>
                      <wps:style>
                        <a:lnRef idx="0">
                          <a:schemeClr val="accent1"/>
                        </a:lnRef>
                        <a:fillRef idx="0">
                          <a:schemeClr val="accent1"/>
                        </a:fillRef>
                        <a:effectRef idx="0">
                          <a:schemeClr val="accent1"/>
                        </a:effectRef>
                        <a:fontRef idx="minor">
                          <a:schemeClr val="dk1"/>
                        </a:fontRef>
                      </wps:style>
                      <wps:txbx>
                        <w:txbxContent>
                          <w:p>
                            <w:pPr>
                              <w:framePr w:hAnchor="text" w:vAnchor="text" w:wrap="notBeside" w:y="1"/>
                              <w:pStyle w:val="tussentitel"/>
                            </w:pPr>
                            <w:bookmarkStart w:id="1" w:name="_Toc14080282"/>
                            <w:bookmarkStart w:id="2" w:name="_Ref31111993"/>
                            <w:bookmarkStart w:id="3" w:name="_Toc65135804"/>
                            <w:r>
                              <w:t>Administratieve Gegevens</w:t>
                            </w:r>
                            <w:bookmarkEnd w:id="1"/>
                            <w:bookmarkEnd w:id="2"/>
                            <w:bookmarkEnd w:id="3"/>
                          </w:p>
                        </w:txbxContent>
                      </wps:txbx>
                      <wps:bodyPr vert="horz" wrap="square" lIns="25400" tIns="0" rIns="25400" bIns="0" anchor="t" vertOverflow="overflow" horzOverflow="overflow" compatLnSpc="1">
                        <a:noAutofit/>
                      </wps:bodyPr>
                    </wps:wsp>
                  </a:graphicData>
                </a:graphic>
              </wp:anchor>
            </w:drawing>
          </mc:Choice>
          <mc:Fallback>
            <w:pict>
              <v:rect style="width:0pt;height:0pt;position:absolute;mso-position-horizontal-relative:text;margin-left:0pt;mso-position-vertical-relative:text;margin-top:0.05pt;mso-wrap-style:square;mso-wrap-distance-left:9.07pt;mso-wrap-distance-top:0pt;mso-wrap-distance-right:9.07pt;mso-wrap-distance-bottom:0pt;mso-wrap-style:square;v-text-anchor:top;visibility:visible" fillcolor="#FFFFFF" stroked="false" strokeweight="0pt">
                <v:textbox inset="2pt,0pt,2pt,0pt">
                  <w:txbxContent>
                    <w:p>
                      <w:pPr>
                        <w:framePr w:hAnchor="text" w:vAnchor="text" w:wrap="notBeside" w:y="1"/>
                        <w:pStyle w:val="tussentitel"/>
                      </w:pPr>
                      <w:r>
                        <w:t>Administratieve Gegevens</w:t>
                      </w:r>
                    </w:p>
                  </w:txbxContent>
                </v:textbox>
                <w10:wrap type="topAndBottom" side="both"/>
              </v:rect>
            </w:pict>
          </mc:Fallback>
        </mc:AlternateContent>
      </w:r>
    </w:p>
    <w:tbl>
      <w:tblPr>
        <w:tblW w:w="9581" w:type="dxa"/>
        <w:tblBorders>
          <w:top w:val="nil"/>
          <w:left w:val="nil"/>
          <w:bottom w:val="nil"/>
          <w:right w:val="nil"/>
          <w:insideH w:val="nil"/>
          <w:insideV w:val="nil"/>
        </w:tblBorders>
        <w:tblLook w:firstRow="0" w:lastRow="0" w:firstColumn="0" w:lastColumn="0" w:noHBand="0" w:noVBand="0" w:val="0000"/>
      </w:tblPr>
      <w:tblGrid>
        <w:gridCol w:w="507"/>
        <w:gridCol w:w="2335"/>
        <w:gridCol w:w="6739"/>
      </w:tblGrid>
      <w:tr>
        <w:trPr>
          <w:cnfStyle w:val="000000000000"/>
          <w:cantSplit/>
        </w:trPr>
        <w:tc>
          <w:tcPr>
            <w:cnfStyle w:val="000000000000"/>
            <w:tcW w:w="2798" w:type="dxa"/>
            <w:gridSpan w:val="2"/>
          </w:tcPr>
          <w:p>
            <w:pPr>
              <w:cnfStyle w:val="000000000000"/>
              <w:pStyle w:val="Body"/>
              <w:keepLines/>
              <w:spacing w:lineRule="auto" w:line="240"/>
              <w:contextualSpacing/>
              <w:jc w:val="left"/>
              <w:rPr>
                <w:rFonts w:ascii="Century Gothic" w:hAnsi="Century Gothic"/>
                <w:b/>
                <w:bCs/>
                <w:lang w:val="nl-BE"/>
              </w:rPr>
            </w:pPr>
          </w:p>
        </w:tc>
        <w:tc>
          <w:tcPr>
            <w:cnfStyle w:val="000000000000"/>
            <w:tcW w:w="6783" w:type="dxa"/>
          </w:tcPr>
          <w:p>
            <w:pPr>
              <w:cnfStyle w:val="000000000000"/>
              <w:pStyle w:val="Body"/>
              <w:keepLines/>
              <w:spacing w:lineRule="auto" w:line="240"/>
              <w:contextualSpacing/>
              <w:jc w:val="left"/>
              <w:rPr>
                <w:rFonts w:ascii="Century Gothic" w:hAnsi="Century Gothic"/>
                <w:lang w:val="nl-BE"/>
              </w:rPr>
            </w:pPr>
          </w:p>
        </w:tc>
      </w:tr>
      <w:tr>
        <w:trPr>
          <w:cnfStyle w:val="000000000000"/>
          <w:cantSplit/>
        </w:trPr>
        <w:tc>
          <w:tcPr>
            <w:cnfStyle w:val="000000000000"/>
            <w:tcW w:w="2798" w:type="dxa"/>
            <w:gridSpan w:val="2"/>
          </w:tcPr>
          <w:p>
            <w:pPr>
              <w:cnfStyle w:val="000000000000"/>
              <w:pStyle w:val="Body"/>
              <w:keepLines/>
              <w:spacing w:lineRule="auto" w:line="240"/>
              <w:contextualSpacing/>
              <w:jc w:val="left"/>
              <w:rPr>
                <w:rFonts w:ascii="Century Gothic" w:hAnsi="Century Gothic"/>
                <w:b/>
                <w:bCs/>
                <w:lang w:val="nl-BE"/>
              </w:rPr>
            </w:pPr>
          </w:p>
        </w:tc>
        <w:tc>
          <w:tcPr>
            <w:cnfStyle w:val="000000000000"/>
            <w:tcW w:w="6783" w:type="dxa"/>
          </w:tcPr>
          <w:p>
            <w:pPr>
              <w:cnfStyle w:val="000000000000"/>
              <w:pStyle w:val="Body"/>
              <w:keepLines/>
              <w:spacing w:lineRule="auto" w:line="240"/>
              <w:contextualSpacing/>
              <w:jc w:val="left"/>
              <w:rPr>
                <w:rFonts w:ascii="Century Gothic" w:hAnsi="Century Gothic"/>
                <w:lang w:val="nl-BE"/>
              </w:rPr>
            </w:pPr>
          </w:p>
        </w:tc>
      </w:tr>
      <w:tr>
        <w:trPr>
          <w:cnfStyle w:val="000000000000"/>
          <w:cantSplit/>
        </w:trPr>
        <w:tc>
          <w:tcPr>
            <w:cnfStyle w:val="000000000000"/>
            <w:tcW w:w="2798" w:type="dxa"/>
            <w:gridSpan w:val="2"/>
          </w:tcPr>
          <w:p>
            <w:pPr>
              <w:cnfStyle w:val="000000000000"/>
              <w:pStyle w:val="Body"/>
              <w:keepLines/>
              <w:spacing w:lineRule="auto" w:line="240"/>
              <w:contextualSpacing/>
              <w:jc w:val="left"/>
              <w:rPr>
                <w:rFonts w:ascii="Century Gothic" w:hAnsi="Century Gothic"/>
                <w:b/>
                <w:bCs/>
                <w:lang w:val="nl-BE"/>
              </w:rPr>
            </w:pPr>
            <w:r>
              <w:rPr>
                <w:rFonts w:ascii="Century Gothic" w:hAnsi="Century Gothic"/>
                <w:b/>
                <w:bCs/>
                <w:lang w:val="nl-BE"/>
              </w:rPr>
              <w:t>Partijen</w:t>
            </w:r>
          </w:p>
        </w:tc>
        <w:tc>
          <w:tcPr>
            <w:cnfStyle w:val="000000000000"/>
            <w:tcW w:w="6783" w:type="dxa"/>
          </w:tcPr>
          <w:p>
            <w:pPr>
              <w:cnfStyle w:val="000000000000"/>
              <w:pStyle w:val="Body"/>
              <w:keepLines/>
              <w:spacing w:lineRule="auto" w:line="240"/>
              <w:contextualSpacing/>
              <w:jc w:val="left"/>
              <w:rPr>
                <w:rFonts w:ascii="Century Gothic" w:hAnsi="Century Gothic"/>
                <w:lang w:val="nl-BE"/>
              </w:rPr>
            </w:pPr>
          </w:p>
        </w:tc>
      </w:tr>
      <w:tr>
        <w:trPr>
          <w:cnfStyle w:val="000000000000"/>
          <w:cantSplit/>
        </w:trPr>
        <w:tc>
          <w:tcPr>
            <w:cnfStyle w:val="000000000000"/>
            <w:tcW w:w="461" w:type="dxa"/>
          </w:tcPr>
          <w:p>
            <w:pPr>
              <w:cnfStyle w:val="000000000000"/>
              <w:pStyle w:val="Body"/>
              <w:keepLines/>
              <w:spacing w:lineRule="auto" w:line="240"/>
              <w:contextualSpacing/>
              <w:jc w:val="left"/>
              <w:rPr>
                <w:rFonts w:ascii="Century Gothic" w:hAnsi="Century Gothic"/>
                <w:b/>
                <w:bCs/>
                <w:sz w:val="22"/>
                <w:szCs w:val="22"/>
                <w:lang w:val="nl-BE"/>
              </w:rPr>
            </w:pPr>
            <w:r>
              <w:rPr>
                <w:rFonts w:ascii="Century Gothic" w:hAnsi="Century Gothic"/>
                <w:b/>
                <w:bCs/>
                <w:sz w:val="22"/>
                <w:szCs w:val="22"/>
                <w:lang w:val="nl-BE"/>
              </w:rPr>
              <w:t>(1)</w:t>
            </w:r>
          </w:p>
        </w:tc>
        <w:tc>
          <w:tcPr>
            <w:cnfStyle w:val="000000000000"/>
            <w:tcW w:w="2337" w:type="dxa"/>
          </w:tcPr>
          <w:p>
            <w:pPr>
              <w:cnfStyle w:val="000000000000"/>
              <w:pStyle w:val="Body"/>
              <w:keepLines/>
              <w:spacing w:lineRule="auto" w:line="240"/>
              <w:contextualSpacing/>
              <w:jc w:val="left"/>
              <w:rPr>
                <w:rFonts w:ascii="Century Gothic" w:hAnsi="Century Gothic"/>
                <w:sz w:val="22"/>
                <w:szCs w:val="22"/>
                <w:lang w:val="nl-BE"/>
              </w:rPr>
            </w:pPr>
            <w:r>
              <w:rPr>
                <w:rFonts w:ascii="Century Gothic" w:hAnsi="Century Gothic"/>
                <w:sz w:val="22"/>
                <w:szCs w:val="22"/>
                <w:lang w:val="nl-BE"/>
              </w:rPr>
              <w:t>Naam</w:t>
            </w:r>
          </w:p>
        </w:tc>
        <w:tc>
          <w:tcPr>
            <w:cnfStyle w:val="000000000000"/>
            <w:tcW w:w="6783" w:type="dxa"/>
          </w:tcPr>
          <w:p>
            <w:pPr>
              <w:cnfStyle w:val="000000000000"/>
              <w:pStyle w:val="Body"/>
              <w:keepLines/>
              <w:spacing w:lineRule="auto" w:line="240"/>
              <w:contextualSpacing/>
              <w:jc w:val="left"/>
              <w:rPr>
                <w:rFonts w:ascii="Century Gothic" w:hAnsi="Century Gothic"/>
                <w:sz w:val="22"/>
                <w:szCs w:val="22"/>
                <w:lang w:val="nl-BE"/>
              </w:rPr>
            </w:pPr>
            <w:r>
              <w:rPr>
                <w:rFonts w:ascii="Century Gothic" w:hAnsi="Century Gothic"/>
                <w:sz w:val="22"/>
                <w:szCs w:val="22"/>
                <w:lang w:val="nl-BE"/>
                <w:noProof/>
              </w:rPr>
              <w:t>CubigoDevTeam</w:t>
            </w:r>
          </w:p>
        </w:tc>
      </w:tr>
      <w:tr>
        <w:trPr>
          <w:cnfStyle w:val="000000000000"/>
          <w:cantSplit/>
        </w:trPr>
        <w:tc>
          <w:tcPr>
            <w:cnfStyle w:val="000000000000"/>
            <w:tcW w:w="461" w:type="dxa"/>
          </w:tcPr>
          <w:p>
            <w:pPr>
              <w:cnfStyle w:val="000000000000"/>
              <w:pStyle w:val="Body"/>
              <w:keepLines/>
              <w:spacing w:lineRule="auto" w:line="240"/>
              <w:contextualSpacing/>
              <w:jc w:val="left"/>
              <w:rPr>
                <w:rFonts w:ascii="Century Gothic" w:hAnsi="Century Gothic"/>
                <w:b/>
                <w:bCs/>
                <w:sz w:val="22"/>
                <w:szCs w:val="22"/>
                <w:lang w:val="nl-BE"/>
              </w:rPr>
            </w:pPr>
          </w:p>
        </w:tc>
        <w:tc>
          <w:tcPr>
            <w:cnfStyle w:val="000000000000"/>
            <w:tcW w:w="2337" w:type="dxa"/>
          </w:tcPr>
          <w:p>
            <w:pPr>
              <w:cnfStyle w:val="000000000000"/>
              <w:pStyle w:val="Body"/>
              <w:keepLines/>
              <w:spacing w:lineRule="auto" w:line="240"/>
              <w:contextualSpacing/>
              <w:jc w:val="left"/>
              <w:rPr>
                <w:rFonts w:ascii="Century Gothic" w:hAnsi="Century Gothic"/>
                <w:sz w:val="22"/>
                <w:szCs w:val="22"/>
                <w:lang w:val="nl-BE"/>
              </w:rPr>
            </w:pPr>
            <w:r>
              <w:rPr>
                <w:rFonts w:ascii="Century Gothic" w:hAnsi="Century Gothic"/>
                <w:sz w:val="22"/>
                <w:szCs w:val="22"/>
                <w:lang w:val="nl-BE"/>
              </w:rPr>
              <w:t>Verkorte naam</w:t>
            </w:r>
          </w:p>
        </w:tc>
        <w:tc>
          <w:tcPr>
            <w:cnfStyle w:val="000000000000"/>
            <w:tcW w:w="6783" w:type="dxa"/>
          </w:tcPr>
          <w:p>
            <w:pPr>
              <w:cnfStyle w:val="000000000000"/>
              <w:pStyle w:val="Body"/>
              <w:keepLines/>
              <w:spacing w:lineRule="auto" w:line="240"/>
              <w:contextualSpacing/>
              <w:jc w:val="left"/>
              <w:rPr>
                <w:rFonts w:ascii="Century Gothic" w:hAnsi="Century Gothic"/>
                <w:sz w:val="22"/>
                <w:szCs w:val="22"/>
                <w:lang w:val="nl-BE"/>
              </w:rPr>
            </w:pPr>
            <w:r>
              <w:rPr>
                <w:rFonts w:ascii="Century Gothic" w:hAnsi="Century Gothic"/>
                <w:sz w:val="22"/>
                <w:szCs w:val="22"/>
                <w:lang w:val="nl-BE"/>
              </w:rPr>
              <w:t xml:space="preserve">het WZC </w:t>
            </w:r>
          </w:p>
        </w:tc>
      </w:tr>
      <w:tr>
        <w:trPr>
          <w:cnfStyle w:val="000000000000"/>
          <w:cantSplit/>
        </w:trPr>
        <w:tc>
          <w:tcPr>
            <w:cnfStyle w:val="000000000000"/>
            <w:tcW w:w="461" w:type="dxa"/>
          </w:tcPr>
          <w:p>
            <w:pPr>
              <w:cnfStyle w:val="000000000000"/>
              <w:pStyle w:val="Body"/>
              <w:keepLines/>
              <w:spacing w:lineRule="auto" w:line="240"/>
              <w:contextualSpacing/>
              <w:jc w:val="left"/>
              <w:rPr>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Fonts w:ascii="Century Gothic" w:hAnsi="Century Gothic"/>
                <w:sz w:val="22"/>
                <w:szCs w:val="22"/>
                <w:lang w:val="nl-BE"/>
              </w:rPr>
            </w:pPr>
            <w:r>
              <w:rPr>
                <w:rFonts w:ascii="Century Gothic" w:hAnsi="Century Gothic"/>
                <w:sz w:val="22"/>
                <w:szCs w:val="22"/>
                <w:lang w:val="nl-BE"/>
              </w:rPr>
              <w:t xml:space="preserve">Adres </w:t>
            </w:r>
          </w:p>
        </w:tc>
        <w:tc>
          <w:tcPr>
            <w:cnfStyle w:val="000000000000"/>
            <w:tcW w:w="6783" w:type="dxa"/>
          </w:tcPr>
          <w:p>
            <w:pPr>
              <w:cnfStyle w:val="000000000000"/>
              <w:pStyle w:val="Body"/>
              <w:keepLines/>
              <w:spacing w:lineRule="auto" w:line="240"/>
              <w:ind w:right="630"/>
              <w:contextualSpacing/>
              <w:jc w:val="left"/>
              <w:rPr>
                <w:rFonts w:ascii="Century Gothic" w:hAnsi="Century Gothic"/>
                <w:sz w:val="22"/>
                <w:szCs w:val="22"/>
                <w:lang w:val="en-US"/>
              </w:rPr>
            </w:pPr>
            <w:r>
              <w:rPr>
                <w:rFonts w:ascii="Century Gothic" w:hAnsi="Century Gothic"/>
                <w:sz w:val="22"/>
                <w:szCs w:val="22"/>
                <w:lang w:val="en-US"/>
                <w:noProof/>
              </w:rPr>
              <w:t>Kempische Steenweg 303</w:t>
            </w:r>
            <w:r>
              <w:rPr>
                <w:rFonts w:ascii="Century Gothic" w:hAnsi="Century Gothic"/>
                <w:sz w:val="22"/>
                <w:szCs w:val="22"/>
                <w:lang w:val="en-US"/>
              </w:rPr>
              <w:t xml:space="preserve"> </w:t>
            </w:r>
            <w:r>
              <w:rPr>
                <w:rFonts w:ascii="Century Gothic" w:hAnsi="Century Gothic"/>
                <w:sz w:val="22"/>
                <w:szCs w:val="22"/>
                <w:lang w:val="en-US"/>
                <w:noProof/>
              </w:rPr>
              <w:t>3500</w:t>
            </w:r>
            <w:r>
              <w:rPr>
                <w:rFonts w:ascii="Century Gothic" w:hAnsi="Century Gothic"/>
                <w:sz w:val="22"/>
                <w:szCs w:val="22"/>
                <w:lang w:val="en-US"/>
              </w:rPr>
              <w:t xml:space="preserve"> </w:t>
            </w:r>
            <w:r>
              <w:rPr>
                <w:rFonts w:ascii="Century Gothic" w:hAnsi="Century Gothic"/>
                <w:sz w:val="22"/>
                <w:szCs w:val="22"/>
                <w:lang w:val="en-US"/>
                <w:noProof/>
              </w:rPr>
              <w:t>Hasselt</w:t>
            </w:r>
          </w:p>
        </w:tc>
      </w:tr>
      <w:tr>
        <w:trPr>
          <w:cnfStyle w:val="000000000000"/>
          <w:cantSplit/>
        </w:trPr>
        <w:tc>
          <w:tcPr>
            <w:cnfStyle w:val="000000000000"/>
            <w:tcW w:w="461" w:type="dxa"/>
          </w:tcPr>
          <w:p>
            <w:pPr>
              <w:cnfStyle w:val="000000000000"/>
              <w:pStyle w:val="Body"/>
              <w:keepLines/>
              <w:spacing w:lineRule="auto" w:line="240"/>
              <w:contextualSpacing/>
              <w:jc w:val="left"/>
              <w:rPr>
                <w:rFonts w:ascii="Century Gothic" w:hAnsi="Century Gothic"/>
                <w:sz w:val="22"/>
                <w:szCs w:val="22"/>
                <w:lang w:val="en-US"/>
              </w:rPr>
            </w:pPr>
          </w:p>
        </w:tc>
        <w:tc>
          <w:tcPr>
            <w:cnfStyle w:val="000000000000"/>
            <w:tcW w:w="2337" w:type="dxa"/>
          </w:tcPr>
          <w:p>
            <w:pPr>
              <w:cnfStyle w:val="000000000000"/>
              <w:pStyle w:val="Body"/>
              <w:keepLines/>
              <w:spacing w:lineRule="auto" w:line="240"/>
              <w:contextualSpacing/>
              <w:jc w:val="left"/>
              <w:rPr>
                <w:rFonts w:ascii="Century Gothic" w:hAnsi="Century Gothic"/>
                <w:sz w:val="22"/>
                <w:szCs w:val="22"/>
                <w:lang w:val="nl-BE"/>
              </w:rPr>
            </w:pPr>
            <w:r>
              <w:rPr>
                <w:rFonts w:ascii="Century Gothic" w:hAnsi="Century Gothic"/>
                <w:sz w:val="22"/>
                <w:szCs w:val="22"/>
                <w:lang w:val="nl-BE"/>
              </w:rPr>
              <w:t>Registratie</w:t>
            </w:r>
          </w:p>
        </w:tc>
        <w:tc>
          <w:tcPr>
            <w:cnfStyle w:val="000000000000"/>
            <w:tcW w:w="6783" w:type="dxa"/>
          </w:tcPr>
          <w:p>
            <w:pPr>
              <w:cnfStyle w:val="000000000000"/>
              <w:pStyle w:val="Body"/>
              <w:keepLines/>
              <w:spacing w:lineRule="auto" w:line="240"/>
              <w:ind w:right="630"/>
              <w:contextualSpacing/>
              <w:jc w:val="left"/>
              <w:rPr>
                <w:rFonts w:ascii="Century Gothic" w:hAnsi="Century Gothic"/>
                <w:sz w:val="22"/>
                <w:szCs w:val="22"/>
                <w:lang w:val="nl-BE"/>
              </w:rPr>
            </w:pPr>
            <w:r>
              <w:rPr>
                <w:rFonts w:ascii="Century Gothic" w:hAnsi="Century Gothic"/>
                <w:sz w:val="22"/>
                <w:szCs w:val="22"/>
                <w:lang w:val="nl-BE"/>
              </w:rPr>
              <w:t xml:space="preserve">Ondernemingsnummer:   </w:t>
            </w:r>
            <w:r>
              <w:rPr>
                <w:rFonts w:ascii="Century Gothic" w:hAnsi="Century Gothic"/>
                <w:sz w:val="22"/>
                <w:szCs w:val="22"/>
                <w:lang w:val="nl-BE"/>
              </w:rPr>
              <w:fldChar w:fldCharType="begin"/>
            </w:r>
            <w:r>
              <w:rPr>
                <w:rFonts w:ascii="Century Gothic" w:hAnsi="Century Gothic"/>
                <w:sz w:val="22"/>
                <w:szCs w:val="22"/>
                <w:lang w:val="nl-BE"/>
              </w:rPr>
              <w:instrText xml:space="preserve">MERGEFIELD </w:instrText>
            </w:r>
            <w:r>
              <w:rPr>
                <w:rFonts w:ascii="Century Gothic" w:hAnsi="Century Gothic"/>
                <w:sz w:val="22"/>
                <w:szCs w:val="22"/>
                <w:lang w:val="nl-BE"/>
              </w:rPr>
              <w:instrText xml:space="preserve">community_VAT  \* MERGEFORMAT </w:instrText>
            </w:r>
            <w:r>
              <w:rPr>
                <w:rFonts w:ascii="Century Gothic" w:hAnsi="Century Gothic"/>
                <w:sz w:val="22"/>
                <w:szCs w:val="22"/>
                <w:lang w:val="nl-BE"/>
              </w:rPr>
              <w:fldChar w:fldCharType="separate"/>
            </w:r>
            <w:r>
              <w:rPr>
                <w:rFonts w:ascii="Century Gothic" w:hAnsi="Century Gothic"/>
                <w:sz w:val="22"/>
                <w:szCs w:val="22"/>
                <w:lang w:val="nl-BE"/>
                <w:noProof/>
              </w:rPr>
              <w:t>....................</w:t>
            </w:r>
            <w:r>
              <w:rPr>
                <w:rFonts w:ascii="Century Gothic" w:hAnsi="Century Gothic"/>
                <w:sz w:val="22"/>
                <w:szCs w:val="22"/>
                <w:lang w:val="nl-BE"/>
              </w:rPr>
              <w:fldChar w:fldCharType="end"/>
            </w:r>
          </w:p>
          <w:p>
            <w:pPr>
              <w:cnfStyle w:val="000000000000"/>
              <w:pStyle w:val="Body"/>
              <w:keepLines/>
              <w:spacing w:lineRule="auto" w:line="240"/>
              <w:ind w:right="630"/>
              <w:contextualSpacing/>
              <w:jc w:val="left"/>
              <w:rPr>
                <w:rFonts w:ascii="Century Gothic" w:hAnsi="Century Gothic"/>
                <w:sz w:val="22"/>
                <w:szCs w:val="22"/>
                <w:lang w:val="nl-BE"/>
              </w:rPr>
            </w:pPr>
            <w:r>
              <w:rPr>
                <w:rFonts w:ascii="Century Gothic" w:hAnsi="Century Gothic"/>
                <w:sz w:val="22"/>
                <w:szCs w:val="22"/>
                <w:lang w:val="nl-BE"/>
              </w:rPr>
              <w:t xml:space="preserve">Erkenningsnummer ROB:  </w:t>
            </w:r>
            <w:r>
              <w:rPr>
                <w:rFonts w:ascii="Century Gothic" w:hAnsi="Century Gothic"/>
                <w:sz w:val="22"/>
                <w:szCs w:val="22"/>
                <w:highlight w:val="yellow"/>
                <w:lang w:val="nl-BE"/>
              </w:rPr>
              <w:t>……………………….……</w:t>
            </w:r>
          </w:p>
          <w:p>
            <w:pPr>
              <w:cnfStyle w:val="000000000000"/>
              <w:pStyle w:val="Body"/>
              <w:keepLines/>
              <w:spacing w:lineRule="auto" w:line="240"/>
              <w:ind w:right="630"/>
              <w:contextualSpacing/>
              <w:jc w:val="left"/>
              <w:rPr>
                <w:rFonts w:ascii="Century Gothic" w:hAnsi="Century Gothic"/>
                <w:sz w:val="22"/>
                <w:szCs w:val="22"/>
                <w:lang w:val="nl-BE"/>
              </w:rPr>
            </w:pPr>
            <w:r>
              <w:rPr>
                <w:rFonts w:ascii="Century Gothic" w:hAnsi="Century Gothic"/>
                <w:sz w:val="22"/>
                <w:szCs w:val="22"/>
                <w:lang w:val="nl-BE"/>
              </w:rPr>
              <w:t xml:space="preserve">Erkenningsnummer RIZIV:  </w:t>
            </w:r>
            <w:r>
              <w:rPr>
                <w:rFonts w:ascii="Century Gothic" w:hAnsi="Century Gothic"/>
                <w:sz w:val="22"/>
                <w:szCs w:val="22"/>
                <w:highlight w:val="yellow"/>
                <w:lang w:val="nl-BE"/>
              </w:rPr>
              <w:t>……………………………</w:t>
            </w:r>
          </w:p>
        </w:tc>
      </w:tr>
      <w:tr>
        <w:trPr>
          <w:cnfStyle w:val="000000000000"/>
          <w:cantSplit/>
        </w:trPr>
        <w:tc>
          <w:tcPr>
            <w:cnfStyle w:val="000000000000"/>
            <w:tcW w:w="461" w:type="dxa"/>
          </w:tcPr>
          <w:p>
            <w:pPr>
              <w:cnfStyle w:val="000000000000"/>
              <w:pStyle w:val="Body"/>
              <w:keepLines/>
              <w:spacing w:lineRule="auto" w:line="240"/>
              <w:contextualSpacing/>
              <w:jc w:val="left"/>
              <w:rPr>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Fonts w:ascii="Century Gothic" w:hAnsi="Century Gothic"/>
                <w:sz w:val="22"/>
                <w:szCs w:val="22"/>
                <w:lang w:val="nl-BE"/>
              </w:rPr>
            </w:pPr>
          </w:p>
        </w:tc>
        <w:tc>
          <w:tcPr>
            <w:cnfStyle w:val="000000000000"/>
            <w:tcW w:w="6783" w:type="dxa"/>
          </w:tcPr>
          <w:p>
            <w:pPr>
              <w:cnfStyle w:val="000000000000"/>
              <w:pStyle w:val="Body"/>
              <w:keepLines/>
              <w:spacing w:lineRule="auto" w:line="240"/>
              <w:ind w:right="630"/>
              <w:contextualSpacing/>
              <w:jc w:val="left"/>
              <w:rPr>
                <w:rFonts w:ascii="Century Gothic" w:hAnsi="Century Gothic"/>
                <w:sz w:val="22"/>
                <w:szCs w:val="22"/>
                <w:lang w:val="nl-BE"/>
              </w:rPr>
            </w:pPr>
          </w:p>
        </w:tc>
      </w:tr>
      <w:tr>
        <w:trPr>
          <w:cnfStyle w:val="000000000000"/>
          <w:cantSplit/>
        </w:trPr>
        <w:tc>
          <w:tcPr>
            <w:cnfStyle w:val="000000000000"/>
            <w:tcW w:w="461" w:type="dxa"/>
          </w:tcPr>
          <w:p>
            <w:pPr>
              <w:cnfStyle w:val="000000000000"/>
              <w:pStyle w:val="Body"/>
              <w:keepLines/>
              <w:spacing w:lineRule="auto" w:line="240"/>
              <w:contextualSpacing/>
              <w:jc w:val="left"/>
              <w:rPr>
                <w:rFonts w:ascii="Century Gothic" w:hAnsi="Century Gothic"/>
                <w:sz w:val="22"/>
                <w:szCs w:val="22"/>
                <w:lang w:val="nl-BE"/>
              </w:rPr>
            </w:pPr>
            <w:r>
              <w:rPr>
                <w:rFonts w:ascii="Century Gothic" w:hAnsi="Century Gothic"/>
                <w:b/>
                <w:bCs/>
                <w:sz w:val="22"/>
                <w:szCs w:val="22"/>
                <w:lang w:val="nl-BE"/>
              </w:rPr>
              <w:t>(2)</w:t>
            </w:r>
          </w:p>
        </w:tc>
        <w:tc>
          <w:tcPr>
            <w:cnfStyle w:val="000000000000"/>
            <w:tcW w:w="2337" w:type="dxa"/>
          </w:tcPr>
          <w:p>
            <w:pPr>
              <w:cnfStyle w:val="000000000000"/>
              <w:pStyle w:val="Body"/>
              <w:keepLines/>
              <w:spacing w:lineRule="auto" w:line="240"/>
              <w:contextualSpacing/>
              <w:jc w:val="left"/>
              <w:rPr>
                <w:rFonts w:ascii="Century Gothic" w:hAnsi="Century Gothic"/>
                <w:sz w:val="22"/>
                <w:szCs w:val="22"/>
                <w:lang w:val="nl-BE"/>
              </w:rPr>
            </w:pPr>
            <w:r>
              <w:rPr>
                <w:rFonts w:ascii="Century Gothic" w:hAnsi="Century Gothic"/>
                <w:sz w:val="22"/>
                <w:szCs w:val="22"/>
                <w:lang w:val="nl-BE"/>
              </w:rPr>
              <w:t>Voornaam+Naam</w:t>
            </w:r>
          </w:p>
        </w:tc>
        <w:tc>
          <w:tcPr>
            <w:cnfStyle w:val="000000000000"/>
            <w:tcW w:w="6783" w:type="dxa"/>
          </w:tcPr>
          <w:p>
            <w:pPr>
              <w:cnfStyle w:val="000000000000"/>
              <w:pStyle w:val="Body"/>
              <w:keepLines/>
              <w:spacing w:lineRule="auto" w:line="240"/>
              <w:ind w:right="630"/>
              <w:contextualSpacing/>
              <w:jc w:val="left"/>
              <w:rPr>
                <w:rFonts w:ascii="Century Gothic" w:hAnsi="Century Gothic"/>
                <w:sz w:val="22"/>
                <w:szCs w:val="22"/>
                <w:lang w:val="nl-BE"/>
              </w:rPr>
            </w:pPr>
            <w:r>
              <w:rPr>
                <w:rFonts w:ascii="Century Gothic" w:hAnsi="Century Gothic"/>
                <w:sz w:val="22"/>
                <w:szCs w:val="22"/>
                <w:lang w:val="nl-BE"/>
                <w:noProof/>
              </w:rPr>
              <w:t>BartOtherStaff</w:t>
            </w:r>
            <w:r>
              <w:rPr>
                <w:rFonts w:ascii="Century Gothic" w:hAnsi="Century Gothic"/>
                <w:sz w:val="22"/>
                <w:szCs w:val="22"/>
                <w:lang w:val="nl-BE"/>
              </w:rPr>
              <w:t xml:space="preserve"> </w:t>
            </w:r>
            <w:r>
              <w:rPr>
                <w:rFonts w:ascii="Century Gothic" w:hAnsi="Century Gothic"/>
                <w:sz w:val="22"/>
                <w:szCs w:val="22"/>
                <w:lang w:val="nl-BE"/>
                <w:noProof/>
              </w:rPr>
              <w:t>Pauwels</w:t>
            </w:r>
          </w:p>
        </w:tc>
      </w:tr>
      <w:tr>
        <w:trPr>
          <w:cnfStyle w:val="000000000000"/>
          <w:cantSplit/>
        </w:trPr>
        <w:tc>
          <w:tcPr>
            <w:cnfStyle w:val="000000000000"/>
            <w:tcW w:w="461" w:type="dxa"/>
          </w:tcPr>
          <w:p>
            <w:pPr>
              <w:cnfStyle w:val="000000000000"/>
              <w:pStyle w:val="Body"/>
              <w:keepLines/>
              <w:spacing w:lineRule="auto" w:line="240"/>
              <w:contextualSpacing/>
              <w:jc w:val="left"/>
              <w:rPr>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Fonts w:ascii="Century Gothic" w:hAnsi="Century Gothic"/>
                <w:sz w:val="22"/>
                <w:szCs w:val="22"/>
                <w:lang w:val="nl-BE"/>
              </w:rPr>
            </w:pPr>
            <w:r>
              <w:rPr>
                <w:rFonts w:ascii="Century Gothic" w:hAnsi="Century Gothic"/>
                <w:sz w:val="22"/>
                <w:szCs w:val="22"/>
                <w:lang w:val="nl-BE"/>
              </w:rPr>
              <w:t>Verkorte naam</w:t>
            </w:r>
          </w:p>
        </w:tc>
        <w:tc>
          <w:tcPr>
            <w:cnfStyle w:val="000000000000"/>
            <w:tcW w:w="6783" w:type="dxa"/>
          </w:tcPr>
          <w:p>
            <w:pPr>
              <w:cnfStyle w:val="000000000000"/>
              <w:pStyle w:val="Body"/>
              <w:keepLines/>
              <w:spacing w:lineRule="auto" w:line="240"/>
              <w:ind w:right="630"/>
              <w:contextualSpacing/>
              <w:jc w:val="left"/>
              <w:rPr>
                <w:rFonts w:ascii="Century Gothic" w:hAnsi="Century Gothic"/>
                <w:sz w:val="22"/>
                <w:szCs w:val="22"/>
                <w:lang w:val="nl-BE"/>
              </w:rPr>
            </w:pPr>
            <w:r>
              <w:rPr>
                <w:rFonts w:ascii="Century Gothic" w:hAnsi="Century Gothic"/>
                <w:sz w:val="22"/>
                <w:szCs w:val="22"/>
                <w:lang w:val="nl-BE"/>
              </w:rPr>
              <w:t>de Gebruiker</w:t>
            </w:r>
            <w:r>
              <w:rPr>
                <w:rStyle w:val="Voetnootmarkering"/>
                <w:rFonts w:ascii="Century Gothic" w:hAnsi="Century Gothic"/>
                <w:sz w:val="22"/>
                <w:szCs w:val="22"/>
                <w:lang w:val="nl-BE"/>
              </w:rPr>
              <w:footnoteReference w:id="2"/>
            </w:r>
          </w:p>
        </w:tc>
      </w:tr>
      <w:tr>
        <w:trPr>
          <w:cnfStyle w:val="000000000000"/>
          <w:cantSplit/>
        </w:trPr>
        <w:tc>
          <w:tcPr>
            <w:cnfStyle w:val="000000000000"/>
            <w:tcW w:w="461" w:type="dxa"/>
          </w:tcPr>
          <w:p>
            <w:pPr>
              <w:cnfStyle w:val="000000000000"/>
              <w:pStyle w:val="Body"/>
              <w:keepLines/>
              <w:spacing w:lineRule="auto" w:line="240"/>
              <w:contextualSpacing/>
              <w:jc w:val="left"/>
              <w:rPr>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Fonts w:ascii="Century Gothic" w:hAnsi="Century Gothic"/>
                <w:sz w:val="22"/>
                <w:szCs w:val="22"/>
                <w:lang w:val="nl-BE"/>
              </w:rPr>
            </w:pPr>
            <w:r>
              <w:rPr>
                <w:rFonts w:ascii="Century Gothic" w:hAnsi="Century Gothic"/>
                <w:sz w:val="22"/>
                <w:szCs w:val="22"/>
                <w:lang w:val="nl-BE"/>
              </w:rPr>
              <w:t>Adres</w:t>
            </w:r>
          </w:p>
        </w:tc>
        <w:tc>
          <w:tcPr>
            <w:cnfStyle w:val="000000000000"/>
            <w:tcW w:w="6783" w:type="dxa"/>
          </w:tcPr>
          <w:p>
            <w:pPr>
              <w:cnfStyle w:val="000000000000"/>
              <w:pStyle w:val="Body"/>
              <w:keepLines/>
              <w:spacing w:lineRule="auto" w:line="240"/>
              <w:ind w:right="630"/>
              <w:contextualSpacing/>
              <w:jc w:val="left"/>
              <w:rPr>
                <w:rFonts w:ascii="Century Gothic" w:hAnsi="Century Gothic"/>
                <w:sz w:val="22"/>
                <w:szCs w:val="22"/>
                <w:lang w:val="en-US"/>
              </w:rPr>
            </w:pPr>
            <w:r>
              <w:rPr>
                <w:rFonts w:ascii="Century Gothic" w:hAnsi="Century Gothic"/>
                <w:sz w:val="22"/>
                <w:szCs w:val="22"/>
                <w:lang w:val="nl-BE"/>
              </w:rPr>
              <w:fldChar w:fldCharType="begin"/>
            </w:r>
            <w:r>
              <w:rPr>
                <w:rFonts w:ascii="Century Gothic" w:hAnsi="Century Gothic"/>
                <w:sz w:val="22"/>
                <w:szCs w:val="22"/>
                <w:lang w:val="nl-BE"/>
              </w:rPr>
              <w:instrText xml:space="preserve">MERGEFIELD </w:instrText>
            </w:r>
            <w:r>
              <w:rPr>
                <w:rFonts w:ascii="Century Gothic" w:hAnsi="Century Gothic"/>
                <w:sz w:val="22"/>
                <w:szCs w:val="22"/>
                <w:lang w:val="en-US"/>
              </w:rPr>
              <w:instrText xml:space="preserve">street_and_number  \* MERGEFORMAT </w:instrText>
            </w:r>
            <w:r>
              <w:rPr>
                <w:rFonts w:ascii="Century Gothic" w:hAnsi="Century Gothic"/>
                <w:sz w:val="22"/>
                <w:szCs w:val="22"/>
                <w:lang w:val="nl-BE"/>
              </w:rPr>
              <w:fldChar w:fldCharType="separate"/>
            </w:r>
            <w:r>
              <w:rPr>
                <w:rFonts w:ascii="Century Gothic" w:hAnsi="Century Gothic"/>
                <w:sz w:val="22"/>
                <w:szCs w:val="22"/>
                <w:lang w:val="en-US"/>
                <w:noProof/>
              </w:rPr>
              <w:t>....................</w:t>
            </w:r>
            <w:r>
              <w:rPr>
                <w:rFonts w:ascii="Century Gothic" w:hAnsi="Century Gothic"/>
                <w:sz w:val="22"/>
                <w:szCs w:val="22"/>
                <w:lang w:val="nl-BE"/>
              </w:rPr>
              <w:fldChar w:fldCharType="end"/>
            </w:r>
            <w:r>
              <w:rPr>
                <w:rFonts w:ascii="Century Gothic" w:hAnsi="Century Gothic"/>
                <w:sz w:val="22"/>
                <w:szCs w:val="22"/>
                <w:lang w:val="en-US"/>
              </w:rPr>
              <w:t xml:space="preserve"> - </w:t>
            </w:r>
            <w:r>
              <w:rPr>
                <w:rFonts w:ascii="Century Gothic" w:hAnsi="Century Gothic"/>
                <w:sz w:val="22"/>
                <w:szCs w:val="22"/>
                <w:lang w:val="nl-BE"/>
              </w:rPr>
              <w:fldChar w:fldCharType="begin"/>
            </w:r>
            <w:r>
              <w:rPr>
                <w:rFonts w:ascii="Century Gothic" w:hAnsi="Century Gothic"/>
                <w:sz w:val="22"/>
                <w:szCs w:val="22"/>
                <w:lang w:val="nl-BE"/>
              </w:rPr>
              <w:instrText xml:space="preserve">MERGEFIELD </w:instrText>
            </w:r>
            <w:r>
              <w:rPr>
                <w:rFonts w:ascii="Century Gothic" w:hAnsi="Century Gothic"/>
                <w:sz w:val="22"/>
                <w:szCs w:val="22"/>
                <w:lang w:val="en-US"/>
              </w:rPr>
              <w:instrText xml:space="preserve">zipcode  \* MERGEFORMAT </w:instrText>
            </w:r>
            <w:r>
              <w:rPr>
                <w:rFonts w:ascii="Century Gothic" w:hAnsi="Century Gothic"/>
                <w:sz w:val="22"/>
                <w:szCs w:val="22"/>
                <w:lang w:val="nl-BE"/>
              </w:rPr>
              <w:fldChar w:fldCharType="separate"/>
            </w:r>
            <w:r>
              <w:rPr>
                <w:rFonts w:ascii="Century Gothic" w:hAnsi="Century Gothic"/>
                <w:sz w:val="22"/>
                <w:szCs w:val="22"/>
                <w:lang w:val="en-US"/>
                <w:noProof/>
              </w:rPr>
              <w:t>....................</w:t>
            </w:r>
            <w:r>
              <w:rPr>
                <w:rFonts w:ascii="Century Gothic" w:hAnsi="Century Gothic"/>
                <w:sz w:val="22"/>
                <w:szCs w:val="22"/>
                <w:lang w:val="nl-BE"/>
              </w:rPr>
              <w:fldChar w:fldCharType="end"/>
            </w:r>
            <w:r>
              <w:rPr>
                <w:rFonts w:ascii="Century Gothic" w:hAnsi="Century Gothic"/>
                <w:sz w:val="22"/>
                <w:szCs w:val="22"/>
                <w:lang w:val="en-US"/>
              </w:rPr>
              <w:t xml:space="preserve"> </w:t>
            </w:r>
            <w:r>
              <w:rPr>
                <w:rFonts w:ascii="Century Gothic" w:hAnsi="Century Gothic"/>
                <w:sz w:val="22"/>
                <w:szCs w:val="22"/>
                <w:lang w:val="nl-BE"/>
              </w:rPr>
              <w:fldChar w:fldCharType="begin"/>
            </w:r>
            <w:r>
              <w:rPr>
                <w:rFonts w:ascii="Century Gothic" w:hAnsi="Century Gothic"/>
                <w:sz w:val="22"/>
                <w:szCs w:val="22"/>
                <w:lang w:val="nl-BE"/>
              </w:rPr>
              <w:instrText xml:space="preserve">MERGEFIELD </w:instrText>
            </w:r>
            <w:r>
              <w:rPr>
                <w:rFonts w:ascii="Century Gothic" w:hAnsi="Century Gothic"/>
                <w:sz w:val="22"/>
                <w:szCs w:val="22"/>
                <w:lang w:val="en-US"/>
              </w:rPr>
              <w:instrText xml:space="preserve">city  \* MERGEFORMAT </w:instrText>
            </w:r>
            <w:r>
              <w:rPr>
                <w:rFonts w:ascii="Century Gothic" w:hAnsi="Century Gothic"/>
                <w:sz w:val="22"/>
                <w:szCs w:val="22"/>
                <w:lang w:val="nl-BE"/>
              </w:rPr>
              <w:fldChar w:fldCharType="separate"/>
            </w:r>
            <w:r>
              <w:rPr>
                <w:rFonts w:ascii="Century Gothic" w:hAnsi="Century Gothic"/>
                <w:sz w:val="22"/>
                <w:szCs w:val="22"/>
                <w:lang w:val="en-US"/>
                <w:noProof/>
              </w:rPr>
              <w:t>....................</w:t>
            </w:r>
            <w:r>
              <w:rPr>
                <w:rFonts w:ascii="Century Gothic" w:hAnsi="Century Gothic"/>
                <w:sz w:val="22"/>
                <w:szCs w:val="22"/>
                <w:lang w:val="nl-BE"/>
              </w:rPr>
              <w:fldChar w:fldCharType="end"/>
            </w:r>
          </w:p>
        </w:tc>
      </w:tr>
      <w:tr>
        <w:trPr>
          <w:cnfStyle w:val="000000000000"/>
          <w:cantSplit/>
        </w:trPr>
        <w:tc>
          <w:tcPr>
            <w:cnfStyle w:val="000000000000"/>
            <w:tcW w:w="461" w:type="dxa"/>
          </w:tcPr>
          <w:p>
            <w:pPr>
              <w:cnfStyle w:val="000000000000"/>
              <w:pStyle w:val="Body"/>
              <w:keepLines/>
              <w:spacing w:lineRule="auto" w:line="240"/>
              <w:contextualSpacing/>
              <w:jc w:val="left"/>
              <w:rPr>
                <w:rFonts w:ascii="Century Gothic" w:hAnsi="Century Gothic"/>
                <w:sz w:val="22"/>
                <w:szCs w:val="22"/>
                <w:lang w:val="en-US"/>
              </w:rPr>
            </w:pPr>
          </w:p>
        </w:tc>
        <w:tc>
          <w:tcPr>
            <w:cnfStyle w:val="000000000000"/>
            <w:tcW w:w="2337" w:type="dxa"/>
          </w:tcPr>
          <w:p>
            <w:pPr>
              <w:cnfStyle w:val="000000000000"/>
              <w:pStyle w:val="Body"/>
              <w:keepLines/>
              <w:spacing w:lineRule="auto" w:line="240"/>
              <w:contextualSpacing/>
              <w:jc w:val="left"/>
              <w:rPr>
                <w:rFonts w:ascii="Century Gothic" w:hAnsi="Century Gothic"/>
                <w:sz w:val="22"/>
                <w:szCs w:val="22"/>
                <w:lang w:val="nl-BE"/>
              </w:rPr>
            </w:pPr>
            <w:r>
              <w:rPr>
                <w:rFonts w:ascii="Century Gothic" w:hAnsi="Century Gothic"/>
                <w:sz w:val="22"/>
                <w:szCs w:val="22"/>
                <w:lang w:val="nl-BE"/>
              </w:rPr>
              <w:t>Registratie</w:t>
            </w:r>
          </w:p>
        </w:tc>
        <w:tc>
          <w:tcPr>
            <w:cnfStyle w:val="000000000000"/>
            <w:tcW w:w="6783" w:type="dxa"/>
          </w:tcPr>
          <w:p>
            <w:pPr>
              <w:cnfStyle w:val="000000000000"/>
              <w:pStyle w:val="Body"/>
              <w:keepLines/>
              <w:spacing w:lineRule="auto" w:line="240"/>
              <w:ind w:right="630"/>
              <w:contextualSpacing/>
              <w:jc w:val="left"/>
              <w:rPr>
                <w:rFonts w:ascii="Century Gothic" w:hAnsi="Century Gothic"/>
                <w:sz w:val="22"/>
                <w:szCs w:val="22"/>
                <w:lang w:val="nl-BE"/>
              </w:rPr>
            </w:pPr>
            <w:r>
              <w:rPr>
                <w:rFonts w:ascii="Century Gothic" w:hAnsi="Century Gothic"/>
                <w:sz w:val="22"/>
                <w:szCs w:val="22"/>
                <w:lang w:val="nl-BE"/>
              </w:rPr>
              <w:t xml:space="preserve">Rijksregister nummer: </w:t>
            </w:r>
            <w:r>
              <w:rPr>
                <w:rFonts w:ascii="Century Gothic" w:hAnsi="Century Gothic"/>
                <w:sz w:val="22"/>
                <w:szCs w:val="22"/>
                <w:highlight w:val="lightGray"/>
                <w:lang w:val="nl-BE"/>
              </w:rPr>
              <w:t>…………………………………...</w:t>
            </w:r>
          </w:p>
        </w:tc>
      </w:tr>
      <w:tr>
        <w:trPr>
          <w:cnfStyle w:val="000000000000"/>
          <w:cantSplit/>
        </w:trPr>
        <w:tc>
          <w:tcPr>
            <w:cnfStyle w:val="000000000000"/>
            <w:tcW w:w="461" w:type="dxa"/>
          </w:tcPr>
          <w:p>
            <w:pPr>
              <w:cnfStyle w:val="000000000000"/>
              <w:pStyle w:val="Body"/>
              <w:keepLines/>
              <w:spacing w:lineRule="auto" w:line="240"/>
              <w:contextualSpacing/>
              <w:jc w:val="left"/>
              <w:rPr>
                <w:rFonts w:ascii="Century Gothic" w:hAnsi="Century Gothic"/>
                <w:sz w:val="22"/>
                <w:szCs w:val="22"/>
                <w:lang w:val="nl-BE"/>
              </w:rPr>
            </w:pPr>
          </w:p>
          <w:p>
            <w:pPr>
              <w:cnfStyle w:val="000000000000"/>
              <w:pStyle w:val="Body"/>
              <w:keepLines/>
              <w:spacing w:lineRule="auto" w:line="240"/>
              <w:contextualSpacing/>
              <w:jc w:val="left"/>
              <w:rPr>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Fonts w:ascii="Century Gothic" w:hAnsi="Century Gothic"/>
                <w:sz w:val="22"/>
                <w:szCs w:val="22"/>
                <w:lang w:val="nl-BE"/>
              </w:rPr>
            </w:pPr>
          </w:p>
        </w:tc>
        <w:tc>
          <w:tcPr>
            <w:cnfStyle w:val="000000000000"/>
            <w:tcW w:w="6783" w:type="dxa"/>
          </w:tcPr>
          <w:p>
            <w:pPr>
              <w:cnfStyle w:val="000000000000"/>
              <w:pStyle w:val="Body"/>
              <w:keepLines/>
              <w:spacing w:lineRule="auto" w:line="240"/>
              <w:ind w:right="630"/>
              <w:contextualSpacing/>
              <w:jc w:val="left"/>
              <w:rPr>
                <w:rFonts w:ascii="Century Gothic" w:hAnsi="Century Gothic"/>
                <w:sz w:val="22"/>
                <w:szCs w:val="22"/>
                <w:lang w:val="nl-BE"/>
              </w:rPr>
            </w:pPr>
          </w:p>
          <w:p>
            <w:pPr>
              <w:cnfStyle w:val="000000000000"/>
              <w:pStyle w:val="Body"/>
              <w:keepLines/>
              <w:spacing w:lineRule="auto" w:line="240"/>
              <w:ind w:right="630"/>
              <w:contextualSpacing/>
              <w:jc w:val="left"/>
              <w:rPr>
                <w:rFonts w:ascii="Century Gothic" w:hAnsi="Century Gothic"/>
                <w:sz w:val="22"/>
                <w:szCs w:val="22"/>
                <w:lang w:val="nl-BE"/>
              </w:rPr>
            </w:pPr>
          </w:p>
          <w:p>
            <w:pPr>
              <w:cnfStyle w:val="000000000000"/>
              <w:pStyle w:val="Body"/>
              <w:keepLines/>
              <w:spacing w:lineRule="auto" w:line="240"/>
              <w:ind w:right="630"/>
              <w:contextualSpacing/>
              <w:jc w:val="left"/>
              <w:rPr>
                <w:rFonts w:ascii="Century Gothic" w:hAnsi="Century Gothic"/>
                <w:sz w:val="22"/>
                <w:szCs w:val="22"/>
                <w:lang w:val="nl-BE"/>
              </w:rPr>
            </w:pPr>
          </w:p>
        </w:tc>
      </w:tr>
      <w:tr>
        <w:trPr>
          <w:cnfStyle w:val="000000000000"/>
          <w:cantSplit/>
        </w:trPr>
        <w:tc>
          <w:tcPr>
            <w:cnfStyle w:val="000000000000"/>
            <w:tcW w:w="461" w:type="dxa"/>
          </w:tcPr>
          <w:p>
            <w:pPr>
              <w:cnfStyle w:val="000000000000"/>
              <w:pStyle w:val="Body"/>
              <w:keepLines/>
              <w:spacing w:lineRule="auto" w:line="240"/>
              <w:contextualSpacing/>
              <w:jc w:val="left"/>
              <w:rPr>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Fonts w:ascii="Century Gothic" w:hAnsi="Century Gothic"/>
                <w:sz w:val="22"/>
                <w:szCs w:val="22"/>
                <w:lang w:val="nl-BE"/>
              </w:rPr>
            </w:pPr>
            <w:r>
              <w:rPr>
                <w:rFonts w:ascii="Century Gothic" w:hAnsi="Century Gothic"/>
                <w:sz w:val="22"/>
                <w:szCs w:val="22"/>
                <w:lang w:val="nl-BE"/>
              </w:rPr>
              <w:t>Vertegenwoordigd door</w:t>
            </w:r>
            <w:r>
              <w:rPr>
                <w:rStyle w:val="Voetnootmarkering"/>
                <w:rFonts w:ascii="Century Gothic" w:hAnsi="Century Gothic"/>
                <w:sz w:val="22"/>
                <w:szCs w:val="22"/>
                <w:lang w:val="nl-BE"/>
              </w:rPr>
              <w:footnoteReference w:id="3"/>
            </w:r>
            <w:r>
              <w:rPr>
                <w:rFonts w:ascii="Century Gothic" w:hAnsi="Century Gothic"/>
                <w:sz w:val="22"/>
                <w:szCs w:val="22"/>
                <w:lang w:val="nl-BE"/>
              </w:rPr>
              <w:t>:</w:t>
            </w:r>
          </w:p>
        </w:tc>
        <w:tc>
          <w:tcPr>
            <w:cnfStyle w:val="000000000000"/>
            <w:tcW w:w="6783" w:type="dxa"/>
          </w:tcPr>
          <w:p>
            <w:pPr>
              <w:cnfStyle w:val="000000000000"/>
              <w:ind w:right="630"/>
              <w:contextualSpacing/>
              <w:rPr>
                <w:rFonts w:ascii="Century Gothic" w:hAnsi="Century Gothic"/>
                <w:sz w:val="22"/>
                <w:szCs w:val="22"/>
                <w:highlight w:val="yellow"/>
              </w:rPr>
            </w:pPr>
            <w:r>
              <w:rPr>
                <w:rFonts w:ascii="Century Gothic" w:hAnsi="Century Gothic"/>
                <w:sz w:val="22"/>
                <w:szCs w:val="22"/>
              </w:rPr>
              <w:t xml:space="preserve">Voornaam + Naam: </w:t>
            </w:r>
            <w:r>
              <w:rPr>
                <w:rFonts w:ascii="Century Gothic" w:hAnsi="Century Gothic"/>
                <w:sz w:val="22"/>
                <w:szCs w:val="22"/>
                <w:highlight w:val="lightGray"/>
              </w:rPr>
              <w:t>…...………………………………………...</w:t>
            </w:r>
          </w:p>
          <w:p>
            <w:pPr>
              <w:cnfStyle w:val="000000000000"/>
              <w:ind w:right="630"/>
              <w:contextualSpacing/>
              <w:rPr>
                <w:rFonts w:ascii="Century Gothic" w:hAnsi="Century Gothic"/>
                <w:sz w:val="22"/>
                <w:szCs w:val="22"/>
              </w:rPr>
            </w:pPr>
          </w:p>
          <w:p>
            <w:pPr>
              <w:cnfStyle w:val="000000000000"/>
              <w:ind w:right="630"/>
              <w:contextualSpacing/>
              <w:rPr>
                <w:rFonts w:ascii="Century Gothic" w:hAnsi="Century Gothic"/>
                <w:sz w:val="22"/>
                <w:szCs w:val="22"/>
              </w:rPr>
            </w:pPr>
            <w:r>
              <w:rPr>
                <w:rFonts w:ascii="Century Gothic" w:hAnsi="Century Gothic"/>
                <w:sz w:val="22"/>
                <w:szCs w:val="22"/>
              </w:rPr>
              <w:t xml:space="preserve">Rijksregister nummer: </w:t>
            </w:r>
            <w:r>
              <w:rPr>
                <w:rFonts w:ascii="Century Gothic" w:hAnsi="Century Gothic"/>
                <w:sz w:val="22"/>
                <w:szCs w:val="22"/>
                <w:highlight w:val="lightGray"/>
              </w:rPr>
              <w:t>……………………………………………..</w:t>
            </w:r>
          </w:p>
          <w:p>
            <w:pPr>
              <w:cnfStyle w:val="000000000000"/>
              <w:ind w:right="630"/>
              <w:contextualSpacing/>
              <w:rPr>
                <w:rFonts w:ascii="Century Gothic" w:eastAsia="Times New Roman" w:hAnsi="Century Gothic" w:cs="Times New Roman"/>
                <w:kern w:val="20"/>
                <w:sz w:val="22"/>
                <w:szCs w:val="22"/>
              </w:rPr>
            </w:pPr>
          </w:p>
          <w:p>
            <w:pPr>
              <w:cnfStyle w:val="000000000000"/>
              <w:ind w:right="630"/>
              <w:contextualSpacing/>
              <w:rPr>
                <w:rFonts w:ascii="Century Gothic" w:hAnsi="Century Gothic"/>
                <w:sz w:val="22"/>
                <w:szCs w:val="22"/>
              </w:rPr>
            </w:pPr>
            <w:r>
              <w:rPr>
                <w:rFonts w:ascii="Century Gothic" w:eastAsia="Times New Roman" w:hAnsi="Century Gothic" w:cs="Times New Roman"/>
                <w:kern w:val="20"/>
                <w:sz w:val="22"/>
                <w:szCs w:val="22"/>
              </w:rPr>
              <w:t>Die optreedt als wettelijke vertegenwoordiger van de Gebruiker (nl. de volmachtdrager en bij dementie, de voorlopige bewindvoerder), en als dusdanig in de plaats treedt van de Gebruiker voor het vervolgen van rechten en het naleven van verplichtingen welke uit deze Overeenkomst voortvloeien.</w:t>
            </w:r>
          </w:p>
        </w:tc>
      </w:tr>
    </w:tbl>
    <w:p>
      <w:pPr>
        <w:contextualSpacing/>
        <w:rPr>
          <w:rFonts w:ascii="Century Gothic" w:hAnsi="Century Gothic"/>
        </w:rPr>
      </w:pPr>
    </w:p>
    <w:p>
      <w:pPr>
        <w:contextualSpacing/>
        <w:rPr>
          <w:rFonts w:ascii="Century Gothic" w:hAnsi="Century Gothic"/>
        </w:rPr>
      </w:pPr>
    </w:p>
    <w:p>
      <w:pPr>
        <w:spacing w:after="160" w:lineRule="auto" w:line="259"/>
        <w:rPr>
          <w:rFonts w:ascii="Century Gothic" w:hAnsi="Century Gothic"/>
        </w:rPr>
      </w:pPr>
      <w:r>
        <w:rPr>
          <w:rFonts w:ascii="Century Gothic" w:hAnsi="Century Gothic"/>
        </w:rPr>
        <w:br w:type="page"/>
      </w:r>
    </w:p>
    <w:p>
      <w:pPr>
        <w:framePr w:hAnchor="text" w:vAnchor="text" w:wrap="notBeside" w:y="1"/>
        <w:pStyle w:val="tussentitel"/>
        <w:shd w:val="clear" w:fill="FFFFFF"/>
      </w:pPr>
      <w:bookmarkStart w:id="4" w:name="_Toc65135805"/>
      <w:r>
        <w:t>De opname- en ontslagprocedure.</w:t>
      </w:r>
      <w:bookmarkEnd w:id="4"/>
    </w:p>
    <w:p>
      <w:pPr>
        <w:pStyle w:val="Ondertitel"/>
        <w:numPr>
          <w:ilvl w:val="1"/>
          <w:numId w:val="1"/>
        </w:numPr>
        <w:contextualSpacing/>
        <w:rPr>
          <w:rFonts w:ascii="Century Gothic" w:eastAsia="Times New Roman" w:hAnsi="Century Gothic" w:cs="Times New Roman"/>
          <w:b/>
          <w:bCs/>
          <w:color w:val="auto"/>
          <w:spacing w:val="0"/>
          <w:kern w:val="20"/>
          <w:sz w:val="20"/>
          <w:szCs w:val="20"/>
        </w:rPr>
      </w:pPr>
      <w:r>
        <w:rPr>
          <w:rFonts w:ascii="Century Gothic" w:eastAsia="Times New Roman" w:hAnsi="Century Gothic" w:cs="Times New Roman"/>
          <w:b/>
          <w:bCs/>
          <w:color w:val="auto"/>
          <w:spacing w:val="0"/>
          <w:kern w:val="20"/>
          <w:sz w:val="20"/>
          <w:szCs w:val="20"/>
        </w:rPr>
        <w:t>Algemene bepalingen:</w:t>
      </w:r>
    </w:p>
    <w:p>
      <w:p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 xml:space="preserve">Het WZC verstrekt overeenkomstig de bepalingen van deze Overeenkomst aan de Gebruiker, in een thuis vervangend milieu: </w:t>
      </w:r>
    </w:p>
    <w:p>
      <w:pPr>
        <w:pStyle w:val="Lijstalinea"/>
        <w:numPr>
          <w:ilvl w:val="0"/>
          <w:numId w:val="2"/>
        </w:num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 xml:space="preserve">huisvesting, </w:t>
      </w:r>
    </w:p>
    <w:p>
      <w:pPr>
        <w:pStyle w:val="Lijstalinea"/>
        <w:numPr>
          <w:ilvl w:val="0"/>
          <w:numId w:val="2"/>
        </w:num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 xml:space="preserve">de gebruikelijke huishoudelijke, logistiek, administratieve en bijzondere hulp, </w:t>
      </w:r>
    </w:p>
    <w:p>
      <w:pPr>
        <w:pStyle w:val="Lijstalinea"/>
        <w:numPr>
          <w:ilvl w:val="0"/>
          <w:numId w:val="2"/>
        </w:num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 xml:space="preserve">individuele of collectieve zinvolle dagbesteding, </w:t>
      </w:r>
    </w:p>
    <w:p>
      <w:pPr>
        <w:pStyle w:val="Lijstalinea"/>
        <w:numPr>
          <w:ilvl w:val="0"/>
          <w:numId w:val="2"/>
        </w:num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 xml:space="preserve">persoonszorg, de verpleegkundige, paramedische, farmaceutische en medische zorgen, </w:t>
      </w:r>
    </w:p>
    <w:p>
      <w:pPr>
        <w:pStyle w:val="Lijstalinea"/>
        <w:numPr>
          <w:ilvl w:val="0"/>
          <w:numId w:val="2"/>
        </w:num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 xml:space="preserve">psychosociale, existentiële, levensbeschouwelijke en agogische ondersteuning aangepast aan de behoeften van de bewoner, </w:t>
      </w:r>
    </w:p>
    <w:p>
      <w:pPr>
        <w:pStyle w:val="Lijstalinea"/>
        <w:numPr>
          <w:ilvl w:val="0"/>
          <w:numId w:val="2"/>
        </w:num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 xml:space="preserve">palliatieve zorgverlening, </w:t>
      </w:r>
    </w:p>
    <w:p>
      <w:pPr>
        <w:pStyle w:val="Lijstalinea"/>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 xml:space="preserve">het stimuleren van sociale contacten en het onderhouden en versterken van het sociale netwerk. </w:t>
      </w:r>
    </w:p>
    <w:p>
      <w:pPr>
        <w:rPr>
          <w:rFonts w:ascii="Century Gothic" w:eastAsia="Times New Roman" w:hAnsi="Century Gothic" w:cs="Times New Roman"/>
          <w:kern w:val="20"/>
          <w:sz w:val="20"/>
          <w:szCs w:val="20"/>
        </w:rPr>
      </w:pPr>
    </w:p>
    <w:p>
      <w:p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De in artikel 2.1. vermelde diensten zullen verleend worden in de in Bijlage 1 vermelde toegewezen kamer. Het maximum aantal gebruikers in die kamer is aangegeven in Bijlage 1.</w:t>
      </w:r>
    </w:p>
    <w:p>
      <w:pPr>
        <w:rPr>
          <w:rFonts w:ascii="Century Gothic" w:eastAsia="Times New Roman" w:hAnsi="Century Gothic" w:cs="Times New Roman"/>
          <w:kern w:val="20"/>
          <w:sz w:val="20"/>
          <w:szCs w:val="20"/>
        </w:rPr>
      </w:pPr>
    </w:p>
    <w:p>
      <w:pPr>
        <w:pStyle w:val="Ondertitel"/>
        <w:numPr>
          <w:ilvl w:val="1"/>
          <w:numId w:val="1"/>
        </w:numPr>
        <w:contextualSpacing/>
        <w:rPr>
          <w:rFonts w:ascii="Century Gothic" w:eastAsia="Times New Roman" w:hAnsi="Century Gothic" w:cs="Times New Roman"/>
          <w:b/>
          <w:bCs/>
          <w:color w:val="auto"/>
          <w:spacing w:val="0"/>
          <w:kern w:val="20"/>
          <w:sz w:val="20"/>
          <w:szCs w:val="20"/>
        </w:rPr>
      </w:pPr>
      <w:r>
        <w:rPr>
          <w:rFonts w:ascii="Century Gothic" w:eastAsia="Times New Roman" w:hAnsi="Century Gothic" w:cs="Times New Roman"/>
          <w:b/>
          <w:bCs/>
          <w:color w:val="auto"/>
          <w:spacing w:val="0"/>
          <w:kern w:val="20"/>
          <w:sz w:val="20"/>
          <w:szCs w:val="20"/>
        </w:rPr>
        <w:t>Bescherming van persoonsgegevens</w:t>
      </w:r>
    </w:p>
    <w:p>
      <w:pPr>
        <w:pStyle w:val="Body"/>
        <w:keepLines/>
        <w:jc w:val="left"/>
        <w:rPr>
          <w:rFonts w:ascii="Century Gothic" w:hAnsi="Century Gothic"/>
          <w:lang w:val="nl-BE"/>
        </w:rPr>
      </w:pPr>
      <w:r>
        <w:rPr>
          <w:rFonts w:ascii="Century Gothic" w:hAnsi="Century Gothic"/>
          <w:lang w:val="nl-BE"/>
        </w:rPr>
        <w:t xml:space="preserve">Uw persoonsgegevens worden verwerkt in overeenstemming met de toepasselijke, Europese privacywetgeving en verwijzen daarvoor tevens naar onze privacy verklaring welke als addendum aan de opnameovereenkomst wordt toegevoegd. </w:t>
      </w:r>
    </w:p>
    <w:p>
      <w:pPr>
        <w:pStyle w:val="Body"/>
        <w:keepLines/>
        <w:jc w:val="left"/>
        <w:rPr>
          <w:rFonts w:ascii="Century Gothic" w:hAnsi="Century Gothic"/>
          <w:lang w:val="nl-BE"/>
        </w:rPr>
      </w:pPr>
      <w:r>
        <w:rPr>
          <w:rFonts w:ascii="Century Gothic" w:hAnsi="Century Gothic"/>
          <w:lang w:val="nl-BE"/>
        </w:rPr>
        <w:t xml:space="preserve">De verantwoordelijke van de verwerking van uw persoonsgegevens is </w:t>
      </w:r>
      <w:r>
        <w:rPr>
          <w:rFonts w:ascii="Century Gothic" w:hAnsi="Century Gothic"/>
          <w:highlight w:val="yellow"/>
          <w:lang w:val="nl-BE"/>
        </w:rPr>
        <w:t>naam directeur.</w:t>
      </w:r>
    </w:p>
    <w:p>
      <w:pPr>
        <w:pStyle w:val="Body"/>
        <w:keepLines/>
        <w:jc w:val="left"/>
        <w:rPr>
          <w:rFonts w:ascii="Century Gothic" w:hAnsi="Century Gothic"/>
          <w:lang w:val="nl-BE"/>
        </w:rPr>
      </w:pPr>
      <w:r>
        <w:rPr>
          <w:rFonts w:ascii="Century Gothic" w:hAnsi="Century Gothic"/>
          <w:lang w:val="nl-BE"/>
        </w:rPr>
        <w:t>De verwerking van uw persoonsgegevens geschiedt in het kader van de verstrekking van de diensten van het WZC, het algemeen beheer en de kwaliteitszorg van het WZC, evenals het wachtlijstbeheer, klachtenbeheer, archiefbeheer en personeelsbeheer van het WZC en om te voldoen aan de registratie verplicht door de overheid.</w:t>
      </w:r>
    </w:p>
    <w:p>
      <w:pPr>
        <w:pStyle w:val="Body"/>
        <w:keepLines/>
        <w:jc w:val="left"/>
        <w:rPr>
          <w:rFonts w:ascii="Century Gothic" w:hAnsi="Century Gothic"/>
          <w:lang w:val="nl-BE"/>
        </w:rPr>
      </w:pPr>
      <w:r>
        <w:rPr>
          <w:rFonts w:ascii="Century Gothic" w:hAnsi="Century Gothic"/>
          <w:lang w:val="nl-BE"/>
        </w:rPr>
        <w:t>Uw persoonsgegevens worden in beginsel niet aan derden medegedeeld, behalve wanneer wordt geoordeeld dat een dergelijke mededeling nodig is om te voldoen aan een wettelijke regel, in het kader van de vrijwaring van de rechten van of een goed (financieel) beheer van het WZC, of ter waarborging van de veiligheid van de bewoners van het WZC.</w:t>
      </w:r>
    </w:p>
    <w:p>
      <w:pPr>
        <w:pStyle w:val="Body"/>
        <w:keepLines/>
        <w:jc w:val="left"/>
        <w:rPr>
          <w:rFonts w:ascii="Century Gothic" w:hAnsi="Century Gothic"/>
          <w:lang w:val="nl-BE"/>
        </w:rPr>
      </w:pPr>
      <w:r>
        <w:rPr>
          <w:rFonts w:ascii="Century Gothic" w:hAnsi="Century Gothic"/>
          <w:lang w:val="nl-BE"/>
        </w:rPr>
        <w:t xml:space="preserve">U beschikt onder andere over een recht van inzage tot en rectificatie van uw persoonsgegevens. U kan daartoe contact nemen met </w:t>
      </w:r>
      <w:r>
        <w:rPr>
          <w:rFonts w:ascii="Century Gothic" w:hAnsi="Century Gothic"/>
          <w:highlight w:val="yellow"/>
          <w:lang w:val="nl-BE"/>
        </w:rPr>
        <w:t xml:space="preserve">naam directeur </w:t>
      </w:r>
      <w:r>
        <w:rPr>
          <w:rFonts w:ascii="Century Gothic" w:hAnsi="Century Gothic"/>
          <w:lang w:val="nl-BE"/>
        </w:rPr>
        <w:t xml:space="preserve">op adres </w:t>
      </w:r>
      <w:r>
        <w:rPr>
          <w:rFonts w:ascii="Century Gothic" w:hAnsi="Century Gothic"/>
          <w:lang w:val="nl-BE"/>
          <w:noProof/>
        </w:rPr>
        <w:t>Kempische Steenweg 303</w:t>
      </w:r>
      <w:r>
        <w:rPr>
          <w:rFonts w:ascii="Century Gothic" w:hAnsi="Century Gothic"/>
          <w:lang w:val="nl-BE"/>
        </w:rPr>
        <w:t xml:space="preserve"> </w:t>
      </w:r>
      <w:r>
        <w:rPr>
          <w:rFonts w:ascii="Century Gothic" w:hAnsi="Century Gothic"/>
          <w:lang w:val="nl-BE"/>
          <w:noProof/>
        </w:rPr>
        <w:t>3500</w:t>
      </w:r>
      <w:r>
        <w:rPr>
          <w:rFonts w:ascii="Century Gothic" w:hAnsi="Century Gothic"/>
          <w:lang w:val="nl-BE"/>
        </w:rPr>
        <w:t xml:space="preserve"> </w:t>
      </w:r>
      <w:r>
        <w:rPr>
          <w:rFonts w:ascii="Century Gothic" w:hAnsi="Century Gothic"/>
          <w:lang w:val="nl-BE"/>
          <w:noProof/>
        </w:rPr>
        <w:t>Hasselt</w:t>
      </w:r>
      <w:r>
        <w:rPr>
          <w:rFonts w:ascii="Century Gothic" w:hAnsi="Century Gothic"/>
          <w:lang w:val="nl-BE"/>
        </w:rPr>
        <w:t xml:space="preserve">. </w:t>
      </w:r>
    </w:p>
    <w:p>
      <w:pPr>
        <w:pStyle w:val="Body"/>
        <w:keepLines/>
        <w:jc w:val="left"/>
        <w:rPr>
          <w:rFonts w:ascii="Century Gothic" w:hAnsi="Century Gothic"/>
          <w:lang w:val="nl-BE"/>
        </w:rPr>
      </w:pPr>
      <w:r>
        <w:rPr>
          <w:rFonts w:ascii="Century Gothic" w:hAnsi="Century Gothic"/>
          <w:lang w:val="nl-BE"/>
        </w:rPr>
        <w:t>U bent steeds welkom om uw persoonlijke gegevens te bespreken met de directie of de behandelende arts, naargelang het administratieve of medische gegevens betreft.</w:t>
      </w:r>
    </w:p>
    <w:p>
      <w:pPr>
        <w:rPr>
          <w:rFonts w:ascii="Century Gothic" w:eastAsia="Times New Roman" w:hAnsi="Century Gothic" w:cs="Times New Roman"/>
          <w:kern w:val="20"/>
          <w:sz w:val="20"/>
          <w:szCs w:val="20"/>
        </w:rPr>
      </w:pPr>
    </w:p>
    <w:p>
      <w:pPr>
        <w:pStyle w:val="Ondertitel"/>
        <w:numPr>
          <w:ilvl w:val="0"/>
          <w:numId w:val="0"/>
        </w:numPr>
        <w:ind w:left="566"/>
        <w:contextualSpacing/>
        <w:rPr>
          <w:rFonts w:ascii="Century Gothic" w:eastAsia="Times New Roman" w:hAnsi="Century Gothic" w:cs="Times New Roman"/>
          <w:b/>
          <w:bCs/>
          <w:color w:val="auto"/>
          <w:spacing w:val="0"/>
          <w:kern w:val="20"/>
          <w:sz w:val="20"/>
          <w:szCs w:val="20"/>
        </w:rPr>
      </w:pPr>
    </w:p>
    <w:p>
      <w:pPr>
        <w:pStyle w:val="Ondertitel"/>
        <w:numPr>
          <w:ilvl w:val="1"/>
          <w:numId w:val="1"/>
        </w:numPr>
        <w:contextualSpacing/>
        <w:rPr>
          <w:rFonts w:ascii="Century Gothic" w:eastAsia="Times New Roman" w:hAnsi="Century Gothic" w:cs="Times New Roman"/>
          <w:b/>
          <w:bCs/>
          <w:color w:val="auto"/>
          <w:spacing w:val="0"/>
          <w:kern w:val="20"/>
          <w:sz w:val="20"/>
          <w:szCs w:val="20"/>
        </w:rPr>
      </w:pPr>
      <w:r>
        <w:rPr>
          <w:rFonts w:ascii="Century Gothic" w:eastAsia="Times New Roman" w:hAnsi="Century Gothic" w:cs="Times New Roman"/>
          <w:b/>
          <w:bCs/>
          <w:color w:val="auto"/>
          <w:spacing w:val="0"/>
          <w:kern w:val="20"/>
          <w:sz w:val="20"/>
          <w:szCs w:val="20"/>
        </w:rPr>
        <w:t>De opnameprocedure:</w:t>
      </w: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Bij uw opname zal alles in het werk gesteld worden om deze op een zo vlot mogelijke manier te laten verlopen.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Een persoonlijke digitale steekkaart wordt ingevuld die onder meer vermeldt:</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Uw volledige identiteit (naam, voornaam, geboorteplaats en –datum, burgerlijke staat, nationaliteit)</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Naam, adres en telefoonnummer van de persoon die in geval van nood dient verwittigd te worden</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Naam, adres en telefoonnummer van de behandelende arts</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Gegevens van ziekenfonds</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Gegevens van de persoon/instantie die instaat voor de betalingen</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Zo u dat verlangt kan op de steekkaart eveneens uw godsdienstige of filosofische overtuiging worden vermeld.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Tevens wordt een dossier opgesteld en bijgehouden dat de medische richtlijnen bevat en de uitvoering ervan. </w:t>
      </w:r>
    </w:p>
    <w:p>
      <w:pPr>
        <w:pStyle w:val="Body"/>
        <w:keepLines/>
        <w:spacing w:lineRule="auto" w:line="240"/>
        <w:contextualSpacing/>
        <w:jc w:val="left"/>
        <w:rPr>
          <w:rFonts w:ascii="Century Gothic" w:hAnsi="Century Gothic"/>
          <w:lang w:val="nl-BE"/>
        </w:rPr>
      </w:pPr>
    </w:p>
    <w:p>
      <w:pPr>
        <w:pStyle w:val="Ondertitel"/>
        <w:numPr>
          <w:ilvl w:val="1"/>
          <w:numId w:val="1"/>
        </w:numPr>
        <w:contextualSpacing/>
        <w:rPr>
          <w:rFonts w:ascii="Century Gothic" w:eastAsia="Times New Roman" w:hAnsi="Century Gothic" w:cs="Times New Roman"/>
          <w:b/>
          <w:bCs/>
          <w:color w:val="auto"/>
          <w:spacing w:val="0"/>
          <w:kern w:val="20"/>
          <w:sz w:val="20"/>
          <w:szCs w:val="20"/>
        </w:rPr>
      </w:pPr>
      <w:r>
        <w:rPr>
          <w:rFonts w:ascii="Century Gothic" w:eastAsia="Times New Roman" w:hAnsi="Century Gothic" w:cs="Times New Roman"/>
          <w:b/>
          <w:bCs/>
          <w:color w:val="auto"/>
          <w:spacing w:val="0"/>
          <w:kern w:val="20"/>
          <w:sz w:val="20"/>
          <w:szCs w:val="20"/>
        </w:rPr>
        <w:t>De opnamevoorwaarden:</w:t>
      </w: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In de instelling worden zowel valide als verzorgingsbehoevende Gebruikers opgenomen. </w:t>
      </w: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Elke aanvraag tot opname wordt individueel onderzocht.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Indien de opname niet onmiddellijk mogelijk is, wordt u op de wachtlijst geplaatst.  De beslissing tot opname wordt niet beïnvloed door:</w:t>
      </w:r>
    </w:p>
    <w:p>
      <w:pPr>
        <w:pStyle w:val="bullet1"/>
        <w:numPr>
          <w:ilvl w:val="0"/>
          <w:numId w:val="3"/>
        </w:numPr>
        <w:keepLines/>
        <w:tabs>
          <w:tab w:pos="709" w:val="left"/>
        </w:tabs>
        <w:spacing w:lineRule="auto" w:line="240"/>
        <w:ind w:left="709" w:hanging="425"/>
        <w:contextualSpacing/>
        <w:jc w:val="left"/>
        <w:rPr>
          <w:rFonts w:ascii="Century Gothic" w:hAnsi="Century Gothic"/>
          <w:lang w:val="nl-BE"/>
        </w:rPr>
      </w:pPr>
      <w:r>
        <w:rPr>
          <w:rFonts w:ascii="Century Gothic" w:hAnsi="Century Gothic"/>
          <w:lang w:val="nl-BE"/>
        </w:rPr>
        <w:t>Ideologische, filosofische, politieke of godsdienstige overtuiging;</w:t>
      </w:r>
    </w:p>
    <w:p>
      <w:pPr>
        <w:pStyle w:val="bullet1"/>
        <w:numPr>
          <w:ilvl w:val="0"/>
          <w:numId w:val="3"/>
        </w:numPr>
        <w:keepLines/>
        <w:tabs>
          <w:tab w:pos="709" w:val="left"/>
        </w:tabs>
        <w:spacing w:lineRule="auto" w:line="240"/>
        <w:ind w:left="709" w:hanging="425"/>
        <w:contextualSpacing/>
        <w:jc w:val="left"/>
        <w:rPr>
          <w:rFonts w:ascii="Century Gothic" w:hAnsi="Century Gothic"/>
          <w:lang w:val="nl-BE"/>
        </w:rPr>
      </w:pPr>
      <w:r>
        <w:rPr>
          <w:rFonts w:ascii="Century Gothic" w:hAnsi="Century Gothic"/>
          <w:lang w:val="nl-BE"/>
        </w:rPr>
        <w:t>Seksuele geaardheid;</w:t>
      </w:r>
    </w:p>
    <w:p>
      <w:pPr>
        <w:pStyle w:val="bullet1"/>
        <w:numPr>
          <w:ilvl w:val="0"/>
          <w:numId w:val="3"/>
        </w:numPr>
        <w:keepLines/>
        <w:tabs>
          <w:tab w:pos="709" w:val="left"/>
        </w:tabs>
        <w:spacing w:lineRule="auto" w:line="240"/>
        <w:ind w:left="709" w:hanging="425"/>
        <w:contextualSpacing/>
        <w:jc w:val="left"/>
        <w:rPr>
          <w:rFonts w:ascii="Century Gothic" w:hAnsi="Century Gothic"/>
          <w:lang w:val="nl-BE"/>
        </w:rPr>
      </w:pPr>
      <w:r>
        <w:rPr>
          <w:rFonts w:ascii="Century Gothic" w:hAnsi="Century Gothic"/>
          <w:lang w:val="nl-BE"/>
        </w:rPr>
        <w:t>Dragerschap van micro-organismen;</w:t>
      </w:r>
    </w:p>
    <w:p>
      <w:pPr>
        <w:pStyle w:val="bullet1"/>
        <w:numPr>
          <w:ilvl w:val="0"/>
          <w:numId w:val="3"/>
        </w:numPr>
        <w:keepLines/>
        <w:tabs>
          <w:tab w:pos="709" w:val="left"/>
        </w:tabs>
        <w:spacing w:lineRule="auto" w:line="240"/>
        <w:ind w:left="709" w:hanging="425"/>
        <w:contextualSpacing/>
        <w:jc w:val="left"/>
        <w:rPr>
          <w:rFonts w:ascii="Century Gothic" w:hAnsi="Century Gothic"/>
          <w:lang w:val="nl-BE"/>
        </w:rPr>
      </w:pPr>
      <w:r>
        <w:rPr>
          <w:rFonts w:ascii="Century Gothic" w:hAnsi="Century Gothic"/>
          <w:lang w:val="nl-BE"/>
        </w:rPr>
        <w:t>Het lidmaatschap van een organisatie of groepering;</w:t>
      </w:r>
    </w:p>
    <w:p>
      <w:pPr>
        <w:pStyle w:val="bullet1"/>
        <w:numPr>
          <w:ilvl w:val="0"/>
          <w:numId w:val="3"/>
        </w:numPr>
        <w:keepLines/>
        <w:tabs>
          <w:tab w:pos="709" w:val="left"/>
        </w:tabs>
        <w:spacing w:lineRule="auto" w:line="240"/>
        <w:ind w:left="709" w:hanging="425"/>
        <w:contextualSpacing/>
        <w:jc w:val="left"/>
        <w:rPr>
          <w:rFonts w:ascii="Century Gothic" w:hAnsi="Century Gothic"/>
          <w:lang w:val="nl-BE"/>
        </w:rPr>
      </w:pPr>
      <w:r>
        <w:rPr>
          <w:rFonts w:ascii="Century Gothic" w:hAnsi="Century Gothic"/>
          <w:lang w:val="nl-BE"/>
        </w:rPr>
        <w:t>De financiële draagkracht;</w:t>
      </w:r>
    </w:p>
    <w:p>
      <w:pPr>
        <w:pStyle w:val="bullet1"/>
        <w:numPr>
          <w:ilvl w:val="0"/>
          <w:numId w:val="3"/>
        </w:numPr>
        <w:keepLines/>
        <w:tabs>
          <w:tab w:pos="709" w:val="left"/>
        </w:tabs>
        <w:spacing w:lineRule="auto" w:line="240"/>
        <w:ind w:left="709" w:hanging="425"/>
        <w:contextualSpacing/>
        <w:jc w:val="left"/>
        <w:rPr>
          <w:rFonts w:ascii="Century Gothic" w:hAnsi="Century Gothic"/>
          <w:lang w:val="nl-BE"/>
        </w:rPr>
      </w:pPr>
      <w:r>
        <w:rPr>
          <w:rFonts w:ascii="Century Gothic" w:hAnsi="Century Gothic"/>
          <w:lang w:val="nl-BE"/>
        </w:rPr>
        <w:t>Etnische afkomst.</w:t>
      </w:r>
    </w:p>
    <w:p>
      <w:pPr>
        <w:pStyle w:val="Level2notbold"/>
        <w:keepLines/>
        <w:spacing w:lineRule="auto" w:line="240"/>
        <w:ind w:left="284" w:hanging="0"/>
        <w:contextualSpacing/>
        <w:jc w:val="left"/>
        <w:rPr>
          <w:rFonts w:ascii="Century Gothic" w:hAnsi="Century Gothic"/>
        </w:rPr>
      </w:pPr>
    </w:p>
    <w:p>
      <w:pPr>
        <w:pStyle w:val="Level2notbold"/>
        <w:keepLines/>
        <w:spacing w:lineRule="auto" w:line="240"/>
        <w:ind w:left="284" w:hanging="0"/>
        <w:contextualSpacing/>
        <w:jc w:val="left"/>
        <w:rPr>
          <w:rFonts w:ascii="Century Gothic" w:hAnsi="Century Gothic"/>
        </w:rPr>
      </w:pPr>
      <w:r>
        <w:rPr>
          <w:rFonts w:ascii="Century Gothic" w:hAnsi="Century Gothic"/>
        </w:rPr>
        <w:t xml:space="preserve">Bij opname wordt een opnameovereenkomst gesloten tussen het WZC en u of uw wettelijke vertegenwoordiger. </w:t>
      </w:r>
    </w:p>
    <w:p>
      <w:pPr>
        <w:spacing w:after="160" w:lineRule="auto" w:line="259"/>
        <w:rPr>
          <w:rFonts w:ascii="Century Gothic" w:eastAsia="Times New Roman" w:hAnsi="Century Gothic" w:cs="Times New Roman"/>
          <w:b/>
          <w:bCs/>
          <w:kern w:val="20"/>
          <w:sz w:val="20"/>
          <w:szCs w:val="20"/>
        </w:rPr>
      </w:pPr>
    </w:p>
    <w:p>
      <w:pPr>
        <w:pStyle w:val="Ondertitel"/>
        <w:numPr>
          <w:ilvl w:val="1"/>
          <w:numId w:val="1"/>
        </w:numPr>
        <w:contextualSpacing/>
        <w:rPr>
          <w:rFonts w:ascii="Century Gothic" w:eastAsia="Times New Roman" w:hAnsi="Century Gothic" w:cs="Times New Roman"/>
          <w:b/>
          <w:bCs/>
          <w:color w:val="auto"/>
          <w:spacing w:val="0"/>
          <w:kern w:val="20"/>
          <w:sz w:val="20"/>
          <w:szCs w:val="20"/>
        </w:rPr>
      </w:pPr>
      <w:r>
        <w:rPr>
          <w:rFonts w:ascii="Century Gothic" w:eastAsia="Times New Roman" w:hAnsi="Century Gothic" w:cs="Times New Roman"/>
          <w:b/>
          <w:bCs/>
          <w:color w:val="auto"/>
          <w:spacing w:val="0"/>
          <w:kern w:val="20"/>
          <w:sz w:val="20"/>
          <w:szCs w:val="20"/>
        </w:rPr>
        <w:t>Omstandigheden die aanleiding kunnen geven tot ontslag uit of overplaatsing  in het WZC en de opzeggingstermijn:</w:t>
      </w:r>
    </w:p>
    <w:p>
      <w:pPr>
        <w:pStyle w:val="Schedule2"/>
      </w:pPr>
      <w:r>
        <w:t>Algemene bepalingen:</w:t>
      </w:r>
    </w:p>
    <w:p>
      <w:pPr>
        <w:pStyle w:val="Body"/>
        <w:keepLines/>
        <w:spacing w:lineRule="auto" w:line="240"/>
        <w:contextualSpacing/>
        <w:jc w:val="left"/>
        <w:rPr>
          <w:rFonts w:ascii="Century Gothic" w:hAnsi="Century Gothic"/>
          <w:lang w:val="nl-BE"/>
        </w:rPr>
      </w:pPr>
      <w:bookmarkStart w:id="5" w:name="_Ref472456394"/>
      <w:r>
        <w:rPr>
          <w:rFonts w:ascii="Century Gothic" w:hAnsi="Century Gothic"/>
          <w:lang w:val="nl-BE"/>
        </w:rPr>
        <w:t>De Overeenkomst is aangegaan voor onbepaalde duur met ingang van de datum vermeld in Bijlage 1.</w:t>
      </w:r>
      <w:bookmarkEnd w:id="5"/>
      <w:r>
        <w:rPr>
          <w:rFonts w:ascii="Century Gothic" w:hAnsi="Century Gothic"/>
          <w:lang w:val="nl-BE"/>
        </w:rPr>
        <w:t xml:space="preserve">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De eerste maand vanaf de ingangsdatum geldt als proefperiode, tijdens dewelke beide partijen de Overeenkomst kunnen beëindigen mits het geven van een schriftelijke vooropzeg van zeven dagen.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De opzegging heeft uitwerking de eerste dag na de ontvangst.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Deze overeenkomst bevat alle gegevens, rechten en verplichtingen, die wettelijk opgelegd zijn.</w:t>
      </w:r>
    </w:p>
    <w:p>
      <w:pPr>
        <w:rPr>
          <w:rFonts w:ascii="Century Gothic" w:hAnsi="Century Gothic"/>
        </w:rPr>
      </w:pPr>
    </w:p>
    <w:p>
      <w:pPr>
        <w:pStyle w:val="Schedule2"/>
      </w:pPr>
      <w:r>
        <w:t xml:space="preserve">Opzeg door de Gebruiker </w:t>
      </w: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De Gebruiker kan de overeenkomst beëindigen door middel van een schriftelijke opzegging, mits inachtneming van een opzegtermijn van 30 dagen.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Indien de opzeg door de Gebruiker plaats vindt in de eerste maand van het verblijf of voor de vastgelegde opnamedatum geldt een verkorte opzegperiode van 7 dagen.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De opzegging heeft uitwerking de eerste dag na de ontvangst.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Indien de Gebruiker de overeenkomst beëindigt zonder inachtneming van de opzegtermijn is de Gebruiker aan de instelling een vergoeding verschuldigd die gelijk is aan de dagprijs voor de duur van de opzegtermijn die in acht zou moeten genomen zijn.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Indien de kamer opnieuw bewoond wordt tijdens de periode gedekt door de opzegvergoeding, is deze vergoeding slechts verschuldigd tot de dag die voorafgaat aan de nieuwe bewoning.</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De overeenkomst wordt ook beëindigd door overlijden van de Gebruiker.</w:t>
      </w:r>
    </w:p>
    <w:p>
      <w:pPr>
        <w:pStyle w:val="Body"/>
        <w:keepLines/>
        <w:spacing w:lineRule="auto" w:line="240"/>
        <w:contextualSpacing/>
        <w:jc w:val="left"/>
        <w:rPr>
          <w:rFonts w:ascii="Century Gothic" w:hAnsi="Century Gothic"/>
          <w:lang w:val="nl-BE"/>
        </w:rPr>
      </w:pPr>
    </w:p>
    <w:p>
      <w:pPr>
        <w:pStyle w:val="Schedule2"/>
      </w:pPr>
      <w:r>
        <w:t>Overplaatsing van de Gebruiker</w:t>
      </w:r>
    </w:p>
    <w:p>
      <w:pPr>
        <w:pStyle w:val="Body"/>
        <w:keepLines/>
        <w:spacing w:lineRule="auto" w:line="240"/>
        <w:contextualSpacing/>
        <w:jc w:val="left"/>
        <w:rPr>
          <w:rFonts w:ascii="Century Gothic" w:hAnsi="Century Gothic"/>
          <w:lang w:val="nl-BE"/>
        </w:rPr>
      </w:pPr>
      <w:r>
        <w:rPr>
          <w:rFonts w:ascii="Century Gothic" w:hAnsi="Century Gothic"/>
          <w:lang w:val="nl-BE"/>
        </w:rPr>
        <w:t>Indien naar het oordeel van een arts de lichamelijke of geestelijke gezondheidstoestand zodanig is dat definitieve overplaatsing naar een passende instelling is geboden, verbindt het WZC zich ertoe, in overleg met de Gebruiker en met de natuurlijke of rechtspersonen die voor zijn opneming instaan, te zorgen voor een passend verblijf en de opzeggingstermijn zolang te verlengen.</w:t>
      </w:r>
    </w:p>
    <w:p>
      <w:pPr>
        <w:pStyle w:val="Body1"/>
        <w:keepLines/>
        <w:spacing w:lineRule="auto" w:line="240"/>
        <w:contextualSpacing/>
        <w:jc w:val="left"/>
        <w:rPr>
          <w:rFonts w:ascii="Century Gothic" w:hAnsi="Century Gothic"/>
          <w:lang w:val="nl-BE"/>
        </w:rPr>
      </w:pPr>
    </w:p>
    <w:p>
      <w:pPr>
        <w:pStyle w:val="Schedule2"/>
      </w:pPr>
      <w:r>
        <w:t>Opzeg door het WZC</w:t>
      </w: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Het WZC heeft het recht de overeenkomst te beëindigen, mits een schriftelijke opzegging van 60 dagen.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Zij zal de Gebruiker slechts kunnen ontslaan om reden van overmacht of tenzij hij ernstige inbreuken pleegt op de orde en de rust of op de goede moraliteit van het WZC. </w:t>
      </w: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Hieronder verstaan we onder meer: regelmatige dronkenschap, diefstal, vandalisme, pyromanie, brutaliteiten, zware inbreuken op dit huishoudelijk reglement, het weigeren van de verblijfskosten te betalen, het verstrekken van valse inlichtingen zowel geneeskundige als persoonlijke en financiële.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De termijn kan enkel in uitzonderlijke gevallen worden verkort (bij b.v. extreme agressie), na akkoord van de erkennende overheid.</w:t>
      </w:r>
    </w:p>
    <w:p>
      <w:pPr>
        <w:spacing w:after="160" w:lineRule="auto" w:line="259"/>
        <w:rPr>
          <w:rFonts w:ascii="Century Gothic" w:eastAsia="Times New Roman" w:hAnsi="Century Gothic" w:cs="Times New Roman"/>
          <w:b/>
          <w:bCs/>
          <w:kern w:val="20"/>
          <w:sz w:val="20"/>
          <w:szCs w:val="20"/>
        </w:rPr>
      </w:pPr>
    </w:p>
    <w:p>
      <w:pPr>
        <w:pStyle w:val="Ondertitel"/>
        <w:numPr>
          <w:ilvl w:val="1"/>
          <w:numId w:val="1"/>
        </w:numPr>
        <w:contextualSpacing/>
        <w:rPr>
          <w:rFonts w:ascii="Century Gothic" w:eastAsia="Times New Roman" w:hAnsi="Century Gothic" w:cs="Times New Roman"/>
          <w:b/>
          <w:bCs/>
          <w:color w:val="auto"/>
          <w:spacing w:val="0"/>
          <w:kern w:val="20"/>
          <w:sz w:val="20"/>
          <w:szCs w:val="20"/>
        </w:rPr>
      </w:pPr>
      <w:r>
        <w:rPr>
          <w:rFonts w:ascii="Century Gothic" w:eastAsia="Times New Roman" w:hAnsi="Century Gothic" w:cs="Times New Roman"/>
          <w:b/>
          <w:bCs/>
          <w:color w:val="auto"/>
          <w:spacing w:val="0"/>
          <w:kern w:val="20"/>
          <w:sz w:val="20"/>
          <w:szCs w:val="20"/>
        </w:rPr>
        <w:t>Specifieke regeling bij tijdelijke afwezigheid of overlijden van de bewoner:</w:t>
      </w:r>
    </w:p>
    <w:p>
      <w:pPr>
        <w:pStyle w:val="Schedule2"/>
        <w:numPr>
          <w:ilvl w:val="0"/>
          <w:numId w:val="0"/>
        </w:numPr>
        <w:ind w:left="933"/>
        <w:rPr>
          <w:lang w:val="nl-BE"/>
        </w:rPr>
      </w:pPr>
    </w:p>
    <w:p>
      <w:pPr>
        <w:pStyle w:val="Schedule2"/>
      </w:pPr>
      <w:r>
        <w:t>Tijdelijke afwezigheid:</w:t>
      </w: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Indien u minstens 24 u afwezig bent wordt vanaf de eerste volle dag afwezigheid een korting toegekend welke  in mindering wordt gebracht van de dagprijs.  Deze korting zal op de verblijfsfactuur worden vermeld.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Deze toegestane afwezigheidskorting bedraagt 10% van de dagprijs voor de goedkoopste kamer in de voorziening. Ook voor ziekenhuisopname wordt deze korting toegestaan vanaf de eerste volle dag afwezigheid.</w:t>
      </w:r>
    </w:p>
    <w:p>
      <w:pPr>
        <w:pStyle w:val="Body1"/>
        <w:spacing w:lineRule="auto" w:line="240"/>
        <w:contextualSpacing/>
        <w:jc w:val="left"/>
        <w:rPr>
          <w:rFonts w:ascii="Century Gothic" w:hAnsi="Century Gothic"/>
          <w:lang w:val="nl-BE"/>
        </w:rPr>
      </w:pPr>
    </w:p>
    <w:p>
      <w:pPr>
        <w:pStyle w:val="Schedule2"/>
      </w:pPr>
      <w:r>
        <w:t>Overlijden van de Gebruiker:</w:t>
      </w: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In geval de overeenkomst beëindigd wordt door het overlijden van de Gebruiker, zal de dagprijs nog worden doorgerekend gedurende vijf dagen na datum van overlijden. </w:t>
      </w: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Deze termijn kan verlengd worden met onderling akkoord.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Gedurende die termijn kan enkel de dagprijs, verminderd met de bedragen van de niet-gebruikte maaltijden aangerekend worden.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Als binnen die termijn de kamer opnieuw bewoond wordt, kan de dagprijs alleen worden aangerekend tot de dag die voorafgaat aan die nieuwe bewoning. </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Als de kamer niet binnen de bepaalde termijn ontruimd werd, kan de beheersinstantie van de voorziening de kamer zelf ontruimen en de persoonlijke bezittingen van de overleden gebruiker opslaan. Hiervoor kunnen tegen marktconforme prijzen opslagkosten aangerekend worden aan de nabestaanden.</w:t>
      </w:r>
    </w:p>
    <w:p>
      <w:pPr>
        <w:pStyle w:val="Body"/>
        <w:keepLines/>
        <w:spacing w:lineRule="auto" w:line="240"/>
        <w:contextualSpacing/>
        <w:jc w:val="left"/>
        <w:rPr>
          <w:rFonts w:ascii="Century Gothic" w:hAnsi="Century Gothic"/>
          <w:lang w:val="nl-BE"/>
        </w:rPr>
      </w:pPr>
    </w:p>
    <w:p>
      <w:pPr>
        <w:framePr w:hAnchor="text" w:vAnchor="text" w:wrap="notBeside" w:y="1"/>
        <w:pStyle w:val="tussentitel"/>
        <w:shd w:val="clear" w:fill="FFFFFF"/>
      </w:pPr>
      <w:bookmarkStart w:id="6" w:name="_Toc14080286"/>
      <w:bookmarkStart w:id="7" w:name="_Toc65135806"/>
      <w:r>
        <w:t>De Kamer</w:t>
      </w:r>
      <w:bookmarkEnd w:id="6"/>
      <w:bookmarkEnd w:id="7"/>
      <w:r>
        <w:t xml:space="preserve"> </w:t>
      </w:r>
    </w:p>
    <w:p>
      <w:pPr>
        <w:pStyle w:val="Lijstalinea"/>
        <w:numPr>
          <w:ilvl w:val="0"/>
          <w:numId w:val="4"/>
        </w:numPr>
        <w:keepNext/>
        <w:keepLines/>
        <w:spacing w:before="360" w:after="140" w:lineRule="auto" w:line="290"/>
        <w:contextualSpacing w:val="false"/>
        <w:outlineLvl w:val="0"/>
        <w:rPr>
          <w:rFonts w:ascii="Century Gothic" w:eastAsia="Times New Roman" w:hAnsi="Century Gothic" w:cs="Times New Roman"/>
          <w:b/>
          <w:bCs/>
          <w:vanish/>
          <w:kern w:val="20"/>
          <w:sz w:val="22"/>
          <w:szCs w:val="22"/>
        </w:rPr>
      </w:pPr>
      <w:bookmarkStart w:id="8" w:name="_Toc33097641"/>
      <w:bookmarkStart w:id="9" w:name="_Toc33098279"/>
      <w:bookmarkStart w:id="10" w:name="_Toc33099443"/>
      <w:bookmarkStart w:id="11" w:name="_Toc33099464"/>
      <w:bookmarkStart w:id="12" w:name="_Toc65135807"/>
      <w:bookmarkEnd w:id="8"/>
      <w:bookmarkEnd w:id="9"/>
      <w:bookmarkEnd w:id="10"/>
      <w:bookmarkEnd w:id="11"/>
      <w:bookmarkEnd w:id="12"/>
    </w:p>
    <w:p>
      <w:pPr>
        <w:pStyle w:val="Lijstalinea"/>
        <w:numPr>
          <w:ilvl w:val="0"/>
          <w:numId w:val="4"/>
        </w:numPr>
        <w:keepNext/>
        <w:keepLines/>
        <w:spacing w:before="360" w:after="140" w:lineRule="auto" w:line="290"/>
        <w:contextualSpacing w:val="false"/>
        <w:outlineLvl w:val="0"/>
        <w:rPr>
          <w:rFonts w:ascii="Century Gothic" w:eastAsia="Times New Roman" w:hAnsi="Century Gothic" w:cs="Times New Roman"/>
          <w:b/>
          <w:bCs/>
          <w:vanish/>
          <w:kern w:val="20"/>
          <w:sz w:val="22"/>
          <w:szCs w:val="22"/>
        </w:rPr>
      </w:pPr>
      <w:bookmarkStart w:id="13" w:name="_Toc33097642"/>
      <w:bookmarkStart w:id="14" w:name="_Toc33098280"/>
      <w:bookmarkStart w:id="15" w:name="_Toc33099444"/>
      <w:bookmarkStart w:id="16" w:name="_Toc33099465"/>
      <w:bookmarkStart w:id="17" w:name="_Toc65135808"/>
      <w:bookmarkEnd w:id="13"/>
      <w:bookmarkEnd w:id="14"/>
      <w:bookmarkEnd w:id="15"/>
      <w:bookmarkEnd w:id="16"/>
      <w:bookmarkEnd w:id="17"/>
    </w:p>
    <w:p>
      <w:pPr>
        <w:pStyle w:val="Lijstalinea"/>
        <w:numPr>
          <w:ilvl w:val="0"/>
          <w:numId w:val="4"/>
        </w:numPr>
        <w:keepNext/>
        <w:keepLines/>
        <w:spacing w:before="360" w:after="140" w:lineRule="auto" w:line="290"/>
        <w:contextualSpacing w:val="false"/>
        <w:outlineLvl w:val="0"/>
        <w:rPr>
          <w:rFonts w:ascii="Century Gothic" w:eastAsia="Times New Roman" w:hAnsi="Century Gothic" w:cs="Times New Roman"/>
          <w:b/>
          <w:bCs/>
          <w:vanish/>
          <w:kern w:val="20"/>
          <w:sz w:val="22"/>
          <w:szCs w:val="22"/>
        </w:rPr>
      </w:pPr>
      <w:bookmarkStart w:id="18" w:name="_Toc33097643"/>
      <w:bookmarkStart w:id="19" w:name="_Toc33098281"/>
      <w:bookmarkStart w:id="20" w:name="_Toc33099445"/>
      <w:bookmarkStart w:id="21" w:name="_Toc33099466"/>
      <w:bookmarkStart w:id="22" w:name="_Toc65135809"/>
      <w:bookmarkEnd w:id="18"/>
      <w:bookmarkEnd w:id="19"/>
      <w:bookmarkEnd w:id="20"/>
      <w:bookmarkEnd w:id="21"/>
      <w:bookmarkEnd w:id="22"/>
    </w:p>
    <w:p>
      <w:pPr>
        <w:pStyle w:val="Level2notbold"/>
        <w:numPr>
          <w:ilvl w:val="1"/>
          <w:numId w:val="4"/>
        </w:numPr>
        <w:keepLines/>
        <w:tabs>
          <w:tab w:pos="2040" w:val="clear"/>
        </w:tabs>
        <w:ind w:left="709"/>
        <w:jc w:val="left"/>
        <w:rPr>
          <w:rFonts w:ascii="Century Gothic" w:hAnsi="Century Gothic"/>
        </w:rPr>
      </w:pPr>
      <w:r>
        <w:rPr>
          <w:rFonts w:ascii="Century Gothic" w:hAnsi="Century Gothic"/>
        </w:rPr>
        <w:t>Het WZC stelt aan de Gebruiker een Kamer ter beschikking en de betreffende nutsvoorzieningen en gemeenschappelijke ruimten, met de daarbij horende inboedel zoals vermeld in de inventaris  en plaatsbeschrijving, beide documenten ondertekend door beide partijen.</w:t>
      </w:r>
    </w:p>
    <w:p>
      <w:pPr>
        <w:pStyle w:val="Level2notbold"/>
        <w:numPr>
          <w:ilvl w:val="1"/>
          <w:numId w:val="4"/>
        </w:numPr>
        <w:keepLines/>
        <w:tabs>
          <w:tab w:pos="2040" w:val="clear"/>
        </w:tabs>
        <w:ind w:left="709"/>
        <w:jc w:val="left"/>
        <w:rPr>
          <w:rFonts w:ascii="Century Gothic" w:hAnsi="Century Gothic"/>
        </w:rPr>
      </w:pPr>
      <w:r>
        <w:rPr>
          <w:rFonts w:ascii="Century Gothic" w:hAnsi="Century Gothic"/>
        </w:rPr>
        <w:t>De Gebruiker zal de Kamer gebruiken overeenkomstig haar doel. Hij zal daaraan niets veranderen behoudens met schriftelijke toestemming van de directie.</w:t>
      </w:r>
    </w:p>
    <w:p>
      <w:pPr>
        <w:pStyle w:val="Level2notbold"/>
        <w:numPr>
          <w:ilvl w:val="1"/>
          <w:numId w:val="4"/>
        </w:numPr>
        <w:keepLines/>
        <w:tabs>
          <w:tab w:pos="2040" w:val="clear"/>
        </w:tabs>
        <w:ind w:left="709"/>
        <w:jc w:val="left"/>
        <w:rPr>
          <w:rFonts w:ascii="Century Gothic" w:hAnsi="Century Gothic"/>
        </w:rPr>
      </w:pPr>
      <w:r>
        <w:rPr>
          <w:rFonts w:ascii="Century Gothic" w:hAnsi="Century Gothic"/>
        </w:rPr>
        <w:t>Het WZC  is bevoegd de Kamer te doen betreden indien dit ten behoeve van de verzorging of van de hygiëne nodig is, evenals wanneer de naleving van deze Overeenkomst of van het huishoudelijk reglement dit vereisen.</w:t>
      </w:r>
    </w:p>
    <w:p>
      <w:pPr>
        <w:pStyle w:val="Level2notbold"/>
        <w:numPr>
          <w:ilvl w:val="1"/>
          <w:numId w:val="4"/>
        </w:numPr>
        <w:keepLines/>
        <w:tabs>
          <w:tab w:pos="2040" w:val="clear"/>
        </w:tabs>
        <w:ind w:left="709"/>
        <w:jc w:val="left"/>
        <w:rPr>
          <w:rFonts w:ascii="Century Gothic" w:hAnsi="Century Gothic"/>
        </w:rPr>
      </w:pPr>
      <w:r>
        <w:rPr>
          <w:rFonts w:ascii="Century Gothic" w:hAnsi="Century Gothic"/>
        </w:rPr>
        <w:t xml:space="preserve">De interne afsprakennota bevat nadere regels met betrekking tot de inrichting van de Kamer. </w:t>
      </w:r>
    </w:p>
    <w:p>
      <w:pPr>
        <w:pStyle w:val="Level2notbold"/>
        <w:numPr>
          <w:ilvl w:val="1"/>
          <w:numId w:val="4"/>
        </w:numPr>
        <w:keepLines/>
        <w:tabs>
          <w:tab w:pos="2040" w:val="clear"/>
        </w:tabs>
        <w:ind w:left="709"/>
        <w:jc w:val="left"/>
        <w:rPr>
          <w:rFonts w:ascii="Century Gothic" w:hAnsi="Century Gothic"/>
        </w:rPr>
      </w:pPr>
      <w:r>
        <w:rPr>
          <w:rFonts w:ascii="Century Gothic" w:hAnsi="Century Gothic"/>
        </w:rPr>
        <w:t>De Gebruiker, zal, indien hij de Kamer om welke reden ook ontruimt, deze Kamer en de inboedel in goede staat opnieuw ter beschikking stellen.</w:t>
      </w:r>
    </w:p>
    <w:p>
      <w:pPr>
        <w:pStyle w:val="Level2notbold"/>
        <w:numPr>
          <w:ilvl w:val="1"/>
          <w:numId w:val="4"/>
        </w:numPr>
        <w:keepLines/>
        <w:tabs>
          <w:tab w:pos="2040" w:val="clear"/>
        </w:tabs>
        <w:ind w:left="709"/>
        <w:jc w:val="left"/>
        <w:rPr>
          <w:rFonts w:ascii="Century Gothic" w:hAnsi="Century Gothic"/>
        </w:rPr>
      </w:pPr>
      <w:r>
        <w:rPr>
          <w:rFonts w:ascii="Century Gothic" w:hAnsi="Century Gothic"/>
        </w:rPr>
        <w:t>Bij het begin en einde van de bewoning zal een tegensprekelijke plaatsbeschrijving en inventaris van de goederen van het WZC opgemaakt worden. Deze worden voor akkoord getekend door beide partijen en worden bij deze overeenkomst als bijlage gevoegd. De bewoner zal de eventueel veroorzaakte schade bij zijn vertrek te vergoeden.</w:t>
      </w:r>
    </w:p>
    <w:p>
      <w:pPr>
        <w:pStyle w:val="Level2notbold"/>
        <w:keepLines/>
        <w:tabs>
          <w:tab w:pos="680" w:val="clear"/>
        </w:tabs>
        <w:ind w:left="709" w:hanging="0"/>
        <w:jc w:val="left"/>
        <w:rPr>
          <w:rFonts w:ascii="Century Gothic" w:hAnsi="Century Gothic"/>
        </w:rPr>
      </w:pPr>
    </w:p>
    <w:p>
      <w:pPr>
        <w:framePr w:hAnchor="text" w:vAnchor="text" w:wrap="notBeside" w:y="1"/>
        <w:pStyle w:val="tussentitel"/>
        <w:shd w:val="clear" w:fill="FFFFFF"/>
        <w:rPr>
          <w:lang w:val="nl-BE"/>
        </w:rPr>
      </w:pPr>
      <w:bookmarkStart w:id="23" w:name="_Toc65135810"/>
      <w:r>
        <w:rPr>
          <w:lang w:val="nl-BE"/>
        </w:rPr>
        <w:t>De dagprijs en de facturatie:</w:t>
      </w:r>
      <w:bookmarkEnd w:id="23"/>
    </w:p>
    <w:p>
      <w:pPr>
        <w:pStyle w:val="Lijstalinea"/>
        <w:numPr>
          <w:ilvl w:val="0"/>
          <w:numId w:val="4"/>
        </w:numPr>
        <w:keepNext/>
        <w:keepLines/>
        <w:spacing w:before="360" w:after="140" w:lineRule="auto" w:line="290"/>
        <w:contextualSpacing w:val="false"/>
        <w:outlineLvl w:val="0"/>
        <w:rPr>
          <w:rFonts w:ascii="Century Gothic" w:eastAsia="Times New Roman" w:hAnsi="Century Gothic" w:cs="Times New Roman"/>
          <w:b/>
          <w:bCs/>
          <w:vanish/>
          <w:kern w:val="20"/>
          <w:sz w:val="22"/>
          <w:szCs w:val="22"/>
        </w:rPr>
      </w:pPr>
      <w:bookmarkStart w:id="24" w:name="_Toc32398481"/>
      <w:bookmarkStart w:id="25" w:name="_Toc32398569"/>
      <w:bookmarkStart w:id="26" w:name="_Toc32399430"/>
      <w:bookmarkStart w:id="27" w:name="_Toc32409100"/>
      <w:bookmarkStart w:id="28" w:name="_Toc32479216"/>
      <w:bookmarkStart w:id="29" w:name="_Toc32479280"/>
      <w:bookmarkStart w:id="30" w:name="_Toc33097645"/>
      <w:bookmarkStart w:id="31" w:name="_Toc33098283"/>
      <w:bookmarkStart w:id="32" w:name="_Toc33099447"/>
      <w:bookmarkStart w:id="33" w:name="_Toc33099468"/>
      <w:bookmarkStart w:id="34" w:name="_Toc65135811"/>
      <w:bookmarkStart w:id="35" w:name="_Ref472454863"/>
      <w:bookmarkEnd w:id="24"/>
      <w:bookmarkEnd w:id="25"/>
      <w:bookmarkEnd w:id="26"/>
      <w:bookmarkEnd w:id="27"/>
      <w:bookmarkEnd w:id="28"/>
      <w:bookmarkEnd w:id="29"/>
      <w:bookmarkEnd w:id="30"/>
      <w:bookmarkEnd w:id="31"/>
      <w:bookmarkEnd w:id="32"/>
      <w:bookmarkEnd w:id="33"/>
      <w:bookmarkEnd w:id="34"/>
    </w:p>
    <w:p>
      <w:pPr>
        <w:pStyle w:val="Level2notbold"/>
        <w:numPr>
          <w:ilvl w:val="1"/>
          <w:numId w:val="4"/>
        </w:numPr>
        <w:tabs>
          <w:tab w:pos="2040" w:val="clear"/>
          <w:tab w:pos="680" w:val="num"/>
        </w:tabs>
        <w:ind w:left="680"/>
        <w:rPr>
          <w:rFonts w:ascii="Century Gothic" w:hAnsi="Century Gothic"/>
        </w:rPr>
      </w:pPr>
      <w:r>
        <w:rPr>
          <w:rFonts w:ascii="Century Gothic" w:hAnsi="Century Gothic"/>
        </w:rPr>
        <w:t xml:space="preserve">De Gebruiker is voor de huisvesting en de gebruikelijke huishoudelijke en gezinsverzorging een dagprijs verschuldigd. Het WZC  refereert dienaangaande naar de prijslijst met de dagprijs betreffende de verschillende kamertypes; prijslijst die goedgekeurd werd door het Vlaams Agentschap Zorg en Gezondheid, Ellipsgebouw, Koning Albert II-laan 35 bus 33, 1030 Brussel, telefonisch bereikbaar op 02/553.35.00 of per e-mail: </w:t>
      </w:r>
      <w:r>
        <w:rPr/>
        <w:fldChar w:fldCharType="begin"/>
      </w:r>
      <w:r>
        <w:rPr/>
        <w:instrText xml:space="preserve">HYPERLINK </w:instrText>
      </w:r>
      <w:r>
        <w:instrText xml:space="preserve">"https://korian.iprova.org/management/hyperlinkloader.aspx?hyperlinkid=41e5dd8e-e461-47f4-aa60-862dac44f90d" </w:instrText>
      </w:r>
      <w:r>
        <w:rPr/>
        <w:fldChar w:fldCharType="separate"/>
      </w:r>
      <w:r>
        <w:rPr>
          <w:rFonts w:ascii="Century Gothic" w:hAnsi="Century Gothic"/>
        </w:rPr>
        <w:t>info@zorg-en-gezondheid.be</w:t>
      </w:r>
      <w:r>
        <w:rPr/>
        <w:fldChar w:fldCharType="end"/>
      </w:r>
      <w:r>
        <w:rPr>
          <w:rFonts w:ascii="Century Gothic" w:hAnsi="Century Gothic"/>
        </w:rPr>
        <w:t>.</w:t>
      </w:r>
      <w:bookmarkEnd w:id="35"/>
      <w:r>
        <w:rPr>
          <w:rFonts w:ascii="Century Gothic" w:hAnsi="Century Gothic"/>
        </w:rPr>
        <w:t xml:space="preserve"> </w:t>
      </w:r>
    </w:p>
    <w:p>
      <w:pPr>
        <w:pStyle w:val="Level2notbold"/>
        <w:numPr>
          <w:ilvl w:val="1"/>
          <w:numId w:val="4"/>
        </w:numPr>
        <w:keepLines/>
        <w:tabs>
          <w:tab w:pos="2040" w:val="clear"/>
          <w:tab w:pos="680" w:val="num"/>
        </w:tabs>
        <w:ind w:left="680"/>
        <w:jc w:val="left"/>
        <w:rPr>
          <w:rFonts w:ascii="Century Gothic" w:hAnsi="Century Gothic"/>
        </w:rPr>
      </w:pPr>
      <w:bookmarkStart w:id="36" w:name="_Ref472453301"/>
      <w:r>
        <w:rPr>
          <w:rFonts w:ascii="Century Gothic" w:hAnsi="Century Gothic"/>
        </w:rPr>
        <w:t>De overeengekomen dagprijs is zoals overeengekomen in Bijlage 1.</w:t>
      </w:r>
      <w:bookmarkEnd w:id="36"/>
      <w:r>
        <w:rPr>
          <w:rFonts w:ascii="Century Gothic" w:hAnsi="Century Gothic"/>
        </w:rPr>
        <w:t xml:space="preserve"> </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 xml:space="preserve">De dagprijs dekt alle kosten voor het verblijf, de huisvesting en verzorging. De dagprijs is inclusief incontinentiemateriaal. De diensten en leveringen vermeld in artikelen </w:t>
      </w:r>
      <w:r>
        <w:rPr>
          <w:rFonts w:ascii="Century Gothic" w:hAnsi="Century Gothic"/>
        </w:rPr>
        <w:fldChar w:fldCharType="begin"/>
      </w:r>
      <w:r>
        <w:rPr>
          <w:rFonts w:ascii="Century Gothic" w:hAnsi="Century Gothic"/>
        </w:rPr>
        <w:instrText xml:space="preserve">REF </w:instrText>
      </w:r>
      <w:r>
        <w:rPr>
          <w:rFonts w:ascii="Century Gothic" w:hAnsi="Century Gothic"/>
        </w:rPr>
        <w:instrText xml:space="preserve">_Ref472453211 \r \h  \* MERGEFORMAT </w:instrText>
      </w:r>
      <w:r>
        <w:rPr>
          <w:rFonts w:ascii="Century Gothic" w:hAnsi="Century Gothic"/>
        </w:rPr>
        <w:fldChar w:fldCharType="separate"/>
      </w:r>
      <w:r>
        <w:rPr>
          <w:rFonts w:ascii="Century Gothic" w:hAnsi="Century Gothic"/>
        </w:rPr>
        <w:t>4.4</w:t>
      </w:r>
      <w:r>
        <w:rPr>
          <w:rFonts w:ascii="Century Gothic" w:hAnsi="Century Gothic"/>
        </w:rPr>
        <w:fldChar w:fldCharType="end"/>
      </w:r>
      <w:r>
        <w:rPr>
          <w:rFonts w:ascii="Century Gothic" w:hAnsi="Century Gothic"/>
        </w:rPr>
        <w:t xml:space="preserve"> en </w:t>
      </w:r>
      <w:r>
        <w:rPr>
          <w:rFonts w:ascii="Century Gothic" w:hAnsi="Century Gothic"/>
        </w:rPr>
        <w:fldChar w:fldCharType="begin"/>
      </w:r>
      <w:r>
        <w:rPr>
          <w:rFonts w:ascii="Century Gothic" w:hAnsi="Century Gothic"/>
        </w:rPr>
        <w:instrText xml:space="preserve">REF </w:instrText>
      </w:r>
      <w:r>
        <w:rPr>
          <w:rFonts w:ascii="Century Gothic" w:hAnsi="Century Gothic"/>
        </w:rPr>
        <w:instrText xml:space="preserve">_Ref472453542 \r \h  \* MERGEFORMAT </w:instrText>
      </w:r>
      <w:r>
        <w:rPr>
          <w:rFonts w:ascii="Century Gothic" w:hAnsi="Century Gothic"/>
        </w:rPr>
        <w:fldChar w:fldCharType="separate"/>
      </w:r>
      <w:r>
        <w:rPr>
          <w:rFonts w:ascii="Century Gothic" w:hAnsi="Century Gothic"/>
        </w:rPr>
        <w:t>4.5</w:t>
      </w:r>
      <w:r>
        <w:rPr>
          <w:rFonts w:ascii="Century Gothic" w:hAnsi="Century Gothic"/>
        </w:rPr>
        <w:fldChar w:fldCharType="end"/>
      </w:r>
      <w:r>
        <w:rPr>
          <w:rFonts w:ascii="Century Gothic" w:hAnsi="Century Gothic"/>
        </w:rPr>
        <w:t xml:space="preserve"> zijn niet vervat in de dagprijs. </w:t>
      </w:r>
    </w:p>
    <w:p>
      <w:pPr>
        <w:pStyle w:val="Level2notbold"/>
        <w:numPr>
          <w:ilvl w:val="1"/>
          <w:numId w:val="4"/>
        </w:numPr>
        <w:keepLines/>
        <w:tabs>
          <w:tab w:pos="2040" w:val="clear"/>
          <w:tab w:pos="680" w:val="num"/>
        </w:tabs>
        <w:ind w:left="680"/>
        <w:jc w:val="left"/>
        <w:rPr>
          <w:rFonts w:ascii="Century Gothic" w:hAnsi="Century Gothic"/>
        </w:rPr>
      </w:pPr>
      <w:bookmarkStart w:id="37" w:name="_Ref472453211"/>
      <w:r>
        <w:rPr>
          <w:rFonts w:ascii="Century Gothic" w:hAnsi="Century Gothic"/>
        </w:rPr>
        <w:t>Zijn niet inbegrepen in de dagprijs, de kosten voor de verpleegkundige zorgen en de</w:t>
      </w:r>
      <w:bookmarkEnd w:id="37"/>
      <w:r>
        <w:rPr>
          <w:rFonts w:ascii="Century Gothic" w:hAnsi="Century Gothic"/>
        </w:rPr>
        <w:t xml:space="preserve">             bijzondere hulp alsook de paramedische verstrekkingen. </w:t>
      </w:r>
    </w:p>
    <w:p>
      <w:pPr>
        <w:pStyle w:val="Body1"/>
        <w:keepLines/>
        <w:jc w:val="left"/>
        <w:rPr>
          <w:rFonts w:ascii="Century Gothic" w:hAnsi="Century Gothic"/>
          <w:lang w:val="nl-BE"/>
        </w:rPr>
      </w:pPr>
      <w:r>
        <w:rPr>
          <w:rFonts w:ascii="Century Gothic" w:hAnsi="Century Gothic"/>
          <w:lang w:val="nl-BE"/>
        </w:rPr>
        <w:t xml:space="preserve">De sommen die voor deze verpleegkundige zorgen en paramedische verstrekkingen door  de verzekeringsinstellingen worden betaald, zullen door het WZC worden geïnd voor eigen rekening (onder andere via de zorgforfaits). </w:t>
      </w:r>
    </w:p>
    <w:p>
      <w:pPr>
        <w:pStyle w:val="Body1"/>
        <w:keepLines/>
        <w:jc w:val="left"/>
        <w:rPr>
          <w:rFonts w:ascii="Century Gothic" w:hAnsi="Century Gothic"/>
          <w:lang w:val="nl-BE"/>
        </w:rPr>
      </w:pPr>
      <w:r>
        <w:rPr>
          <w:rFonts w:ascii="Century Gothic" w:hAnsi="Century Gothic"/>
          <w:lang w:val="nl-BE"/>
        </w:rPr>
        <w:t xml:space="preserve">Voor de verstrekkingen die door verzekeringsinstellingen  niet of slechts gedeeltelijk worden betaald, zal de Gebruiker rechtsreeks aan het WZC of aan de verstrekker de niet betaalde sommen vereffenen (via supplementen of voorschotten ten gunste van derden). </w:t>
      </w:r>
    </w:p>
    <w:p>
      <w:pPr>
        <w:pStyle w:val="Body1"/>
        <w:keepLines/>
        <w:jc w:val="left"/>
        <w:rPr>
          <w:rFonts w:ascii="Century Gothic" w:hAnsi="Century Gothic"/>
          <w:lang w:val="nl-BE"/>
        </w:rPr>
      </w:pPr>
      <w:r>
        <w:rPr>
          <w:rFonts w:ascii="Century Gothic" w:hAnsi="Century Gothic"/>
          <w:lang w:val="nl-BE"/>
        </w:rPr>
        <w:t xml:space="preserve">Voor de bepaling van deze sommen worden uitsluitend de tarieven van de nomenclatuur der geneeskundige verstrekkingen van de verplichte ziekteverzekering toegepast of bij gebreke hieraan, de werkelijke kosten aangerekend. </w:t>
      </w:r>
    </w:p>
    <w:p>
      <w:pPr>
        <w:pStyle w:val="Level2notbold"/>
        <w:numPr>
          <w:ilvl w:val="1"/>
          <w:numId w:val="4"/>
        </w:numPr>
        <w:keepLines/>
        <w:tabs>
          <w:tab w:pos="2040" w:val="clear"/>
          <w:tab w:pos="680" w:val="num"/>
        </w:tabs>
        <w:ind w:left="680"/>
        <w:jc w:val="left"/>
        <w:rPr>
          <w:rFonts w:ascii="Century Gothic" w:hAnsi="Century Gothic"/>
        </w:rPr>
      </w:pPr>
      <w:bookmarkStart w:id="38" w:name="_Ref472453542"/>
      <w:r>
        <w:rPr>
          <w:rFonts w:ascii="Century Gothic" w:hAnsi="Century Gothic"/>
        </w:rPr>
        <w:t>Eveneens kan het WZC extra vergoedingen aanrekenen voor volgende diensten en leveringen</w:t>
      </w:r>
      <w:bookmarkEnd w:id="38"/>
      <w:r>
        <w:rPr>
          <w:rFonts w:ascii="Century Gothic" w:hAnsi="Century Gothic"/>
        </w:rPr>
        <w:t xml:space="preserve">: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specifieke animatie-, recreatie-, en therapeutische activiteiten die door het WZC worden georganiseerd en die een aantoonbare meerkost vertegenwoordigen zoals B.V. uitstappen en/of externe evenementen;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abonnementskost internet en telefonie;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huur televisietoestel;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huur koelkast;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maaltijden voor familie of vrienden;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dranken buiten de maaltijden die op individuele vraag van de Gebruiker verstrekt worden (uitgezonderd drinkbaar water);</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supplementaire voedingsproducten die buiten de maaltijden verstrekt worden op individuele vraag van de behandelende arts, de Gebruiker of diens familie;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lichte en dadelijk opneembare voedingsstoffen, ten belope van de meerkost t.o.v. een normale maaltijd wanneer deze de normale maaltijden vervangt (bijvoorbeeld enterale voeding, voedingssupplementen of een speciale maaltijd ter vervanging van de normale maaltijd);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sondevoeding (op voorschrift van de arts) ten belope van de meerkost t.o.v. een normale maaltijd wanneer deze de normale maaltijd vervangt;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voedingspomp (hiervoor zal een huurprijs worden aangerekend);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honoraria van interne medische – of zorgverstrekkers die zijn opgenomen in de nomenclatuur van het RIZIV voor zover ze niet inbegrepen zijn in de zorgforfaits die de voorziening voor de individuele gebruiker ontvangt;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honoraria van externe medische of zorgverstrekkers die zijn opgenomen in de nomenclatuur van het RIZIV voor zover ze niet inbegrepen zijn in de zorgforfaits die de voorziening voor de individuele gebruiker ontvangt;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wassen en herstellen van persoonlijk linnen door een externe dienstverlener of op zelfstandige basis;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kineprestaties voor Gebruikers in ROB statuut;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individuele bijdragen voor het ziekenfonds;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kosten van medicatie;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hospitalisatiekosten en uitvaartverzekering;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verzorgingsmateriaal dat niet gedekt is door de RIZIV-forfaits;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kosten voor hulpmiddelen zoals hoorapparaat, bril, tandprothesen, rolstoel, krukken, looprek, … voor het gedeelte dat niet gedekt wordt door de ziekteverzekering of dat niet onder toepassing valt van de overeenkomst tussen het WZC en de verzekeringsinstelling;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pedicure, manicure, esthetische verzorging en kapper door een externe dienstverlener of op zelfstandige basis;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vervoerskosten die verband houden met de gezondheid van de Gebruiker door een externe dienstverlener;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begeleiding van een gebruiker door een personeelslid naar een consultatie;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alle persoonlijke aankopen op uitdrukkelijke vraag van de Gebruiker, andere dan toiletartikelen die verplicht zijn inbegrepen in de dagprijs;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individuele en aanvullende verzekering burgerlijke aansprakelijkheid voor de Gebruiker</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kosten van het gebruik van een mortuarium door een externe dienstverlener;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begrafeniskosten;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labokosten;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Bij incontinentie zal het WZC een assortiment ter beschikking stellen: luiers, plakluiers en inlegluiers. Indien de Gebruiker een ander incontinentiemateriaal of merk wenst dat niet in het gamma van het WZC voorkomt, zal de Gebruiker dit voor eigen rekening dienen aan te kopen;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de brandverzekering voor de persoonlijke bezittingen van de Gebruiker.</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De hierboven bedoelde bedragen kunnen aangepast worden volgens de bepalingen van de geldende prijsreglementering.</w:t>
      </w:r>
    </w:p>
    <w:p>
      <w:pPr>
        <w:pStyle w:val="Level2notbold"/>
        <w:numPr>
          <w:ilvl w:val="1"/>
          <w:numId w:val="4"/>
        </w:numPr>
        <w:keepLines/>
        <w:tabs>
          <w:tab w:pos="2040" w:val="clear"/>
          <w:tab w:pos="680" w:val="num"/>
        </w:tabs>
        <w:ind w:left="680"/>
        <w:jc w:val="left"/>
        <w:rPr>
          <w:rFonts w:ascii="Century Gothic" w:hAnsi="Century Gothic"/>
        </w:rPr>
      </w:pPr>
      <w:bookmarkStart w:id="39" w:name="_Ref472454883"/>
      <w:r>
        <w:rPr>
          <w:rFonts w:ascii="Century Gothic" w:hAnsi="Century Gothic"/>
        </w:rPr>
        <w:t>Het WZC doet van een voorgenomen prijsverhoging mededeling aan de Gebruiker en wel tenminste 30 dagen voor de datum van ingang van deze verhoging.</w:t>
      </w:r>
      <w:bookmarkEnd w:id="39"/>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In geval de Gebruiker zelf niet betaalt, zal de betaling van de in deze overeenkomst vermelde bedragen en kosten, geschieden door de vertegenwoordiger van de Gebruiker. Zo nodig wordt het OCMW gecontacteerd.</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 xml:space="preserve">Maandelijkse afrekening </w:t>
      </w:r>
    </w:p>
    <w:p>
      <w:pPr>
        <w:pStyle w:val="Level3"/>
        <w:tabs>
          <w:tab w:pos="2721" w:val="clear"/>
        </w:tabs>
        <w:ind w:left="1134"/>
      </w:pPr>
      <w:r>
        <w:t>Op het einde van elke maand wordt een rekening opgemaakt waarop volgende elementen duidelijk worden vermeld:</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de identiteit van de gebruiker;</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het aantal verblijfsdagen of, wanneer het verblijf minder dan een volle maand bestrijkt, de begin- en einddatum;</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de gevraagde dagprijs;</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een gedetailleerde opgave van de eventuele voorgeschoten kosten ten gunste van derden met vermelding van de aard, het aantal en het bedrag;</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het bedrag vooraf betaald door de bewoner;</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 xml:space="preserve">het door de gebruiker te betalen voorschot voor de komende maand, berekend als de gevraagde dagprijs vermenigvuldigd met 30; </w:t>
      </w:r>
    </w:p>
    <w:p>
      <w:pPr>
        <w:pStyle w:val="bullet1"/>
        <w:numPr>
          <w:ilvl w:val="0"/>
          <w:numId w:val="3"/>
        </w:numPr>
        <w:keepLines/>
        <w:tabs>
          <w:tab w:pos="567" w:val="left"/>
        </w:tabs>
        <w:spacing w:after="0" w:lineRule="auto" w:line="240"/>
        <w:ind w:left="567" w:hanging="425"/>
        <w:contextualSpacing/>
        <w:jc w:val="left"/>
        <w:rPr>
          <w:rFonts w:ascii="Century Gothic" w:hAnsi="Century Gothic"/>
          <w:lang w:val="nl-BE"/>
        </w:rPr>
      </w:pPr>
      <w:r>
        <w:rPr>
          <w:rFonts w:ascii="Century Gothic" w:hAnsi="Century Gothic"/>
          <w:lang w:val="nl-BE"/>
        </w:rPr>
        <w:t>het totaal verschuldigde nettobedrag en eventueel het bedrag ten laste van derden</w:t>
      </w:r>
    </w:p>
    <w:p>
      <w:pPr>
        <w:pStyle w:val="bullet1"/>
        <w:numPr>
          <w:ilvl w:val="0"/>
          <w:numId w:val="0"/>
        </w:numPr>
        <w:keepLines/>
        <w:tabs>
          <w:tab w:pos="567" w:val="left"/>
        </w:tabs>
        <w:spacing w:after="0" w:lineRule="auto" w:line="240"/>
        <w:ind w:left="567"/>
        <w:contextualSpacing/>
        <w:jc w:val="left"/>
        <w:rPr>
          <w:rFonts w:ascii="Century Gothic" w:hAnsi="Century Gothic"/>
          <w:lang w:val="nl-BE"/>
        </w:rPr>
      </w:pPr>
    </w:p>
    <w:p>
      <w:pPr>
        <w:spacing w:after="160" w:lineRule="auto" w:line="259"/>
        <w:rPr>
          <w:rFonts w:ascii="Century Gothic" w:hAnsi="Century Gothic"/>
          <w:sz w:val="20"/>
          <w:szCs w:val="20"/>
        </w:rPr>
      </w:pPr>
      <w:r>
        <w:rPr>
          <w:rFonts w:ascii="Century Gothic" w:hAnsi="Century Gothic"/>
          <w:sz w:val="20"/>
          <w:szCs w:val="20"/>
        </w:rPr>
        <w:t xml:space="preserve">Het WZC overhandigt een exemplaar van die rekening aan elke natuurlijke of rechtspersoon die geheel of gedeeltelijk voor de betaling instaat. </w:t>
      </w:r>
    </w:p>
    <w:p>
      <w:pPr>
        <w:pStyle w:val="Level3"/>
        <w:tabs>
          <w:tab w:pos="2721" w:val="clear"/>
        </w:tabs>
        <w:ind w:left="1134"/>
      </w:pPr>
      <w:r>
        <w:t xml:space="preserve">Bezwaren tegen de rekening moeten bij de directie van het WZC ingediend worden binnen de 10 dagen na afgifte ervan aan de gebruiker en/of aan de personen die voor de betaling instaan. </w:t>
      </w:r>
    </w:p>
    <w:p>
      <w:pPr>
        <w:pStyle w:val="Level3"/>
        <w:tabs>
          <w:tab w:pos="2721" w:val="clear"/>
        </w:tabs>
        <w:ind w:left="1134"/>
      </w:pPr>
      <w:r>
        <w:t>De factuur zal maandelijks betaald worden binnen de 30 dagen na afgifte aan de Gebruiker en/of aan de personen die instaan voor de betaling.</w:t>
      </w:r>
    </w:p>
    <w:p>
      <w:pPr>
        <w:pStyle w:val="Level3"/>
        <w:tabs>
          <w:tab w:pos="2721" w:val="clear"/>
        </w:tabs>
        <w:ind w:left="1134"/>
      </w:pPr>
      <w:r>
        <w:t xml:space="preserve">Bij niet-betaling van de bewonersfactuur stelt het WZC de bewoner in gebreke en leidt deze toe naar één van de kernactoren van het geïntegreerd breed onthaal voor onderzoek van de mogelijkheden tot financiële ondersteuning en volgt deze toeleiding op. </w:t>
      </w:r>
      <w:r>
        <w:rPr>
          <w:sz w:val="16"/>
          <w:szCs w:val="16"/>
        </w:rPr>
        <w:t xml:space="preserve">(Besluit van de Vlaamse Regering van 30 november 2018 betreffende het sociaal beleid) </w:t>
      </w:r>
    </w:p>
    <w:p>
      <w:pPr>
        <w:pStyle w:val="Level3"/>
        <w:tabs>
          <w:tab w:pos="2721" w:val="clear"/>
        </w:tabs>
        <w:ind w:left="1134"/>
      </w:pPr>
      <w:r>
        <w:rPr>
          <w:sz w:val="22"/>
          <w:szCs w:val="22"/>
        </w:rPr>
        <w:t>Indien de bewonersfacturen gedurende 3 maande niet worden betaald ondanks de verzonden ingebrekestellingen en de aantoonbare toeleiding en opvolging, dan kan het WZC de schriftelijke opnameovereenkomst met de bewoner beëindigen conform de modaliteiten beschreven in deze overeenkomst.</w:t>
      </w:r>
    </w:p>
    <w:p>
      <w:pPr>
        <w:pStyle w:val="Level3"/>
        <w:tabs>
          <w:tab w:pos="2721" w:val="clear"/>
        </w:tabs>
        <w:ind w:left="1134"/>
      </w:pPr>
      <w:r>
        <w:t>De betalingen gebeuren door:</w:t>
      </w:r>
    </w:p>
    <w:p>
      <w:pPr>
        <w:pStyle w:val="Level4"/>
        <w:ind w:left="1134"/>
        <w:jc w:val="left"/>
        <w:rPr>
          <w:rFonts w:ascii="Century Gothic" w:hAnsi="Century Gothic"/>
        </w:rPr>
      </w:pPr>
      <w:r>
        <w:rPr>
          <w:rFonts w:ascii="Century Gothic" w:hAnsi="Century Gothic"/>
        </w:rPr>
        <w:t xml:space="preserve">overschrijving op het rekeningnummer vermeld op de factuur met vermelding van de gestructureerde mededeling; of </w:t>
      </w:r>
      <w:r>
        <w:rPr>
          <w:rFonts w:ascii="Century Gothic" w:hAnsi="Century Gothic"/>
        </w:rPr>
        <w:tab/>
      </w:r>
      <w:r>
        <w:rPr>
          <w:rFonts w:ascii="Century Gothic" w:hAnsi="Century Gothic"/>
        </w:rPr>
        <w:t xml:space="preserve"> </w:t>
      </w:r>
    </w:p>
    <w:p>
      <w:pPr>
        <w:pStyle w:val="Level4"/>
        <w:ind w:left="1134"/>
        <w:jc w:val="left"/>
        <w:rPr>
          <w:rFonts w:ascii="Century Gothic" w:hAnsi="Century Gothic"/>
        </w:rPr>
      </w:pPr>
      <w:r>
        <w:rPr>
          <w:rFonts w:ascii="Century Gothic" w:hAnsi="Century Gothic"/>
        </w:rPr>
        <w:t>domiciliëring.</w:t>
      </w:r>
    </w:p>
    <w:p>
      <w:pPr>
        <w:pStyle w:val="Level3"/>
        <w:tabs>
          <w:tab w:pos="2721" w:val="clear"/>
        </w:tabs>
        <w:ind w:left="1134"/>
      </w:pPr>
      <w:r>
        <w:t>Indien het OCMW instaat voor de betaling dient de betalingsverbintenis van het OCMW uiterlijk de dag van opname door de Gebruiker of zijn wettelijke vertegenwoordiger aan het WZC overhandigd te worden.</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 xml:space="preserve">De prijs berekend volgens de bepalingen van artikelen 3.1 tot en met </w:t>
      </w:r>
      <w:r>
        <w:rPr>
          <w:rFonts w:ascii="Century Gothic" w:hAnsi="Century Gothic"/>
        </w:rPr>
        <w:fldChar w:fldCharType="begin"/>
      </w:r>
      <w:r>
        <w:rPr>
          <w:rFonts w:ascii="Century Gothic" w:hAnsi="Century Gothic"/>
        </w:rPr>
        <w:instrText xml:space="preserve">REF </w:instrText>
      </w:r>
      <w:r>
        <w:rPr>
          <w:rFonts w:ascii="Century Gothic" w:hAnsi="Century Gothic"/>
        </w:rPr>
        <w:instrText xml:space="preserve">_Ref472454883 \r \h  \* MERGEFORMAT </w:instrText>
      </w:r>
      <w:r>
        <w:rPr>
          <w:rFonts w:ascii="Century Gothic" w:hAnsi="Century Gothic"/>
        </w:rPr>
        <w:fldChar w:fldCharType="separate"/>
      </w:r>
      <w:r>
        <w:rPr>
          <w:rFonts w:ascii="Century Gothic" w:hAnsi="Century Gothic"/>
        </w:rPr>
        <w:t>4.7</w:t>
      </w:r>
      <w:r>
        <w:rPr>
          <w:rFonts w:ascii="Century Gothic" w:hAnsi="Century Gothic"/>
        </w:rPr>
        <w:fldChar w:fldCharType="end"/>
      </w:r>
      <w:r>
        <w:rPr>
          <w:rFonts w:ascii="Century Gothic" w:hAnsi="Century Gothic"/>
        </w:rPr>
        <w:t xml:space="preserve">  zal maandelijks aangerekend worden. </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 xml:space="preserve">Elke som die niet op de vervaldag betaald wordt, zal onmiddellijk van rechtswege en zonder formele aanmaning, vanaf de dertigste dag na afgifte van de rekening een verwijlintrest opbrengen, tegen een rentevoet vastgesteld op de basisrentevoet voor kaskredieten, zoals toegepast door de Belgische grootbanken, met als minimum de wettelijke rentevoet. </w:t>
      </w:r>
      <w:r>
        <w:rPr>
          <w:rFonts w:ascii="Century Gothic" w:hAnsi="Century Gothic"/>
          <w:sz w:val="16"/>
          <w:szCs w:val="16"/>
        </w:rPr>
        <w:t>(voor het jaar 2020 bedraagt de toepasselijke wettelijke rentevoet 1,75%  - mededeling in het Belgisch Staatsblad van 27 januari 2020)</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Daarenboven zal een bedrag van 10€  per achterstallige factuur voor administratiekosten aangerekend worden en zullen alle kosten nodig voor het innen van het bedrag verhaald worden op de Gebruiker.</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Voorschot</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Bij opname wordt een voorschot, gelijk aan dertig dagen dagprijs, betaald. Het voorschot wordt verrekend bij de eerste factuur. Het maandelijks te betalen voorschot is gelijk aan dertig dagen dagprijs. Op de maandelijkse factuur wordt een voorschot gelijk aan het aantal dagen van de komende maand, maal de dagprijs aangerekend.</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 xml:space="preserve">Indien de bewoner akkoord gaat met een opname, zal hem of haar (of zijn vertegenwoordiger) gevraagd worden om vóór de ingebruikname van de kamer, op straffe van nietigverklaring van de opnameovereenkomst, een bedrag van 30 maal de dagprijs te betalen door storting op een geblokkeerde waarborgrekening. Dit bedrag geldt als waarborg en kan door de woonzorgcampus enkel worden aangewend in de uitvoering van de huurovereenkomst, of voor betaling van een eventuele schadevergoeding voor opzettelijk veroorzaakte schade. Bij het beëindigen van de opnameovereenkomst en nadat alle schulden aan het woonzorgcentrum zijn vereffend zal aan de bewoner of diens erfgenamen een schriftelijk akkoord van het woonzorgcentrum overhandigd worden tot vrijgave van de waarborg. </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Bij niet-betaling van deze waarborg binnen de 3 werkdagen is het woonzorgcentrum gemachtigd de voorziene plaats te verhuren aan een andere kandidaat.</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 xml:space="preserve">Indien er bij een OCMW een aanvraag lopende is en er werd nog geen waarborgverbintenis afgeleverd aan het woonzorgcentrum, zal de borgsteller zich persoonlijk solidair borg stellen voor de goede nakoming van al de verbintenissen door de bewoner aangegaan, uit hoofde van deze overeenkomst. Deze solidaire borgstelling vervalt zodra een schriftelijke waarborgverbintenis aan het woonzorgcentrum wordt afgeleverd. </w:t>
      </w:r>
    </w:p>
    <w:p>
      <w:pPr>
        <w:spacing w:after="160" w:lineRule="auto" w:line="259"/>
        <w:rPr>
          <w:rFonts w:ascii="Century Gothic" w:eastAsia="Times New Roman" w:hAnsi="Century Gothic" w:cs="Times New Roman"/>
          <w:b/>
          <w:bCs/>
          <w:kern w:val="20"/>
          <w:highlight w:val="lightGray"/>
        </w:rPr>
      </w:pPr>
      <w:bookmarkStart w:id="40" w:name="_Toc14080292"/>
      <w:r>
        <w:rPr>
          <w:highlight w:val="lightGray"/>
        </w:rPr>
        <w:br w:type="page"/>
      </w:r>
    </w:p>
    <w:p>
      <w:pPr>
        <w:framePr w:hAnchor="text" w:vAnchor="text" w:wrap="notBeside" w:y="1"/>
        <w:pStyle w:val="tussentitel"/>
        <w:shd w:val="clear" w:fill="FFFFFF"/>
      </w:pPr>
      <w:bookmarkStart w:id="41" w:name="_Toc65135812"/>
      <w:r>
        <w:t>Verantwoordelijkheid en burgerlijke aansprakelijkheid</w:t>
      </w:r>
      <w:bookmarkEnd w:id="40"/>
      <w:bookmarkEnd w:id="41"/>
    </w:p>
    <w:p>
      <w:pPr>
        <w:pStyle w:val="Lijstalinea"/>
        <w:numPr>
          <w:ilvl w:val="0"/>
          <w:numId w:val="4"/>
        </w:numPr>
        <w:keepNext/>
        <w:keepLines/>
        <w:tabs>
          <w:tab w:pos="4083" w:val="clear"/>
          <w:tab w:pos="680" w:val="left"/>
        </w:tabs>
        <w:spacing w:before="360" w:after="140" w:lineRule="auto" w:line="290"/>
        <w:ind w:left="709"/>
        <w:contextualSpacing w:val="false"/>
        <w:outlineLvl w:val="0"/>
        <w:rPr>
          <w:rFonts w:ascii="Century Gothic" w:eastAsia="Times New Roman" w:hAnsi="Century Gothic" w:cs="Times New Roman"/>
          <w:b/>
          <w:bCs/>
          <w:vanish/>
          <w:kern w:val="20"/>
          <w:sz w:val="22"/>
          <w:szCs w:val="22"/>
        </w:rPr>
      </w:pPr>
      <w:bookmarkStart w:id="42" w:name="_Toc32398510"/>
      <w:bookmarkStart w:id="43" w:name="_Toc32398573"/>
      <w:bookmarkStart w:id="44" w:name="_Toc32399434"/>
      <w:bookmarkStart w:id="45" w:name="_Toc32409104"/>
      <w:bookmarkStart w:id="46" w:name="_Toc32479220"/>
      <w:bookmarkStart w:id="47" w:name="_Toc32479284"/>
      <w:bookmarkStart w:id="48" w:name="_Toc33097649"/>
      <w:bookmarkStart w:id="49" w:name="_Toc33098285"/>
      <w:bookmarkStart w:id="50" w:name="_Toc33099449"/>
      <w:bookmarkStart w:id="51" w:name="_Toc33099470"/>
      <w:bookmarkStart w:id="52" w:name="_Toc65135813"/>
      <w:bookmarkEnd w:id="42"/>
      <w:bookmarkEnd w:id="43"/>
      <w:bookmarkEnd w:id="44"/>
      <w:bookmarkEnd w:id="45"/>
      <w:bookmarkEnd w:id="46"/>
      <w:bookmarkEnd w:id="47"/>
      <w:bookmarkEnd w:id="48"/>
      <w:bookmarkEnd w:id="49"/>
      <w:bookmarkEnd w:id="50"/>
      <w:bookmarkEnd w:id="51"/>
      <w:bookmarkEnd w:id="52"/>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 xml:space="preserve">Het WZC, haar verantwoordelijken of personeel, kunnen op generlei wijze verantwoordelijk gesteld worden voor de persoonlijke ongevallen van de Gebruiker, zijn familie of bezoekers en voor eventuele schade, vernieling of verdwijning (ontvreemding) van persoonlijke bezittingen, valuta of goederen van de Gebruiker, zijn familie of derden. Het is daarom niet aangeraden valuta of waardevolle voorwerpen in de kamer(s) of elders, achter te laten. </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 xml:space="preserve">De Gebruiker wordt aangeraden een verzekering voor zijn burgerlijke aansprakelijkheid af te sluiten. Het WZC heeft zelf ook een polis burgerlijke aansprakelijkheid die haar wettelijke risico’s binnen de muren van de voorziening dekt. </w:t>
      </w:r>
    </w:p>
    <w:p>
      <w:pPr>
        <w:pStyle w:val="Level2notbold"/>
        <w:keepLines/>
        <w:tabs>
          <w:tab w:pos="680" w:val="clear"/>
        </w:tabs>
        <w:ind w:hanging="0"/>
        <w:jc w:val="left"/>
        <w:rPr>
          <w:rFonts w:ascii="Century Gothic" w:hAnsi="Century Gothic"/>
        </w:rPr>
      </w:pPr>
    </w:p>
    <w:p>
      <w:pPr>
        <w:framePr w:hAnchor="text" w:vAnchor="text" w:wrap="notBeside" w:y="1"/>
        <w:pStyle w:val="tussentitel"/>
        <w:shd w:val="clear" w:fill="FFFFFF"/>
      </w:pPr>
      <w:bookmarkStart w:id="53" w:name="_Toc65135814"/>
      <w:r>
        <w:t>Beheer gelden en goederen:</w:t>
      </w:r>
      <w:bookmarkEnd w:id="53"/>
    </w:p>
    <w:p>
      <w:pPr>
        <w:pStyle w:val="Lijstalinea"/>
        <w:numPr>
          <w:ilvl w:val="0"/>
          <w:numId w:val="4"/>
        </w:numPr>
        <w:keepNext/>
        <w:keepLines/>
        <w:tabs>
          <w:tab w:pos="4083" w:val="clear"/>
        </w:tabs>
        <w:spacing w:before="360" w:after="140" w:lineRule="auto" w:line="290"/>
        <w:ind w:left="709"/>
        <w:contextualSpacing w:val="false"/>
        <w:outlineLvl w:val="0"/>
        <w:rPr>
          <w:rFonts w:ascii="Century Gothic" w:eastAsia="Times New Roman" w:hAnsi="Century Gothic" w:cs="Times New Roman"/>
          <w:b/>
          <w:bCs/>
          <w:vanish/>
          <w:kern w:val="20"/>
          <w:sz w:val="22"/>
          <w:szCs w:val="22"/>
        </w:rPr>
      </w:pPr>
      <w:bookmarkStart w:id="54" w:name="_Toc32398514"/>
      <w:bookmarkStart w:id="55" w:name="_Toc32398575"/>
      <w:bookmarkStart w:id="56" w:name="_Toc32399436"/>
      <w:bookmarkStart w:id="57" w:name="_Toc32409106"/>
      <w:bookmarkStart w:id="58" w:name="_Toc32479222"/>
      <w:bookmarkStart w:id="59" w:name="_Toc32479286"/>
      <w:bookmarkStart w:id="60" w:name="_Toc33097651"/>
      <w:bookmarkStart w:id="61" w:name="_Toc33098287"/>
      <w:bookmarkStart w:id="62" w:name="_Toc33099451"/>
      <w:bookmarkStart w:id="63" w:name="_Toc33099472"/>
      <w:bookmarkStart w:id="64" w:name="_Toc65135815"/>
      <w:bookmarkEnd w:id="54"/>
      <w:bookmarkEnd w:id="55"/>
      <w:bookmarkEnd w:id="56"/>
      <w:bookmarkEnd w:id="57"/>
      <w:bookmarkEnd w:id="58"/>
      <w:bookmarkEnd w:id="59"/>
      <w:bookmarkEnd w:id="60"/>
      <w:bookmarkEnd w:id="61"/>
      <w:bookmarkEnd w:id="62"/>
      <w:bookmarkEnd w:id="63"/>
      <w:bookmarkEnd w:id="64"/>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 xml:space="preserve">De instelling wijst elke verantwoordelijkheid af in geval van diefstal of verdwijning van waarden en bezittingen.  De instelling, een beheerder ervan, de dagelijks verantwoordelijke of een personeelslid zal weigeren gelden of goederen te beheren alsook in bewaring te nemen. </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 xml:space="preserve">Uitzonderingen hierop zijn het beheer van het zakgeld en de verrekening van de kosten die rechtstreeks met het verblijf in het woonzorgcentrum te maken hebben voor gebruikers geplaatst via het OCMW of met een voorlopig bewindvoerder die in het bezit zijn van een systeem I-rekening waar de instelling binnen het wettelijk voorziene kader toegang heeft tot de rekening van de Gebruiker om de noodzakelijke verrichtingen te doen. </w:t>
      </w:r>
    </w:p>
    <w:p>
      <w:pPr>
        <w:pStyle w:val="Level2notbold"/>
        <w:keepLines/>
        <w:tabs>
          <w:tab w:pos="680" w:val="clear"/>
        </w:tabs>
        <w:ind w:hanging="0"/>
        <w:jc w:val="left"/>
        <w:rPr>
          <w:rFonts w:ascii="Century Gothic" w:hAnsi="Century Gothic"/>
        </w:rPr>
      </w:pPr>
    </w:p>
    <w:p>
      <w:pPr>
        <w:framePr w:hAnchor="text" w:vAnchor="text" w:wrap="notBeside" w:y="1"/>
        <w:pStyle w:val="tussentitel"/>
        <w:shd w:val="clear" w:fill="FFFFFF"/>
      </w:pPr>
      <w:bookmarkStart w:id="65" w:name="_Toc65135816"/>
      <w:r>
        <w:t>Wijzigingen overeenkomst</w:t>
      </w:r>
      <w:bookmarkEnd w:id="65"/>
    </w:p>
    <w:p>
      <w:pPr>
        <w:pStyle w:val="Lijstalinea"/>
        <w:numPr>
          <w:ilvl w:val="0"/>
          <w:numId w:val="4"/>
        </w:numPr>
        <w:keepNext/>
        <w:keepLines/>
        <w:tabs>
          <w:tab w:pos="4083" w:val="clear"/>
        </w:tabs>
        <w:spacing w:before="360" w:after="140" w:lineRule="auto" w:line="290"/>
        <w:ind w:left="709"/>
        <w:contextualSpacing w:val="false"/>
        <w:outlineLvl w:val="0"/>
        <w:rPr>
          <w:rFonts w:ascii="Century Gothic" w:eastAsia="Times New Roman" w:hAnsi="Century Gothic" w:cs="Times New Roman"/>
          <w:b/>
          <w:bCs/>
          <w:vanish/>
          <w:kern w:val="20"/>
          <w:sz w:val="22"/>
          <w:szCs w:val="22"/>
        </w:rPr>
      </w:pPr>
      <w:bookmarkStart w:id="66" w:name="_Toc32398518"/>
      <w:bookmarkStart w:id="67" w:name="_Toc32398577"/>
      <w:bookmarkStart w:id="68" w:name="_Toc32399438"/>
      <w:bookmarkStart w:id="69" w:name="_Toc32409108"/>
      <w:bookmarkStart w:id="70" w:name="_Toc32479224"/>
      <w:bookmarkStart w:id="71" w:name="_Toc32479288"/>
      <w:bookmarkStart w:id="72" w:name="_Toc33097653"/>
      <w:bookmarkStart w:id="73" w:name="_Toc33098289"/>
      <w:bookmarkStart w:id="74" w:name="_Toc33099453"/>
      <w:bookmarkStart w:id="75" w:name="_Toc33099474"/>
      <w:bookmarkStart w:id="76" w:name="_Toc65135817"/>
      <w:bookmarkEnd w:id="66"/>
      <w:bookmarkEnd w:id="67"/>
      <w:bookmarkEnd w:id="68"/>
      <w:bookmarkEnd w:id="69"/>
      <w:bookmarkEnd w:id="70"/>
      <w:bookmarkEnd w:id="71"/>
      <w:bookmarkEnd w:id="72"/>
      <w:bookmarkEnd w:id="73"/>
      <w:bookmarkEnd w:id="74"/>
      <w:bookmarkEnd w:id="75"/>
      <w:bookmarkEnd w:id="76"/>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Elke wijziging van deze Overeenkomst dient schriftelijk te gebeuren en door de gemachtigde vertegenwoordigers van alle Partijen te worden ondertekend.</w:t>
      </w:r>
    </w:p>
    <w:p>
      <w:pPr>
        <w:pStyle w:val="Level2notbold"/>
        <w:numPr>
          <w:ilvl w:val="1"/>
          <w:numId w:val="4"/>
        </w:numPr>
        <w:keepLines/>
        <w:tabs>
          <w:tab w:pos="2040" w:val="clear"/>
          <w:tab w:pos="680" w:val="num"/>
        </w:tabs>
        <w:ind w:left="680"/>
        <w:jc w:val="left"/>
        <w:rPr>
          <w:rFonts w:ascii="Century Gothic" w:hAnsi="Century Gothic"/>
        </w:rPr>
      </w:pPr>
      <w:bookmarkStart w:id="77" w:name="_Ref5718739"/>
      <w:r>
        <w:rPr>
          <w:rFonts w:ascii="Century Gothic" w:hAnsi="Century Gothic"/>
        </w:rPr>
        <w:t xml:space="preserve">Tenzij anders vermeld in deze Overeenkomst zal geen falen of vertraging van een Partij in de uitoefening van zijn rechten of rechtsmiddelen uitgelegd worden als zijnde een verzaking aan enig recht of rechtsmiddel </w:t>
      </w:r>
      <w:bookmarkEnd w:id="77"/>
      <w:r>
        <w:rPr>
          <w:rFonts w:ascii="Century Gothic" w:hAnsi="Century Gothic"/>
        </w:rPr>
        <w:t xml:space="preserve">onder deze Overeenkomst. </w:t>
      </w:r>
    </w:p>
    <w:p>
      <w:pPr>
        <w:pStyle w:val="Level2notbold"/>
        <w:keepLines/>
        <w:tabs>
          <w:tab w:pos="680" w:val="clear"/>
        </w:tabs>
        <w:ind w:hanging="0"/>
        <w:jc w:val="left"/>
        <w:rPr>
          <w:rFonts w:ascii="Century Gothic" w:hAnsi="Century Gothic"/>
        </w:rPr>
      </w:pPr>
    </w:p>
    <w:p>
      <w:pPr>
        <w:pStyle w:val="Level2notbold"/>
        <w:keepLines/>
        <w:tabs>
          <w:tab w:pos="680" w:val="clear"/>
        </w:tabs>
        <w:ind w:hanging="0"/>
        <w:jc w:val="left"/>
        <w:rPr>
          <w:rFonts w:ascii="Century Gothic" w:hAnsi="Century Gothic"/>
        </w:rPr>
      </w:pPr>
    </w:p>
    <w:p>
      <w:pPr>
        <w:pStyle w:val="Level2notbold"/>
        <w:keepLines/>
        <w:tabs>
          <w:tab w:pos="680" w:val="clear"/>
        </w:tabs>
        <w:ind w:hanging="0"/>
        <w:jc w:val="left"/>
        <w:rPr>
          <w:rFonts w:ascii="Century Gothic" w:hAnsi="Century Gothic"/>
        </w:rPr>
      </w:pPr>
    </w:p>
    <w:p>
      <w:pPr>
        <w:pStyle w:val="Level2notbold"/>
        <w:keepLines/>
        <w:tabs>
          <w:tab w:pos="680" w:val="clear"/>
        </w:tabs>
        <w:ind w:hanging="0"/>
        <w:jc w:val="left"/>
        <w:rPr>
          <w:rFonts w:ascii="Century Gothic" w:hAnsi="Century Gothic"/>
        </w:rPr>
      </w:pPr>
    </w:p>
    <w:p>
      <w:pPr>
        <w:framePr w:hAnchor="text" w:vAnchor="text" w:wrap="notBeside" w:y="1"/>
        <w:pStyle w:val="tussentitel"/>
        <w:shd w:val="clear" w:fill="FFFFFF"/>
      </w:pPr>
      <w:bookmarkStart w:id="78" w:name="_Toc65135818"/>
      <w:r>
        <w:t>Diverse bepalingen</w:t>
      </w:r>
      <w:bookmarkEnd w:id="78"/>
      <w:r>
        <w:t xml:space="preserve"> </w:t>
      </w:r>
    </w:p>
    <w:p>
      <w:pPr>
        <w:pStyle w:val="Lijstalinea"/>
        <w:numPr>
          <w:ilvl w:val="0"/>
          <w:numId w:val="4"/>
        </w:numPr>
        <w:keepNext/>
        <w:keepLines/>
        <w:spacing w:before="360" w:after="140" w:lineRule="auto" w:line="290"/>
        <w:contextualSpacing w:val="false"/>
        <w:outlineLvl w:val="0"/>
        <w:rPr>
          <w:rFonts w:ascii="Century Gothic" w:eastAsia="Times New Roman" w:hAnsi="Century Gothic" w:cs="Times New Roman"/>
          <w:b/>
          <w:bCs/>
          <w:vanish/>
          <w:kern w:val="20"/>
          <w:sz w:val="22"/>
          <w:szCs w:val="22"/>
        </w:rPr>
      </w:pPr>
      <w:bookmarkStart w:id="79" w:name="_Toc33098293"/>
      <w:bookmarkStart w:id="80" w:name="_Toc33099455"/>
      <w:bookmarkStart w:id="81" w:name="_Toc33099476"/>
      <w:bookmarkStart w:id="82" w:name="_Toc65135819"/>
      <w:bookmarkEnd w:id="79"/>
      <w:bookmarkEnd w:id="80"/>
      <w:bookmarkEnd w:id="81"/>
      <w:bookmarkEnd w:id="82"/>
    </w:p>
    <w:p>
      <w:pPr>
        <w:pStyle w:val="Level2notbold"/>
        <w:numPr>
          <w:ilvl w:val="1"/>
          <w:numId w:val="4"/>
        </w:numPr>
        <w:tabs>
          <w:tab w:pos="2040" w:val="clear"/>
          <w:tab w:pos="680" w:val="num"/>
        </w:tabs>
        <w:ind w:left="680"/>
        <w:rPr>
          <w:rFonts w:ascii="Century Gothic" w:hAnsi="Century Gothic"/>
        </w:rPr>
      </w:pPr>
      <w:r>
        <w:rPr>
          <w:rFonts w:ascii="Century Gothic" w:hAnsi="Century Gothic"/>
        </w:rPr>
        <w:t>Schadevergoeding</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 xml:space="preserve">De Gebruiker erkent de Kamer in goede staat te hebben ontvangen. Hiertoe wordt bij opname een plaatsbeschrijving opgemaakt die door beide partijen voor akkoord wordt ondertekend. </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 xml:space="preserve">Alle kosten voor schade aan de Kamer, de gemeenschappelijke lokalen of inboedel van het WZC waar de Gebruiker verantwoordelijk voor kan gesteld worden, kunnen verhaald worden op de Gebruiker. Normale slijtage, onderhoud of kosten veroorzaakt door normaal gebruik van de kamer of materialen kunnen nooit verhaald worden op de Gebruiker. </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Keuze van woonplaats</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Voor de uitvoering en de gevolgen van deze Overeenkomst kiest de Gebruiker bij voortduring woonplaats in het centrum.</w:t>
      </w:r>
    </w:p>
    <w:p>
      <w:pPr>
        <w:pStyle w:val="Level2notbold"/>
        <w:numPr>
          <w:ilvl w:val="1"/>
          <w:numId w:val="4"/>
        </w:numPr>
        <w:keepLines/>
        <w:tabs>
          <w:tab w:pos="2040" w:val="clear"/>
          <w:tab w:pos="680" w:val="num"/>
        </w:tabs>
        <w:ind w:left="680"/>
        <w:jc w:val="left"/>
        <w:rPr>
          <w:rFonts w:ascii="Century Gothic" w:hAnsi="Century Gothic"/>
        </w:rPr>
      </w:pPr>
      <w:bookmarkStart w:id="83" w:name="_Ref468378162"/>
      <w:r>
        <w:rPr>
          <w:rFonts w:ascii="Century Gothic" w:hAnsi="Century Gothic"/>
        </w:rPr>
        <w:t>Mededelingen in verband met deze overeenkomst</w:t>
      </w:r>
      <w:bookmarkEnd w:id="83"/>
    </w:p>
    <w:p>
      <w:pPr>
        <w:pStyle w:val="Level3"/>
        <w:numPr>
          <w:ilvl w:val="0"/>
          <w:numId w:val="5"/>
        </w:numPr>
      </w:pPr>
      <w:r>
        <w:t>Elke kennisgeving met betrekking tot deze Overeenkomst dient schriftelijk te gebeuren en zal slechts voor elke Partij geldig geschieden:door de persoonlijke overhandiging van de kennisgeving aan de in Bijlage 1 vermelde personen (afgetekend voor ontvangst);</w:t>
      </w:r>
    </w:p>
    <w:p>
      <w:pPr>
        <w:pStyle w:val="Level2boldtitle"/>
        <w:numPr>
          <w:ilvl w:val="1"/>
          <w:numId w:val="5"/>
        </w:numPr>
        <w:spacing w:lineRule="auto" w:line="240"/>
        <w:ind w:left="1434" w:hanging="357"/>
        <w:contextualSpacing/>
        <w:rPr>
          <w:rFonts w:ascii="Century Gothic" w:hAnsi="Century Gothic"/>
        </w:rPr>
      </w:pPr>
      <w:r>
        <w:rPr>
          <w:rFonts w:ascii="Century Gothic" w:hAnsi="Century Gothic"/>
        </w:rPr>
        <w:t>per e-mail (met automatisch gegenereerde dan wel manuele ontvangstbevestiging) op de in Bijlage 1 vermelde e-mail adressen; of</w:t>
      </w:r>
    </w:p>
    <w:p>
      <w:pPr>
        <w:pStyle w:val="Level2boldtitle"/>
        <w:numPr>
          <w:ilvl w:val="1"/>
          <w:numId w:val="5"/>
        </w:numPr>
        <w:spacing w:lineRule="auto" w:line="240"/>
        <w:ind w:left="1434" w:hanging="357"/>
        <w:contextualSpacing/>
        <w:rPr>
          <w:rFonts w:ascii="Century Gothic" w:hAnsi="Century Gothic"/>
        </w:rPr>
      </w:pPr>
      <w:r>
        <w:rPr>
          <w:rFonts w:ascii="Century Gothic" w:hAnsi="Century Gothic"/>
        </w:rPr>
        <w:t>per aangetekend schrijven op het in Bijlage 1 vermeld postadres;</w:t>
      </w:r>
    </w:p>
    <w:p>
      <w:pPr>
        <w:pStyle w:val="Level2boldtitle"/>
        <w:numPr>
          <w:ilvl w:val="1"/>
          <w:numId w:val="5"/>
        </w:numPr>
        <w:spacing w:lineRule="auto" w:line="240"/>
        <w:ind w:left="1434" w:hanging="357"/>
        <w:contextualSpacing/>
        <w:rPr>
          <w:rFonts w:ascii="Century Gothic" w:hAnsi="Century Gothic"/>
        </w:rPr>
      </w:pPr>
      <w:r>
        <w:rPr>
          <w:rFonts w:ascii="Century Gothic" w:hAnsi="Century Gothic"/>
        </w:rPr>
        <w:t>of aan elke andere persoon en op elk ander e-mail adres of postadres dat een Partij aan de andere Partij meedeelt.</w:t>
      </w:r>
    </w:p>
    <w:p>
      <w:pPr>
        <w:pStyle w:val="Level3"/>
        <w:numPr>
          <w:ilvl w:val="0"/>
          <w:numId w:val="5"/>
        </w:numPr>
      </w:pPr>
      <w:r>
        <w:t>Elke kennisgeving wordt geacht uitwerking te hebben vanaf haar ontvangst en wordt geacht te zijn ontvangen:</w:t>
      </w:r>
    </w:p>
    <w:p>
      <w:pPr>
        <w:pStyle w:val="Level2boldtitle"/>
        <w:numPr>
          <w:ilvl w:val="1"/>
          <w:numId w:val="5"/>
        </w:numPr>
        <w:spacing w:lineRule="auto" w:line="240"/>
        <w:ind w:left="1434" w:hanging="357"/>
        <w:contextualSpacing/>
        <w:rPr>
          <w:rFonts w:ascii="Century Gothic" w:hAnsi="Century Gothic"/>
        </w:rPr>
      </w:pPr>
      <w:r>
        <w:rPr>
          <w:rFonts w:ascii="Century Gothic" w:hAnsi="Century Gothic"/>
        </w:rPr>
        <w:t>op het ogenblik van overhandiging, indien persoonlijk overhandigd;</w:t>
      </w:r>
    </w:p>
    <w:p>
      <w:pPr>
        <w:pStyle w:val="Level2boldtitle"/>
        <w:numPr>
          <w:ilvl w:val="1"/>
          <w:numId w:val="5"/>
        </w:numPr>
        <w:spacing w:lineRule="auto" w:line="240"/>
        <w:ind w:left="1434" w:hanging="357"/>
        <w:contextualSpacing/>
        <w:rPr>
          <w:rFonts w:ascii="Century Gothic" w:hAnsi="Century Gothic"/>
        </w:rPr>
      </w:pPr>
      <w:r>
        <w:rPr>
          <w:rFonts w:ascii="Century Gothic" w:hAnsi="Century Gothic"/>
        </w:rPr>
        <w:t>op het ogenblik van ontvangstbevestiging, indien de kennisgeving werd verzonden per e-mail;</w:t>
      </w:r>
    </w:p>
    <w:p>
      <w:pPr>
        <w:pStyle w:val="Level2boldtitle"/>
        <w:numPr>
          <w:ilvl w:val="1"/>
          <w:numId w:val="5"/>
        </w:numPr>
        <w:spacing w:lineRule="auto" w:line="240"/>
        <w:ind w:left="1434" w:hanging="357"/>
        <w:contextualSpacing/>
        <w:rPr>
          <w:rFonts w:ascii="Century Gothic" w:hAnsi="Century Gothic"/>
        </w:rPr>
      </w:pPr>
      <w:r>
        <w:rPr>
          <w:rFonts w:ascii="Century Gothic" w:hAnsi="Century Gothic"/>
        </w:rPr>
        <w:t xml:space="preserve">op de eerstvolgende werkdag na datum van verzending, indien de kennisgeving werd verzonden per aangetekende brief, op voorwaarde dat de afzender en bestemmeling beiden in België verblijven; of </w:t>
      </w:r>
    </w:p>
    <w:p>
      <w:pPr>
        <w:pStyle w:val="Level2boldtitle"/>
        <w:numPr>
          <w:ilvl w:val="1"/>
          <w:numId w:val="5"/>
        </w:numPr>
        <w:spacing w:lineRule="auto" w:line="240"/>
        <w:ind w:left="1434" w:hanging="357"/>
        <w:contextualSpacing/>
        <w:rPr>
          <w:rFonts w:ascii="Century Gothic" w:hAnsi="Century Gothic"/>
        </w:rPr>
      </w:pPr>
      <w:r>
        <w:rPr>
          <w:rFonts w:ascii="Century Gothic" w:hAnsi="Century Gothic"/>
        </w:rPr>
        <w:t>op de derde werkdag (in het land van de bestemmeling) na datum van verzending, indien de kennisgeving werd verzonden per aangetekend schrijven en de afzender of de bestemmeling niet in België verblijven.</w:t>
      </w:r>
    </w:p>
    <w:p>
      <w:pPr>
        <w:spacing w:after="160" w:lineRule="auto" w:line="259"/>
        <w:rPr>
          <w:rFonts w:ascii="Century Gothic" w:eastAsia="Times New Roman" w:hAnsi="Century Gothic" w:cs="Times New Roman"/>
          <w:kern w:val="20"/>
          <w:sz w:val="20"/>
          <w:szCs w:val="20"/>
        </w:rPr>
      </w:pPr>
      <w:bookmarkStart w:id="84" w:name="_Toc469057561"/>
      <w:bookmarkStart w:id="85" w:name="_Toc469057688"/>
      <w:bookmarkStart w:id="86" w:name="_Toc469057837"/>
      <w:bookmarkEnd w:id="84"/>
      <w:bookmarkEnd w:id="85"/>
      <w:bookmarkEnd w:id="86"/>
      <w:r>
        <w:rPr>
          <w:rFonts w:ascii="Century Gothic" w:hAnsi="Century Gothic"/>
        </w:rPr>
        <w:br w:type="page"/>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Kosten</w:t>
      </w:r>
    </w:p>
    <w:p>
      <w:pPr>
        <w:pStyle w:val="Body2"/>
        <w:keepLines/>
        <w:jc w:val="left"/>
        <w:rPr>
          <w:rFonts w:ascii="Century Gothic" w:hAnsi="Century Gothic"/>
          <w:lang w:val="nl-BE"/>
        </w:rPr>
      </w:pPr>
      <w:r>
        <w:rPr>
          <w:rFonts w:ascii="Century Gothic" w:hAnsi="Century Gothic"/>
          <w:lang w:val="nl-BE"/>
        </w:rPr>
        <w:t>Elke Partij draagt alle kosten en uitgaven die zij gemaakt heeft of die nog gemaakt moeten worden in verband met de onderhandelingen, de uitvoering en nakoming van deze Overeenkomst.</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Onderdelen</w:t>
      </w:r>
    </w:p>
    <w:p>
      <w:pPr>
        <w:pStyle w:val="Body2"/>
        <w:keepLines/>
        <w:jc w:val="left"/>
        <w:rPr>
          <w:rFonts w:ascii="Century Gothic" w:hAnsi="Century Gothic"/>
          <w:lang w:val="nl-BE"/>
        </w:rPr>
      </w:pPr>
      <w:r>
        <w:rPr>
          <w:rFonts w:ascii="Century Gothic" w:hAnsi="Century Gothic"/>
          <w:lang w:val="nl-BE"/>
        </w:rPr>
        <w:t>Deze Overeenkomst kan worden uitgevoerd in onderdelen, in nummers en originelen zoals genoemd op de handtekeningen pagina en, wanneer samen genomen, zullen de onderdelen uitgevoerd door alle Partijen een en hetzelfde instrument vormen.</w:t>
      </w:r>
    </w:p>
    <w:p>
      <w:pPr>
        <w:pStyle w:val="Level2notbold"/>
        <w:numPr>
          <w:ilvl w:val="1"/>
          <w:numId w:val="4"/>
        </w:numPr>
        <w:keepLines/>
        <w:tabs>
          <w:tab w:pos="2040" w:val="clear"/>
          <w:tab w:pos="680" w:val="num"/>
        </w:tabs>
        <w:ind w:left="680"/>
        <w:jc w:val="left"/>
        <w:rPr>
          <w:rFonts w:ascii="Century Gothic" w:hAnsi="Century Gothic"/>
        </w:rPr>
      </w:pPr>
      <w:bookmarkStart w:id="87" w:name="_Toc469058502"/>
      <w:bookmarkEnd w:id="87"/>
      <w:r>
        <w:rPr>
          <w:rFonts w:ascii="Century Gothic" w:hAnsi="Century Gothic"/>
        </w:rPr>
        <w:t xml:space="preserve">Overdracht van rechten en verplichtingen </w:t>
      </w:r>
    </w:p>
    <w:p>
      <w:pPr>
        <w:pStyle w:val="Level2boldtitle"/>
        <w:numPr>
          <w:ilvl w:val="0"/>
          <w:numId w:val="5"/>
        </w:numPr>
        <w:rPr>
          <w:rFonts w:ascii="Century Gothic" w:hAnsi="Century Gothic"/>
        </w:rPr>
      </w:pPr>
      <w:r>
        <w:rPr>
          <w:rFonts w:ascii="Century Gothic" w:hAnsi="Century Gothic"/>
        </w:rPr>
        <w:t>Het WZC kan zijn rechten en verplichtingen die uit deze Overeenkomst voortvloeien te allen tijde aan derden overdragen, zonder dat in de rechten en verplichtingen van de Gebruiker enige wijziging komt.</w:t>
      </w:r>
    </w:p>
    <w:p>
      <w:pPr>
        <w:pStyle w:val="Level2boldtitle"/>
        <w:numPr>
          <w:ilvl w:val="0"/>
          <w:numId w:val="5"/>
        </w:numPr>
        <w:rPr>
          <w:rFonts w:ascii="Century Gothic" w:hAnsi="Century Gothic"/>
        </w:rPr>
      </w:pPr>
      <w:r>
        <w:rPr>
          <w:rFonts w:ascii="Century Gothic" w:hAnsi="Century Gothic"/>
        </w:rPr>
        <w:t xml:space="preserve">De Gebruiker kan zijn rechten en verplichtingen die uit deze Overeenkomst voortvloeien enkel aan derden overdragen mits voorafgaandelijk schriftelijk akkoord van het WZC. In dit geval blijft de Gebruiker hoofdelijk aansprakelijk voor de naleving door deze derde van zijn verplichtingen uit deze Overeenkomst. </w:t>
      </w:r>
    </w:p>
    <w:p>
      <w:pPr>
        <w:pStyle w:val="Level2notbold"/>
        <w:numPr>
          <w:ilvl w:val="1"/>
          <w:numId w:val="4"/>
        </w:numPr>
        <w:keepLines/>
        <w:tabs>
          <w:tab w:pos="2040" w:val="clear"/>
          <w:tab w:pos="680" w:val="num"/>
        </w:tabs>
        <w:ind w:left="680"/>
        <w:jc w:val="left"/>
        <w:rPr>
          <w:rFonts w:ascii="Century Gothic" w:hAnsi="Century Gothic"/>
        </w:rPr>
      </w:pPr>
      <w:r>
        <w:rPr>
          <w:rFonts w:ascii="Century Gothic" w:hAnsi="Century Gothic"/>
        </w:rPr>
        <w:t>Naleving van wetten en regels</w:t>
      </w:r>
    </w:p>
    <w:p>
      <w:pPr>
        <w:pStyle w:val="Body1"/>
        <w:keepLines/>
        <w:jc w:val="left"/>
        <w:rPr>
          <w:rFonts w:ascii="Century Gothic" w:hAnsi="Century Gothic"/>
          <w:lang w:val="nl-BE"/>
        </w:rPr>
      </w:pPr>
      <w:r>
        <w:rPr>
          <w:rFonts w:ascii="Century Gothic" w:hAnsi="Century Gothic"/>
          <w:lang w:val="nl-BE"/>
        </w:rPr>
        <w:t>Partijen verplichten zich tegenover elkaar tot alles, waartoe de toepasselijke wetten en regels (inclusief de plaatselijke verordeningen en gebruiken) het WZC en de Gebruiker verplichten voor zover daarvan bij deze Overeenkomst niet is afgeweken.</w:t>
      </w:r>
    </w:p>
    <w:p>
      <w:pPr>
        <w:pStyle w:val="Level2notbold"/>
        <w:numPr>
          <w:ilvl w:val="1"/>
          <w:numId w:val="4"/>
        </w:numPr>
        <w:keepLines/>
        <w:tabs>
          <w:tab w:pos="2040" w:val="clear"/>
          <w:tab w:pos="680" w:val="num"/>
        </w:tabs>
        <w:ind w:left="680"/>
        <w:jc w:val="left"/>
        <w:rPr>
          <w:rFonts w:ascii="Century Gothic" w:hAnsi="Century Gothic"/>
        </w:rPr>
      </w:pPr>
      <w:bookmarkStart w:id="88" w:name="_Toc469414405"/>
      <w:bookmarkStart w:id="89" w:name="_Toc469414729"/>
      <w:bookmarkStart w:id="90" w:name="_Toc469417214"/>
      <w:bookmarkStart w:id="91" w:name="_Toc469058139"/>
      <w:bookmarkStart w:id="92" w:name="_Toc14080295"/>
      <w:bookmarkEnd w:id="88"/>
      <w:bookmarkEnd w:id="89"/>
      <w:bookmarkEnd w:id="90"/>
      <w:r>
        <w:rPr>
          <w:rFonts w:ascii="Century Gothic" w:hAnsi="Century Gothic"/>
        </w:rPr>
        <w:t>Geschillenregeling</w:t>
      </w:r>
      <w:bookmarkEnd w:id="91"/>
      <w:bookmarkEnd w:id="92"/>
    </w:p>
    <w:p>
      <w:pPr>
        <w:pStyle w:val="Body1"/>
        <w:keepLines/>
        <w:jc w:val="left"/>
        <w:rPr>
          <w:rFonts w:ascii="Century Gothic" w:hAnsi="Century Gothic"/>
          <w:lang w:val="nl-BE"/>
        </w:rPr>
      </w:pPr>
      <w:r>
        <w:rPr>
          <w:rFonts w:ascii="Century Gothic" w:hAnsi="Century Gothic"/>
          <w:lang w:val="nl-BE"/>
        </w:rPr>
        <w:t xml:space="preserve">In geval van betwisting met betrekking tot onderhavige overeenkomst zal het Belgisch recht exclusief van toepassing zijn en zullen de rechtbanken van het gerechtelijk arrondissement waar het WZC gelegen is, bevoegd zijn. </w:t>
      </w:r>
    </w:p>
    <w:p>
      <w:pPr>
        <w:pStyle w:val="Body1"/>
        <w:keepLines/>
        <w:jc w:val="left"/>
        <w:rPr>
          <w:rFonts w:ascii="Century Gothic" w:hAnsi="Century Gothic"/>
          <w:lang w:val="nl-BE"/>
        </w:rPr>
      </w:pPr>
    </w:p>
    <w:p>
      <w:pPr>
        <w:pStyle w:val="Level2notbold"/>
        <w:keepLines/>
        <w:tabs>
          <w:tab w:pos="680" w:val="clear"/>
        </w:tabs>
        <w:jc w:val="left"/>
        <w:rPr>
          <w:rFonts w:ascii="Century Gothic" w:hAnsi="Century Gothic"/>
        </w:rPr>
      </w:pPr>
    </w:p>
    <w:p>
      <w:pPr>
        <w:framePr w:hAnchor="text" w:vAnchor="text" w:wrap="notBeside" w:y="1"/>
        <w:pStyle w:val="tussentitel"/>
        <w:shd w:val="clear" w:fill="FFFFFF"/>
        <w:rPr>
          <w:lang w:val="nl-BE"/>
        </w:rPr>
      </w:pPr>
      <w:bookmarkStart w:id="93" w:name="_Toc65135820"/>
      <w:r>
        <w:rPr>
          <w:lang w:val="nl-BE"/>
        </w:rPr>
        <w:t>Verklaring:</w:t>
      </w:r>
      <w:bookmarkEnd w:id="93"/>
    </w:p>
    <w:p>
      <w:pPr>
        <w:pStyle w:val="Body"/>
        <w:ind w:left="720"/>
        <w:rPr>
          <w:rFonts w:ascii="Century Gothic" w:hAnsi="Century Gothic"/>
          <w:lang w:val="nl-BE"/>
        </w:rPr>
      </w:pPr>
      <w:r>
        <w:rPr>
          <w:rFonts w:ascii="Century Gothic" w:hAnsi="Century Gothic"/>
          <w:lang w:val="nl-BE"/>
        </w:rPr>
        <w:t>De gebruiker en/of zijn vertegenwoordiger verklaren in eer en geweten dat ze correcte informatie verschaffen aan het woonzorgcentrum.</w:t>
      </w:r>
    </w:p>
    <w:p>
      <w:pPr>
        <w:pStyle w:val="Body"/>
        <w:ind w:left="720"/>
        <w:rPr>
          <w:rFonts w:ascii="Century Gothic" w:hAnsi="Century Gothic"/>
          <w:lang w:val="nl-BE"/>
        </w:rPr>
      </w:pPr>
      <w:r>
        <w:rPr>
          <w:rFonts w:ascii="Century Gothic" w:hAnsi="Century Gothic"/>
          <w:lang w:val="nl-BE"/>
        </w:rPr>
        <w:t>Bij fouten of onregelmatigheden ten gevolge van opzettelijk verzwijgen of opzettelijk onjuist meedelen van informatie, zal de gebruiker of zijn vertegenwoordiger aansprakelijk gesteld worden.</w:t>
      </w:r>
    </w:p>
    <w:p>
      <w:pPr>
        <w:spacing w:after="160" w:lineRule="auto" w:line="259"/>
        <w:rPr>
          <w:rFonts w:ascii="Century Gothic" w:hAnsi="Century Gothic"/>
        </w:rPr>
      </w:pPr>
    </w:p>
    <w:p>
      <w:pPr>
        <w:framePr w:hAnchor="text" w:vAnchor="text" w:wrap="notBeside" w:y="1"/>
        <w:pStyle w:val="tussentitel"/>
        <w:shd w:val="clear" w:fill="FFFFFF"/>
        <w:rPr>
          <w:lang w:val="nl-BE"/>
        </w:rPr>
      </w:pPr>
      <w:bookmarkStart w:id="94" w:name="_Toc14080288"/>
      <w:bookmarkStart w:id="95" w:name="_Toc65135821"/>
      <w:r>
        <w:rPr>
          <w:lang w:val="nl-BE"/>
        </w:rPr>
        <w:t>Interne afsprakennota</w:t>
      </w:r>
      <w:bookmarkEnd w:id="94"/>
      <w:bookmarkEnd w:id="95"/>
    </w:p>
    <w:p>
      <w:pPr>
        <w:pStyle w:val="Body"/>
        <w:ind w:left="720"/>
        <w:rPr>
          <w:rFonts w:ascii="Century Gothic" w:hAnsi="Century Gothic"/>
          <w:lang w:val="nl-BE"/>
        </w:rPr>
      </w:pPr>
      <w:r>
        <w:rPr>
          <w:rFonts w:ascii="Century Gothic" w:hAnsi="Century Gothic"/>
          <w:lang w:val="nl-BE"/>
        </w:rPr>
        <w:t xml:space="preserve">De Interne Afsprakennota is toegevoegd als Bijlage 3 bij deze Overeenkomst. </w:t>
      </w:r>
    </w:p>
    <w:p>
      <w:pPr>
        <w:pStyle w:val="Body"/>
        <w:ind w:left="720"/>
        <w:rPr>
          <w:rFonts w:ascii="Century Gothic" w:hAnsi="Century Gothic"/>
          <w:lang w:val="nl-BE"/>
        </w:rPr>
      </w:pPr>
      <w:r>
        <w:rPr>
          <w:rFonts w:ascii="Century Gothic" w:hAnsi="Century Gothic"/>
          <w:lang w:val="nl-BE"/>
        </w:rPr>
        <w:t>Het WZC heeft het recht om wijzigingen aan te brengen aan de Interne Afsprakennota. De gewijzigde Interne Afsprakennota zal uitwerking hebben dertig dagen na de bekendmaking  ervan aan de Gebruiker.</w:t>
      </w:r>
    </w:p>
    <w:p>
      <w:pPr>
        <w:pStyle w:val="Body"/>
        <w:ind w:left="720"/>
        <w:rPr>
          <w:rFonts w:ascii="Century Gothic" w:hAnsi="Century Gothic"/>
          <w:lang w:val="nl-BE"/>
        </w:rPr>
      </w:pPr>
      <w:r>
        <w:rPr>
          <w:rFonts w:ascii="Century Gothic" w:hAnsi="Century Gothic"/>
          <w:lang w:val="nl-BE"/>
        </w:rPr>
        <w:t>De Gebruiker zal al de bepalingen van de Interne Afsprakennota nakomen.</w:t>
      </w:r>
    </w:p>
    <w:p>
      <w:pPr>
        <w:pStyle w:val="Body"/>
        <w:keepLines/>
        <w:pBdr>
          <w:top w:val="single" w:sz="4" w:space="1" w:color="auto"/>
        </w:pBdr>
        <w:jc w:val="center"/>
        <w:rPr>
          <w:rFonts w:ascii="Century Gothic" w:hAnsi="Century Gothic"/>
          <w:lang w:val="nl-BE"/>
        </w:rPr>
      </w:pPr>
    </w:p>
    <w:p>
      <w:pPr>
        <w:pStyle w:val="Body"/>
        <w:keepLines/>
        <w:pBdr>
          <w:top w:val="single" w:sz="4" w:space="1" w:color="auto"/>
        </w:pBdr>
        <w:jc w:val="center"/>
        <w:rPr>
          <w:rFonts w:ascii="Century Gothic" w:hAnsi="Century Gothic"/>
          <w:lang w:val="nl-BE"/>
        </w:rPr>
      </w:pPr>
      <w:r>
        <w:rPr>
          <w:rFonts w:ascii="Century Gothic" w:hAnsi="Century Gothic"/>
          <w:lang w:val="nl-BE"/>
        </w:rPr>
        <w:t xml:space="preserve">Gedaan op </w:t>
      </w:r>
      <w:r>
        <w:rPr>
          <w:rFonts w:ascii="Century Gothic" w:hAnsi="Century Gothic"/>
          <w:highlight w:val="lightGray"/>
          <w:lang w:val="nl-BE"/>
        </w:rPr>
        <w:t xml:space="preserve">………….. </w:t>
      </w:r>
      <w:r>
        <w:rPr>
          <w:rFonts w:ascii="Century Gothic" w:hAnsi="Century Gothic"/>
          <w:lang w:val="nl-BE"/>
        </w:rPr>
        <w:t>(datum) in zo veel originele exemplaren als er partijen zijn.</w:t>
      </w:r>
    </w:p>
    <w:p>
      <w:pPr>
        <w:pStyle w:val="Body"/>
        <w:keepLines/>
        <w:jc w:val="center"/>
        <w:rPr>
          <w:rFonts w:ascii="Century Gothic" w:hAnsi="Century Gothic"/>
          <w:lang w:val="nl-BE"/>
        </w:rPr>
      </w:pPr>
      <w:r>
        <w:rPr>
          <w:rFonts w:ascii="Century Gothic" w:hAnsi="Century Gothic"/>
          <w:lang w:val="nl-BE"/>
        </w:rPr>
        <w:t>Elke Partij bevestigt de ontvangst van een eigen origineel exemplaar.</w:t>
      </w:r>
    </w:p>
    <w:p>
      <w:pPr>
        <w:pStyle w:val="Body"/>
        <w:keepLines/>
        <w:jc w:val="center"/>
        <w:rPr>
          <w:rFonts w:ascii="Century Gothic" w:hAnsi="Century Gothic"/>
          <w:lang w:val="nl-BE"/>
        </w:rPr>
      </w:pPr>
    </w:p>
    <w:p>
      <w:pPr>
        <w:pStyle w:val="Body"/>
        <w:keepLines/>
        <w:pBdr>
          <w:top w:val="single" w:sz="4" w:space="1" w:color="auto"/>
          <w:bottom w:val="single" w:sz="4" w:space="1" w:color="auto"/>
        </w:pBdr>
        <w:jc w:val="center"/>
        <w:rPr>
          <w:rFonts w:ascii="Century Gothic" w:hAnsi="Century Gothic"/>
          <w:b/>
          <w:bCs/>
          <w:sz w:val="16"/>
          <w:szCs w:val="16"/>
          <w:lang w:val="nl-BE"/>
        </w:rPr>
      </w:pPr>
    </w:p>
    <w:p>
      <w:pPr>
        <w:pStyle w:val="Body"/>
        <w:keepLines/>
        <w:pBdr>
          <w:top w:val="single" w:sz="4" w:space="1" w:color="auto"/>
          <w:bottom w:val="single" w:sz="4" w:space="1" w:color="auto"/>
        </w:pBdr>
        <w:jc w:val="center"/>
        <w:rPr>
          <w:rFonts w:ascii="Century Gothic" w:hAnsi="Century Gothic"/>
          <w:b/>
          <w:bCs/>
          <w:sz w:val="16"/>
          <w:szCs w:val="16"/>
          <w:lang w:val="nl-BE"/>
        </w:rPr>
      </w:pPr>
      <w:r>
        <w:rPr>
          <w:rFonts w:ascii="Century Gothic" w:hAnsi="Century Gothic"/>
          <w:b/>
          <w:bCs/>
          <w:sz w:val="16"/>
          <w:szCs w:val="16"/>
          <w:lang w:val="nl-BE"/>
        </w:rPr>
        <w:t>ALLE handtekeningen voorafgegaan door de eigenhandig geschreven woorden “voor akkoord”</w:t>
      </w:r>
    </w:p>
    <w:p>
      <w:pPr>
        <w:pStyle w:val="Body"/>
        <w:keepLines/>
        <w:pBdr>
          <w:top w:val="single" w:sz="4" w:space="1" w:color="auto"/>
          <w:bottom w:val="single" w:sz="4" w:space="1" w:color="auto"/>
        </w:pBdr>
        <w:jc w:val="center"/>
        <w:rPr>
          <w:rFonts w:ascii="Century Gothic" w:hAnsi="Century Gothic"/>
          <w:b/>
          <w:bCs/>
          <w:sz w:val="16"/>
          <w:szCs w:val="16"/>
          <w:lang w:val="nl-BE"/>
        </w:rPr>
      </w:pPr>
    </w:p>
    <w:p>
      <w:pPr>
        <w:pStyle w:val="Body"/>
        <w:keepLines/>
        <w:jc w:val="left"/>
        <w:rPr>
          <w:rFonts w:ascii="Century Gothic" w:hAnsi="Century Gothic"/>
          <w:b/>
          <w:bCs/>
          <w:sz w:val="24"/>
          <w:szCs w:val="24"/>
          <w:u w:val="single"/>
          <w:lang w:val="nl-BE"/>
        </w:rPr>
      </w:pPr>
    </w:p>
    <w:p>
      <w:pPr>
        <w:pStyle w:val="Body"/>
        <w:keepLines/>
        <w:jc w:val="left"/>
        <w:rPr>
          <w:rFonts w:ascii="Century Gothic" w:hAnsi="Century Gothic"/>
          <w:b/>
          <w:bCs/>
          <w:sz w:val="24"/>
          <w:szCs w:val="24"/>
          <w:u w:val="single"/>
          <w:lang w:val="nl-BE"/>
        </w:rPr>
      </w:pPr>
      <w:r>
        <w:rPr>
          <w:rFonts w:ascii="Century Gothic" w:hAnsi="Century Gothic"/>
          <w:b/>
          <w:bCs/>
          <w:sz w:val="24"/>
          <w:szCs w:val="24"/>
          <w:u w:val="single"/>
          <w:lang w:val="nl-BE"/>
        </w:rPr>
        <w:t>Voor het woonzorgcentrum:</w:t>
      </w:r>
    </w:p>
    <w:p>
      <w:pPr>
        <w:pStyle w:val="Body"/>
        <w:keepLines/>
        <w:jc w:val="left"/>
        <w:rPr>
          <w:rFonts w:ascii="Century Gothic" w:hAnsi="Century Gothic"/>
          <w:b/>
          <w:bCs/>
          <w:sz w:val="24"/>
          <w:szCs w:val="24"/>
          <w:u w:val="single"/>
          <w:lang w:val="nl-BE"/>
        </w:rPr>
      </w:pPr>
    </w:p>
    <w:p>
      <w:pPr>
        <w:pStyle w:val="Body"/>
        <w:keepLines/>
        <w:jc w:val="left"/>
        <w:rPr>
          <w:rFonts w:ascii="Century Gothic" w:hAnsi="Century Gothic"/>
          <w:b/>
          <w:bCs/>
          <w:sz w:val="24"/>
          <w:szCs w:val="24"/>
          <w:u w:val="single"/>
          <w:lang w:val="nl-BE"/>
        </w:rPr>
      </w:pPr>
    </w:p>
    <w:p>
      <w:pPr>
        <w:pStyle w:val="Body"/>
        <w:keepLines/>
        <w:jc w:val="left"/>
        <w:rPr>
          <w:rFonts w:ascii="Century Gothic" w:hAnsi="Century Gothic"/>
          <w:sz w:val="24"/>
          <w:szCs w:val="24"/>
          <w:lang w:val="nl-BE"/>
        </w:rPr>
      </w:pPr>
      <w:r>
        <w:rPr>
          <w:rFonts w:ascii="Century Gothic" w:hAnsi="Century Gothic"/>
          <w:sz w:val="24"/>
          <w:szCs w:val="24"/>
          <w:highlight w:val="yellow"/>
          <w:lang w:val="nl-BE"/>
        </w:rPr>
        <w:t>Naam directeur</w:t>
      </w:r>
    </w:p>
    <w:p>
      <w:pPr>
        <w:pStyle w:val="Body"/>
        <w:keepLines/>
        <w:pBdr>
          <w:bottom w:val="single" w:sz="4" w:space="1" w:color="auto"/>
        </w:pBdr>
        <w:jc w:val="left"/>
        <w:rPr>
          <w:rFonts w:ascii="Century Gothic" w:hAnsi="Century Gothic"/>
          <w:lang w:val="nl-BE"/>
        </w:rPr>
      </w:pPr>
      <w:r>
        <w:rPr>
          <w:rFonts w:ascii="Century Gothic" w:hAnsi="Century Gothic"/>
          <w:lang w:val="nl-BE"/>
        </w:rPr>
        <w:t>Functie: Directeur</w:t>
      </w:r>
    </w:p>
    <w:p>
      <w:pPr>
        <w:pStyle w:val="Body"/>
        <w:keepLines/>
        <w:jc w:val="left"/>
        <w:rPr>
          <w:rFonts w:ascii="Century Gothic" w:hAnsi="Century Gothic"/>
          <w:b/>
          <w:bCs/>
          <w:sz w:val="24"/>
          <w:szCs w:val="24"/>
          <w:u w:val="single"/>
          <w:lang w:val="nl-BE"/>
        </w:rPr>
      </w:pPr>
    </w:p>
    <w:p>
      <w:pPr>
        <w:pStyle w:val="Body"/>
        <w:keepLines/>
        <w:jc w:val="left"/>
        <w:rPr>
          <w:rFonts w:ascii="Century Gothic" w:hAnsi="Century Gothic"/>
          <w:b/>
          <w:bCs/>
          <w:sz w:val="24"/>
          <w:szCs w:val="24"/>
          <w:u w:val="single"/>
          <w:lang w:val="nl-BE"/>
        </w:rPr>
      </w:pPr>
      <w:r>
        <w:rPr>
          <w:rFonts w:ascii="Century Gothic" w:hAnsi="Century Gothic"/>
          <w:b/>
          <w:bCs/>
          <w:sz w:val="24"/>
          <w:szCs w:val="24"/>
          <w:u w:val="single"/>
          <w:lang w:val="nl-BE"/>
        </w:rPr>
        <w:t>De gebruiker (en/of diens vertegenwoordiger):</w:t>
      </w:r>
    </w:p>
    <w:p>
      <w:pPr>
        <w:pStyle w:val="Body"/>
        <w:keepLines/>
        <w:jc w:val="left"/>
        <w:rPr>
          <w:rFonts w:ascii="Century Gothic" w:hAnsi="Century Gothic"/>
          <w:b/>
          <w:bCs/>
          <w:sz w:val="24"/>
          <w:szCs w:val="24"/>
          <w:u w:val="single"/>
          <w:lang w:val="nl-BE"/>
        </w:rPr>
      </w:pPr>
    </w:p>
    <w:p>
      <w:pPr>
        <w:pStyle w:val="Body"/>
        <w:keepLines/>
        <w:jc w:val="left"/>
        <w:rPr>
          <w:rFonts w:ascii="Century Gothic" w:hAnsi="Century Gothic"/>
          <w:b/>
          <w:bCs/>
          <w:sz w:val="24"/>
          <w:szCs w:val="24"/>
          <w:u w:val="single"/>
          <w:lang w:val="nl-BE"/>
        </w:rPr>
      </w:pPr>
    </w:p>
    <w:p>
      <w:pPr>
        <w:pStyle w:val="Body"/>
        <w:keepLines/>
        <w:jc w:val="left"/>
        <w:rPr>
          <w:rFonts w:ascii="Century Gothic" w:hAnsi="Century Gothic"/>
          <w:sz w:val="24"/>
          <w:szCs w:val="24"/>
          <w:lang w:val="nl-BE"/>
        </w:rPr>
      </w:pPr>
      <w:r>
        <w:rPr>
          <w:rFonts w:ascii="Century Gothic" w:hAnsi="Century Gothic"/>
          <w:sz w:val="24"/>
          <w:szCs w:val="24"/>
          <w:lang w:val="nl-BE"/>
          <w:noProof/>
        </w:rPr>
        <w:t>BartOtherStaff</w:t>
      </w:r>
      <w:r>
        <w:rPr>
          <w:rFonts w:ascii="Century Gothic" w:hAnsi="Century Gothic"/>
          <w:sz w:val="24"/>
          <w:szCs w:val="24"/>
          <w:lang w:val="nl-BE"/>
        </w:rPr>
        <w:t xml:space="preserve"> </w:t>
      </w:r>
      <w:r>
        <w:rPr>
          <w:rFonts w:ascii="Century Gothic" w:hAnsi="Century Gothic"/>
          <w:sz w:val="24"/>
          <w:szCs w:val="24"/>
          <w:lang w:val="nl-BE"/>
          <w:noProof/>
        </w:rPr>
        <w:t>Pauwels</w:t>
      </w:r>
      <w:r>
        <w:rPr>
          <w:rFonts w:ascii="Century Gothic" w:hAnsi="Century Gothic"/>
          <w:sz w:val="24"/>
          <w:szCs w:val="24"/>
          <w:lang w:val="nl-BE"/>
        </w:rPr>
        <w:t xml:space="preserve"> (Gebruiker)</w:t>
      </w:r>
    </w:p>
    <w:p>
      <w:pPr>
        <w:pStyle w:val="Body"/>
        <w:keepLines/>
        <w:jc w:val="left"/>
        <w:rPr>
          <w:rFonts w:ascii="Century Gothic" w:hAnsi="Century Gothic"/>
          <w:sz w:val="24"/>
          <w:szCs w:val="24"/>
          <w:highlight w:val="yellow"/>
          <w:lang w:val="nl-BE"/>
        </w:rPr>
      </w:pPr>
    </w:p>
    <w:p>
      <w:pPr>
        <w:pStyle w:val="Body"/>
        <w:keepLines/>
        <w:jc w:val="left"/>
        <w:rPr>
          <w:rFonts w:ascii="Century Gothic" w:hAnsi="Century Gothic"/>
          <w:sz w:val="24"/>
          <w:szCs w:val="24"/>
          <w:highlight w:val="yellow"/>
          <w:lang w:val="nl-BE"/>
        </w:rPr>
      </w:pPr>
    </w:p>
    <w:p>
      <w:pPr>
        <w:pStyle w:val="Body"/>
        <w:keepLines/>
        <w:jc w:val="left"/>
        <w:rPr>
          <w:rFonts w:ascii="Century Gothic" w:hAnsi="Century Gothic"/>
          <w:sz w:val="24"/>
          <w:szCs w:val="24"/>
          <w:lang w:val="nl-BE"/>
        </w:rPr>
      </w:pPr>
      <w:r>
        <w:rPr>
          <w:rFonts w:ascii="Century Gothic" w:hAnsi="Century Gothic"/>
          <w:sz w:val="24"/>
          <w:szCs w:val="24"/>
          <w:highlight w:val="lightGray"/>
          <w:lang w:val="nl-BE"/>
        </w:rPr>
        <w:t xml:space="preserve">………………………………. </w:t>
      </w:r>
      <w:r>
        <w:rPr>
          <w:rFonts w:ascii="Century Gothic" w:hAnsi="Century Gothic"/>
          <w:sz w:val="24"/>
          <w:szCs w:val="24"/>
          <w:lang w:val="nl-BE"/>
        </w:rPr>
        <w:t>(Vertegenwoordiger)</w:t>
      </w:r>
    </w:p>
    <w:p>
      <w:pPr>
        <w:pStyle w:val="SchedApps"/>
        <w:jc w:val="left"/>
        <w:rPr>
          <w:rFonts w:ascii="Century Gothic" w:hAnsi="Century Gothic"/>
          <w:lang w:val="nl-BE"/>
        </w:rPr>
      </w:pPr>
      <w:bookmarkStart w:id="96" w:name="_Toc468715044"/>
      <w:bookmarkStart w:id="97" w:name="_Toc14080296"/>
      <w:bookmarkStart w:id="98" w:name="_Toc65135822"/>
      <w:r>
        <w:rPr>
          <w:rFonts w:ascii="Century Gothic" w:hAnsi="Century Gothic"/>
          <w:lang w:val="nl-BE"/>
        </w:rPr>
        <w:t>Bijlage 1 – Specifieke gegevens</w:t>
      </w:r>
      <w:bookmarkEnd w:id="96"/>
      <w:bookmarkEnd w:id="97"/>
      <w:bookmarkEnd w:id="98"/>
    </w:p>
    <w:p>
      <w:pPr>
        <w:pStyle w:val="Body"/>
        <w:keepLines/>
        <w:jc w:val="left"/>
        <w:rPr>
          <w:rFonts w:ascii="Century Gothic" w:hAnsi="Century Gothic"/>
          <w:b/>
          <w:bCs/>
          <w:lang w:val="nl-BE"/>
        </w:rPr>
      </w:pPr>
      <w:r>
        <w:rPr>
          <w:rFonts w:ascii="Century Gothic" w:hAnsi="Century Gothic"/>
          <w:b/>
          <w:bCs/>
          <w:lang w:val="nl-BE"/>
        </w:rPr>
        <w:t>Artikel 1</w:t>
      </w:r>
    </w:p>
    <w:p>
      <w:pPr>
        <w:pStyle w:val="Body"/>
        <w:keepLines/>
        <w:jc w:val="left"/>
        <w:rPr>
          <w:rFonts w:ascii="Century Gothic" w:hAnsi="Century Gothic"/>
          <w:lang w:val="nl-BE"/>
        </w:rPr>
      </w:pPr>
      <w:r>
        <w:rPr>
          <w:rFonts w:ascii="Century Gothic" w:hAnsi="Century Gothic"/>
          <w:lang w:val="nl-BE"/>
        </w:rPr>
        <w:t xml:space="preserve">Nummer van de Kamer: </w:t>
      </w:r>
      <w:r>
        <w:rPr>
          <w:rFonts w:ascii="Century Gothic" w:hAnsi="Century Gothic"/>
          <w:highlight w:val="lightGray"/>
          <w:lang w:val="nl-BE"/>
        </w:rPr>
        <w:t>……………….</w:t>
      </w:r>
    </w:p>
    <w:p>
      <w:pPr>
        <w:pStyle w:val="Body"/>
        <w:keepLines/>
        <w:jc w:val="left"/>
        <w:rPr>
          <w:rFonts w:ascii="Century Gothic" w:hAnsi="Century Gothic"/>
          <w:lang w:val="nl-BE"/>
        </w:rPr>
      </w:pPr>
      <w:r>
        <w:rPr>
          <w:rFonts w:ascii="Century Gothic" w:hAnsi="Century Gothic"/>
          <w:lang w:val="nl-BE"/>
        </w:rPr>
        <w:t xml:space="preserve">Maximum toegestaan aantal gebruikers in de Kamer: </w:t>
      </w:r>
      <w:r>
        <w:rPr>
          <w:rFonts w:ascii="Century Gothic" w:hAnsi="Century Gothic"/>
          <w:highlight w:val="lightGray"/>
          <w:lang w:val="nl-BE"/>
        </w:rPr>
        <w:t>……………….</w:t>
      </w:r>
      <w:r>
        <w:rPr>
          <w:rFonts w:ascii="Century Gothic" w:hAnsi="Century Gothic"/>
          <w:b/>
          <w:bCs/>
          <w:lang w:val="nl-BE"/>
        </w:rPr>
        <w:t xml:space="preserve">   </w:t>
      </w:r>
    </w:p>
    <w:p>
      <w:pPr>
        <w:pStyle w:val="Body"/>
        <w:keepLines/>
        <w:jc w:val="left"/>
        <w:rPr>
          <w:rFonts w:ascii="Century Gothic" w:hAnsi="Century Gothic"/>
          <w:b/>
          <w:bCs/>
          <w:lang w:val="nl-BE"/>
        </w:rPr>
      </w:pPr>
    </w:p>
    <w:p>
      <w:pPr>
        <w:pStyle w:val="Body"/>
        <w:keepLines/>
        <w:jc w:val="left"/>
        <w:rPr>
          <w:rFonts w:ascii="Century Gothic" w:hAnsi="Century Gothic"/>
          <w:b/>
          <w:bCs/>
          <w:lang w:val="nl-BE"/>
        </w:rPr>
      </w:pPr>
      <w:r>
        <w:rPr>
          <w:rFonts w:ascii="Century Gothic" w:hAnsi="Century Gothic"/>
          <w:b/>
          <w:bCs/>
          <w:lang w:val="nl-BE"/>
        </w:rPr>
        <w:t>Artikel 2</w:t>
      </w:r>
    </w:p>
    <w:p>
      <w:pPr>
        <w:pStyle w:val="Body"/>
        <w:keepLines/>
        <w:jc w:val="left"/>
        <w:rPr>
          <w:rFonts w:ascii="Century Gothic" w:hAnsi="Century Gothic"/>
          <w:lang w:val="nl-BE"/>
        </w:rPr>
      </w:pPr>
      <w:r>
        <w:rPr>
          <w:rFonts w:ascii="Century Gothic" w:hAnsi="Century Gothic"/>
          <w:lang w:val="nl-BE"/>
        </w:rPr>
        <w:t xml:space="preserve">Ingangsdatum van de Overeenkomst: </w:t>
      </w:r>
      <w:r>
        <w:rPr>
          <w:rFonts w:ascii="Century Gothic" w:hAnsi="Century Gothic"/>
          <w:highlight w:val="lightGray"/>
          <w:lang w:val="nl-BE"/>
        </w:rPr>
        <w:t>………/……………/…………….</w:t>
      </w:r>
    </w:p>
    <w:p>
      <w:pPr>
        <w:pStyle w:val="Body"/>
        <w:keepLines/>
        <w:jc w:val="left"/>
        <w:rPr>
          <w:rFonts w:ascii="Century Gothic" w:hAnsi="Century Gothic"/>
          <w:b/>
          <w:bCs/>
          <w:lang w:val="nl-BE"/>
        </w:rPr>
      </w:pPr>
    </w:p>
    <w:p>
      <w:pPr>
        <w:pStyle w:val="Body"/>
        <w:keepLines/>
        <w:jc w:val="left"/>
        <w:rPr>
          <w:rFonts w:ascii="Century Gothic" w:hAnsi="Century Gothic"/>
          <w:b/>
          <w:bCs/>
          <w:lang w:val="nl-BE"/>
        </w:rPr>
      </w:pPr>
      <w:r>
        <w:rPr>
          <w:rFonts w:ascii="Century Gothic" w:hAnsi="Century Gothic"/>
          <w:b/>
          <w:bCs/>
          <w:lang w:val="nl-BE"/>
        </w:rPr>
        <w:t>Artikel 3</w:t>
      </w:r>
    </w:p>
    <w:p>
      <w:pPr>
        <w:pStyle w:val="Body"/>
        <w:keepLines/>
        <w:jc w:val="left"/>
        <w:rPr>
          <w:rFonts w:ascii="Century Gothic" w:hAnsi="Century Gothic"/>
          <w:lang w:val="nl-BE"/>
        </w:rPr>
      </w:pPr>
      <w:r>
        <w:rPr>
          <w:rFonts w:ascii="Century Gothic" w:hAnsi="Century Gothic"/>
          <w:lang w:val="nl-BE"/>
        </w:rPr>
        <w:t xml:space="preserve">Dagprijs (in EUR): </w:t>
      </w:r>
      <w:r>
        <w:rPr>
          <w:rFonts w:ascii="Century Gothic" w:hAnsi="Century Gothic"/>
          <w:highlight w:val="lightGray"/>
          <w:lang w:val="nl-BE"/>
        </w:rPr>
        <w:t>………………………………</w:t>
      </w:r>
    </w:p>
    <w:p>
      <w:pPr>
        <w:pStyle w:val="Body"/>
        <w:keepLines/>
        <w:jc w:val="left"/>
        <w:rPr>
          <w:rFonts w:ascii="Century Gothic" w:hAnsi="Century Gothic"/>
          <w:lang w:val="nl-BE"/>
        </w:rPr>
      </w:pPr>
      <w:r>
        <w:rPr>
          <w:rFonts w:ascii="Century Gothic" w:hAnsi="Century Gothic"/>
          <w:lang w:val="nl-BE"/>
        </w:rPr>
        <w:t>Korting (in EUR, met vermelding van begin- en einddatum)</w:t>
      </w:r>
    </w:p>
    <w:p>
      <w:pPr>
        <w:pStyle w:val="Body"/>
        <w:keepLines/>
        <w:jc w:val="left"/>
        <w:rPr>
          <w:rFonts w:ascii="Century Gothic" w:hAnsi="Century Gothic"/>
          <w:lang w:val="nl-BE"/>
        </w:rPr>
      </w:pPr>
      <w:r>
        <w:rPr>
          <w:rFonts w:ascii="Century Gothic" w:hAnsi="Century Gothic"/>
          <w:highlight w:val="lightGray"/>
          <w:lang w:val="nl-BE"/>
        </w:rPr>
        <w:t>……………………</w:t>
      </w:r>
      <w:r>
        <w:rPr>
          <w:rFonts w:ascii="Century Gothic" w:hAnsi="Century Gothic"/>
          <w:lang w:val="nl-BE"/>
        </w:rPr>
        <w:t xml:space="preserve">geldig van </w:t>
      </w:r>
      <w:r>
        <w:rPr>
          <w:rFonts w:ascii="Century Gothic" w:hAnsi="Century Gothic"/>
          <w:highlight w:val="lightGray"/>
          <w:lang w:val="nl-BE"/>
        </w:rPr>
        <w:t xml:space="preserve">…………………… </w:t>
      </w:r>
      <w:r>
        <w:rPr>
          <w:rFonts w:ascii="Century Gothic" w:hAnsi="Century Gothic"/>
          <w:lang w:val="nl-BE"/>
        </w:rPr>
        <w:t xml:space="preserve">tot </w:t>
      </w:r>
      <w:r>
        <w:rPr>
          <w:rFonts w:ascii="Century Gothic" w:hAnsi="Century Gothic"/>
          <w:highlight w:val="lightGray"/>
          <w:lang w:val="nl-BE"/>
        </w:rPr>
        <w:t>………………………</w:t>
      </w:r>
    </w:p>
    <w:p>
      <w:pPr>
        <w:pStyle w:val="Body"/>
        <w:keepLines/>
        <w:jc w:val="left"/>
        <w:rPr>
          <w:rFonts w:ascii="Century Gothic" w:hAnsi="Century Gothic"/>
          <w:b/>
          <w:bCs/>
          <w:lang w:val="nl-BE"/>
        </w:rPr>
      </w:pPr>
    </w:p>
    <w:p>
      <w:pPr>
        <w:pStyle w:val="Body"/>
        <w:keepLines/>
        <w:jc w:val="left"/>
        <w:rPr>
          <w:rFonts w:ascii="Century Gothic" w:hAnsi="Century Gothic"/>
          <w:b/>
          <w:bCs/>
          <w:lang w:val="nl-BE"/>
        </w:rPr>
      </w:pPr>
      <w:r>
        <w:rPr>
          <w:rFonts w:ascii="Century Gothic" w:hAnsi="Century Gothic"/>
          <w:b/>
          <w:bCs/>
          <w:lang w:val="nl-BE"/>
        </w:rPr>
        <w:t xml:space="preserve">Artikel 4 </w:t>
      </w:r>
    </w:p>
    <w:p>
      <w:pPr>
        <w:pStyle w:val="Body2"/>
        <w:keepLines/>
        <w:ind w:left="0"/>
        <w:jc w:val="left"/>
        <w:rPr>
          <w:rFonts w:ascii="Century Gothic" w:hAnsi="Century Gothic"/>
          <w:lang w:val="nl-BE"/>
        </w:rPr>
      </w:pPr>
      <w:r>
        <w:rPr>
          <w:rFonts w:ascii="Century Gothic" w:hAnsi="Century Gothic"/>
          <w:lang w:val="nl-BE"/>
        </w:rPr>
        <w:t>Kennisgeving aan het WZC</w:t>
      </w:r>
      <w:r>
        <w:rPr>
          <w:rFonts w:ascii="Century Gothic" w:hAnsi="Century Gothic"/>
          <w:lang w:val="nl-BE"/>
        </w:rPr>
        <w:tab/>
      </w:r>
    </w:p>
    <w:p>
      <w:pPr>
        <w:pStyle w:val="Body2"/>
        <w:keepLines/>
        <w:ind w:left="0"/>
        <w:jc w:val="left"/>
        <w:rPr>
          <w:rFonts w:ascii="Century Gothic" w:hAnsi="Century Gothic"/>
          <w:lang w:val="nl-BE"/>
        </w:rPr>
      </w:pPr>
      <w:r>
        <w:rPr>
          <w:rFonts w:ascii="Century Gothic" w:hAnsi="Century Gothic"/>
          <w:lang w:val="nl-BE"/>
        </w:rPr>
        <w:t>Naam:</w:t>
      </w:r>
      <w:r>
        <w:rPr>
          <w:rFonts w:ascii="Century Gothic" w:hAnsi="Century Gothic"/>
          <w:lang w:val="nl-BE"/>
        </w:rPr>
        <w:tab/>
      </w:r>
      <w:r>
        <w:rPr>
          <w:rFonts w:ascii="Century Gothic" w:hAnsi="Century Gothic"/>
          <w:lang w:val="nl-BE"/>
        </w:rPr>
        <w:tab/>
      </w:r>
      <w:r>
        <w:rPr>
          <w:rFonts w:ascii="Century Gothic" w:hAnsi="Century Gothic"/>
          <w:lang w:val="nl-BE"/>
        </w:rPr>
        <w:tab/>
      </w:r>
      <w:r>
        <w:rPr>
          <w:rFonts w:ascii="Century Gothic" w:hAnsi="Century Gothic"/>
          <w:lang w:val="nl-BE"/>
        </w:rPr>
        <w:tab/>
      </w:r>
      <w:r>
        <w:rPr>
          <w:rFonts w:ascii="Century Gothic" w:hAnsi="Century Gothic"/>
          <w:lang w:val="nl-BE"/>
          <w:noProof/>
        </w:rPr>
        <w:t>CubigoDevTeam</w:t>
      </w:r>
    </w:p>
    <w:p>
      <w:pPr>
        <w:pStyle w:val="Body2"/>
        <w:keepLines/>
        <w:ind w:left="0"/>
        <w:jc w:val="left"/>
        <w:rPr>
          <w:rFonts w:ascii="Century Gothic" w:hAnsi="Century Gothic"/>
          <w:lang w:val="nl-BE"/>
        </w:rPr>
      </w:pPr>
      <w:r>
        <w:rPr>
          <w:rFonts w:ascii="Century Gothic" w:hAnsi="Century Gothic"/>
          <w:lang w:val="nl-BE"/>
        </w:rPr>
        <w:t>Ter attentie van:</w:t>
      </w:r>
      <w:r>
        <w:rPr>
          <w:rFonts w:ascii="Century Gothic" w:hAnsi="Century Gothic"/>
          <w:lang w:val="nl-BE"/>
        </w:rPr>
        <w:tab/>
      </w:r>
      <w:r>
        <w:rPr>
          <w:rFonts w:ascii="Century Gothic" w:hAnsi="Century Gothic"/>
          <w:lang w:val="nl-BE"/>
        </w:rPr>
        <w:t>De directeur</w:t>
      </w:r>
    </w:p>
    <w:p>
      <w:pPr>
        <w:pStyle w:val="Body2"/>
        <w:keepLines/>
        <w:ind w:left="0"/>
        <w:jc w:val="left"/>
        <w:rPr>
          <w:rFonts w:ascii="Century Gothic" w:hAnsi="Century Gothic"/>
          <w:sz w:val="18"/>
          <w:szCs w:val="18"/>
          <w:lang w:val="en-US"/>
        </w:rPr>
      </w:pPr>
      <w:r>
        <w:rPr>
          <w:rFonts w:ascii="Century Gothic" w:hAnsi="Century Gothic"/>
          <w:lang w:val="en-US"/>
        </w:rPr>
        <w:t xml:space="preserve">Postadres: </w:t>
      </w:r>
      <w:r>
        <w:rPr>
          <w:rFonts w:ascii="Century Gothic" w:hAnsi="Century Gothic"/>
          <w:lang w:val="en-US"/>
        </w:rPr>
        <w:tab/>
      </w:r>
      <w:r>
        <w:rPr>
          <w:rFonts w:ascii="Century Gothic" w:hAnsi="Century Gothic"/>
          <w:lang w:val="en-US"/>
        </w:rPr>
        <w:tab/>
      </w:r>
      <w:r>
        <w:rPr>
          <w:rFonts w:ascii="Century Gothic" w:hAnsi="Century Gothic"/>
          <w:sz w:val="18"/>
          <w:szCs w:val="18"/>
          <w:lang w:val="en-US"/>
          <w:noProof/>
        </w:rPr>
        <w:t>Kempische Steenweg 303</w:t>
      </w:r>
      <w:r>
        <w:rPr>
          <w:rFonts w:ascii="Century Gothic" w:hAnsi="Century Gothic"/>
          <w:sz w:val="18"/>
          <w:szCs w:val="18"/>
          <w:lang w:val="en-US"/>
        </w:rPr>
        <w:t xml:space="preserve"> </w:t>
      </w:r>
      <w:r>
        <w:rPr>
          <w:rFonts w:ascii="Century Gothic" w:hAnsi="Century Gothic"/>
          <w:sz w:val="18"/>
          <w:szCs w:val="18"/>
          <w:lang w:val="en-US"/>
          <w:noProof/>
        </w:rPr>
        <w:t>3500</w:t>
      </w:r>
      <w:r>
        <w:rPr>
          <w:rFonts w:ascii="Century Gothic" w:hAnsi="Century Gothic"/>
          <w:sz w:val="18"/>
          <w:szCs w:val="18"/>
          <w:lang w:val="en-US"/>
        </w:rPr>
        <w:t xml:space="preserve"> </w:t>
      </w:r>
      <w:r>
        <w:rPr>
          <w:rFonts w:ascii="Century Gothic" w:hAnsi="Century Gothic"/>
          <w:sz w:val="18"/>
          <w:szCs w:val="18"/>
          <w:lang w:val="en-US"/>
          <w:noProof/>
        </w:rPr>
        <w:t>Hasselt</w:t>
      </w:r>
      <w:r>
        <w:rPr>
          <w:rFonts w:ascii="Century Gothic" w:hAnsi="Century Gothic"/>
          <w:sz w:val="18"/>
          <w:szCs w:val="18"/>
          <w:lang w:val="en-US"/>
        </w:rPr>
        <w:t xml:space="preserve"> </w:t>
      </w:r>
    </w:p>
    <w:p>
      <w:pPr>
        <w:pStyle w:val="Body2"/>
        <w:keepLines/>
        <w:ind w:left="0"/>
        <w:jc w:val="left"/>
        <w:rPr>
          <w:rFonts w:ascii="Century Gothic" w:hAnsi="Century Gothic"/>
          <w:lang w:val="nl-BE"/>
        </w:rPr>
      </w:pPr>
      <w:r>
        <w:rPr>
          <w:rFonts w:ascii="Century Gothic" w:hAnsi="Century Gothic"/>
          <w:lang w:val="nl-BE"/>
        </w:rPr>
        <w:t>E-mailadres:</w:t>
      </w:r>
      <w:r>
        <w:rPr>
          <w:rFonts w:ascii="Century Gothic" w:hAnsi="Century Gothic"/>
          <w:lang w:val="nl-BE"/>
        </w:rPr>
        <w:tab/>
      </w:r>
      <w:r>
        <w:rPr>
          <w:rFonts w:ascii="Century Gothic" w:hAnsi="Century Gothic"/>
          <w:lang w:val="nl-BE"/>
        </w:rPr>
        <w:tab/>
      </w:r>
      <w:r>
        <w:rPr>
          <w:rFonts w:ascii="Century Gothic" w:hAnsi="Century Gothic"/>
          <w:highlight w:val="yellow"/>
          <w:lang w:val="nl-BE"/>
        </w:rPr>
        <w:t>………………………………………….</w:t>
      </w:r>
    </w:p>
    <w:p>
      <w:pPr>
        <w:pStyle w:val="Body2"/>
        <w:keepLines/>
        <w:ind w:left="0"/>
        <w:jc w:val="left"/>
        <w:rPr>
          <w:rFonts w:ascii="Century Gothic" w:hAnsi="Century Gothic"/>
          <w:sz w:val="16"/>
          <w:szCs w:val="16"/>
          <w:lang w:val="nl-BE"/>
        </w:rPr>
      </w:pPr>
    </w:p>
    <w:p>
      <w:pPr>
        <w:pStyle w:val="Body2"/>
        <w:keepLines/>
        <w:ind w:left="0"/>
        <w:jc w:val="left"/>
        <w:rPr>
          <w:rFonts w:ascii="Century Gothic" w:hAnsi="Century Gothic"/>
          <w:lang w:val="nl-BE"/>
        </w:rPr>
      </w:pPr>
      <w:r>
        <w:rPr>
          <w:rFonts w:ascii="Century Gothic" w:hAnsi="Century Gothic"/>
          <w:lang w:val="nl-BE"/>
        </w:rPr>
        <w:t>Kennisgeving aan de Gebruiker:</w:t>
      </w:r>
    </w:p>
    <w:p>
      <w:pPr>
        <w:pStyle w:val="Body2"/>
        <w:keepLines/>
        <w:ind w:left="0"/>
        <w:jc w:val="left"/>
        <w:rPr>
          <w:rFonts w:ascii="Century Gothic" w:hAnsi="Century Gothic"/>
          <w:lang w:val="nl-BE"/>
        </w:rPr>
      </w:pPr>
      <w:r>
        <w:rPr>
          <w:rFonts w:ascii="Century Gothic" w:hAnsi="Century Gothic"/>
          <w:lang w:val="nl-BE"/>
        </w:rPr>
        <w:t>Naam:</w:t>
      </w:r>
      <w:r>
        <w:rPr>
          <w:rFonts w:ascii="Century Gothic" w:hAnsi="Century Gothic"/>
          <w:lang w:val="nl-BE"/>
        </w:rPr>
        <w:tab/>
      </w:r>
      <w:r>
        <w:rPr>
          <w:rFonts w:ascii="Century Gothic" w:hAnsi="Century Gothic"/>
          <w:lang w:val="nl-BE"/>
        </w:rPr>
        <w:tab/>
      </w:r>
      <w:r>
        <w:rPr>
          <w:rFonts w:ascii="Century Gothic" w:hAnsi="Century Gothic"/>
          <w:lang w:val="nl-BE"/>
        </w:rPr>
        <w:tab/>
      </w:r>
      <w:r>
        <w:rPr>
          <w:rFonts w:ascii="Century Gothic" w:hAnsi="Century Gothic"/>
          <w:lang w:val="nl-BE"/>
        </w:rPr>
        <w:tab/>
      </w:r>
      <w:r>
        <w:rPr>
          <w:rFonts w:ascii="Century Gothic" w:hAnsi="Century Gothic"/>
          <w:lang w:val="nl-BE"/>
        </w:rPr>
        <w:t xml:space="preserve">Zoals vermeld op p. 1 </w:t>
      </w:r>
    </w:p>
    <w:p>
      <w:pPr>
        <w:pStyle w:val="Body2"/>
        <w:keepLines/>
        <w:ind w:left="0"/>
        <w:jc w:val="left"/>
        <w:rPr>
          <w:rFonts w:ascii="Century Gothic" w:hAnsi="Century Gothic"/>
          <w:lang w:val="en-US"/>
        </w:rPr>
      </w:pPr>
      <w:r>
        <w:rPr>
          <w:rFonts w:ascii="Century Gothic" w:hAnsi="Century Gothic"/>
          <w:lang w:val="en-US"/>
        </w:rPr>
        <w:t>Postadres:</w:t>
      </w:r>
      <w:r>
        <w:rPr>
          <w:rFonts w:ascii="Century Gothic" w:hAnsi="Century Gothic"/>
          <w:lang w:val="en-US"/>
        </w:rPr>
        <w:tab/>
      </w:r>
      <w:r>
        <w:rPr>
          <w:rFonts w:ascii="Century Gothic" w:hAnsi="Century Gothic"/>
          <w:lang w:val="en-US"/>
        </w:rPr>
        <w:tab/>
      </w:r>
      <w:r>
        <w:rPr>
          <w:rFonts w:ascii="Century Gothic" w:hAnsi="Century Gothic"/>
          <w:lang w:val="nl-BE"/>
        </w:rPr>
        <w:fldChar w:fldCharType="begin"/>
      </w:r>
      <w:r>
        <w:rPr>
          <w:rFonts w:ascii="Century Gothic" w:hAnsi="Century Gothic"/>
          <w:lang w:val="nl-BE"/>
        </w:rPr>
        <w:instrText xml:space="preserve">MERGEFIELD </w:instrText>
      </w:r>
      <w:r>
        <w:rPr>
          <w:rFonts w:ascii="Century Gothic" w:hAnsi="Century Gothic"/>
          <w:lang w:val="en-US"/>
        </w:rPr>
        <w:instrText xml:space="preserve">street_and_number  \* MERGEFORMAT </w:instrText>
      </w:r>
      <w:r>
        <w:rPr>
          <w:rFonts w:ascii="Century Gothic" w:hAnsi="Century Gothic"/>
          <w:lang w:val="nl-BE"/>
        </w:rPr>
        <w:fldChar w:fldCharType="separate"/>
      </w:r>
      <w:r>
        <w:rPr>
          <w:rFonts w:ascii="Century Gothic" w:hAnsi="Century Gothic"/>
          <w:lang w:val="en-US"/>
          <w:noProof/>
        </w:rPr>
        <w:t>....................</w:t>
      </w:r>
      <w:r>
        <w:rPr>
          <w:rFonts w:ascii="Century Gothic" w:hAnsi="Century Gothic"/>
          <w:lang w:val="nl-BE"/>
        </w:rPr>
        <w:fldChar w:fldCharType="end"/>
      </w:r>
      <w:r>
        <w:rPr>
          <w:rFonts w:ascii="Century Gothic" w:hAnsi="Century Gothic"/>
          <w:lang w:val="en-US"/>
        </w:rPr>
        <w:t xml:space="preserve"> - </w:t>
      </w:r>
      <w:r>
        <w:rPr>
          <w:rFonts w:ascii="Century Gothic" w:hAnsi="Century Gothic"/>
          <w:lang w:val="nl-BE"/>
        </w:rPr>
        <w:fldChar w:fldCharType="begin"/>
      </w:r>
      <w:r>
        <w:rPr>
          <w:rFonts w:ascii="Century Gothic" w:hAnsi="Century Gothic"/>
          <w:lang w:val="nl-BE"/>
        </w:rPr>
        <w:instrText xml:space="preserve">MERGEFIELD </w:instrText>
      </w:r>
      <w:r>
        <w:rPr>
          <w:rFonts w:ascii="Century Gothic" w:hAnsi="Century Gothic"/>
          <w:lang w:val="en-US"/>
        </w:rPr>
        <w:instrText xml:space="preserve">zipcode  \* MERGEFORMAT </w:instrText>
      </w:r>
      <w:r>
        <w:rPr>
          <w:rFonts w:ascii="Century Gothic" w:hAnsi="Century Gothic"/>
          <w:lang w:val="nl-BE"/>
        </w:rPr>
        <w:fldChar w:fldCharType="separate"/>
      </w:r>
      <w:r>
        <w:rPr>
          <w:rFonts w:ascii="Century Gothic" w:hAnsi="Century Gothic"/>
          <w:lang w:val="en-US"/>
          <w:noProof/>
        </w:rPr>
        <w:t>....................</w:t>
      </w:r>
      <w:r>
        <w:rPr>
          <w:rFonts w:ascii="Century Gothic" w:hAnsi="Century Gothic"/>
          <w:lang w:val="nl-BE"/>
        </w:rPr>
        <w:fldChar w:fldCharType="end"/>
      </w:r>
      <w:r>
        <w:rPr>
          <w:rFonts w:ascii="Century Gothic" w:hAnsi="Century Gothic"/>
          <w:lang w:val="en-US"/>
        </w:rPr>
        <w:t xml:space="preserve"> </w:t>
      </w:r>
      <w:r>
        <w:rPr>
          <w:rFonts w:ascii="Century Gothic" w:hAnsi="Century Gothic"/>
          <w:lang w:val="en-US"/>
        </w:rPr>
        <w:fldChar w:fldCharType="begin"/>
      </w:r>
      <w:r>
        <w:rPr>
          <w:rFonts w:ascii="Century Gothic" w:hAnsi="Century Gothic"/>
          <w:lang w:val="en-US"/>
        </w:rPr>
        <w:instrText xml:space="preserve">MERGEFIELD </w:instrText>
      </w:r>
      <w:r>
        <w:rPr>
          <w:rFonts w:ascii="Century Gothic" w:hAnsi="Century Gothic"/>
          <w:lang w:val="en-US"/>
        </w:rPr>
        <w:instrText xml:space="preserve">city  \* MERGEFORMAT </w:instrText>
      </w:r>
      <w:r>
        <w:rPr>
          <w:rFonts w:ascii="Century Gothic" w:hAnsi="Century Gothic"/>
          <w:lang w:val="en-US"/>
        </w:rPr>
        <w:fldChar w:fldCharType="separate"/>
      </w:r>
      <w:r>
        <w:rPr>
          <w:rFonts w:ascii="Century Gothic" w:hAnsi="Century Gothic"/>
          <w:lang w:val="en-US"/>
          <w:noProof/>
        </w:rPr>
        <w:t>....................</w:t>
      </w:r>
      <w:r>
        <w:rPr>
          <w:rFonts w:ascii="Century Gothic" w:hAnsi="Century Gothic"/>
          <w:lang w:val="en-US"/>
        </w:rPr>
        <w:fldChar w:fldCharType="end"/>
      </w:r>
    </w:p>
    <w:p>
      <w:pPr>
        <w:pStyle w:val="Body2"/>
        <w:keepLines/>
        <w:ind w:left="0"/>
        <w:jc w:val="left"/>
        <w:rPr>
          <w:rFonts w:ascii="Century Gothic" w:hAnsi="Century Gothic"/>
          <w:lang w:val="fr-BE"/>
        </w:rPr>
      </w:pPr>
      <w:r>
        <w:rPr>
          <w:rFonts w:ascii="Century Gothic" w:hAnsi="Century Gothic"/>
          <w:lang w:val="fr-BE"/>
        </w:rPr>
        <w:t>E-mail adres:</w:t>
      </w:r>
      <w:r>
        <w:rPr>
          <w:rFonts w:ascii="Century Gothic" w:hAnsi="Century Gothic"/>
          <w:lang w:val="fr-BE"/>
        </w:rPr>
        <w:tab/>
      </w:r>
      <w:r>
        <w:rPr>
          <w:rFonts w:ascii="Century Gothic" w:hAnsi="Century Gothic"/>
          <w:lang w:val="fr-BE"/>
        </w:rPr>
        <w:tab/>
      </w:r>
      <w:r>
        <w:rPr>
          <w:rFonts w:ascii="Century Gothic" w:hAnsi="Century Gothic"/>
          <w:highlight w:val="lightGray"/>
          <w:lang w:val="fr-BE"/>
        </w:rPr>
        <w:t>………………………………………………………</w:t>
      </w:r>
    </w:p>
    <w:p>
      <w:pPr>
        <w:spacing w:after="160" w:lineRule="auto" w:line="259"/>
        <w:rPr>
          <w:rFonts w:ascii="Century Gothic" w:eastAsia="Times New Roman" w:hAnsi="Century Gothic" w:cs="Times New Roman"/>
          <w:kern w:val="20"/>
          <w:sz w:val="21"/>
          <w:szCs w:val="21"/>
          <w:lang w:val="fr-BE"/>
        </w:rPr>
      </w:pPr>
      <w:r>
        <w:rPr>
          <w:rFonts w:ascii="Century Gothic" w:eastAsia="Times New Roman" w:hAnsi="Century Gothic" w:cs="Times New Roman"/>
          <w:kern w:val="20"/>
          <w:sz w:val="21"/>
          <w:szCs w:val="21"/>
          <w:lang w:val="fr-BE"/>
        </w:rPr>
        <w:br w:type="page"/>
      </w:r>
    </w:p>
    <w:p>
      <w:pPr>
        <w:pStyle w:val="SchedApps"/>
        <w:jc w:val="left"/>
        <w:rPr>
          <w:rFonts w:ascii="Century Gothic" w:hAnsi="Century Gothic"/>
          <w:lang w:val="nl-BE"/>
        </w:rPr>
      </w:pPr>
      <w:bookmarkStart w:id="99" w:name="_Toc65135823"/>
      <w:r>
        <w:rPr>
          <w:rFonts w:ascii="Century Gothic" w:hAnsi="Century Gothic"/>
          <w:lang w:val="nl-BE"/>
        </w:rPr>
        <w:t>Bijlage 2 – Algemene veiligheidsrichtlijnen.</w:t>
      </w:r>
      <w:bookmarkEnd w:id="99"/>
    </w:p>
    <w:p>
      <w:pPr>
        <w:pStyle w:val="Lijstalinea"/>
        <w:numPr>
          <w:ilvl w:val="0"/>
          <w:numId w:val="6"/>
        </w:numPr>
        <w:spacing w:after="200" w:lineRule="auto" w:line="276"/>
        <w:rPr>
          <w:rFonts w:ascii="Century Gothic" w:hAnsi="Century Gothic"/>
          <w:lang w:val="nl-NL"/>
        </w:rPr>
      </w:pPr>
      <w:r>
        <w:rPr>
          <w:rFonts w:ascii="Century Gothic" w:hAnsi="Century Gothic"/>
          <w:lang w:val="nl-NL"/>
        </w:rPr>
        <w:t xml:space="preserve">Er geldt een rookverbod op de kamers </w:t>
      </w:r>
    </w:p>
    <w:p>
      <w:pPr>
        <w:pStyle w:val="Lijstalinea"/>
        <w:numPr>
          <w:ilvl w:val="0"/>
          <w:numId w:val="6"/>
        </w:numPr>
        <w:spacing w:after="200" w:lineRule="auto" w:line="276"/>
        <w:rPr>
          <w:rFonts w:ascii="Century Gothic" w:hAnsi="Century Gothic"/>
          <w:lang w:val="nl-NL"/>
        </w:rPr>
      </w:pPr>
      <w:r>
        <w:rPr>
          <w:rFonts w:ascii="Century Gothic" w:hAnsi="Century Gothic"/>
          <w:lang w:val="nl-NL"/>
        </w:rPr>
        <w:t>Gelieve geen elektrische apparaten aan te sluiten zonder toestemming van de directie.</w:t>
      </w:r>
    </w:p>
    <w:p>
      <w:pPr>
        <w:pStyle w:val="Lijstalinea"/>
        <w:numPr>
          <w:ilvl w:val="0"/>
          <w:numId w:val="6"/>
        </w:numPr>
        <w:spacing w:after="200" w:lineRule="auto" w:line="276"/>
        <w:rPr>
          <w:rFonts w:ascii="Century Gothic" w:hAnsi="Century Gothic"/>
          <w:lang w:val="nl-NL"/>
        </w:rPr>
      </w:pPr>
      <w:r>
        <w:rPr>
          <w:rFonts w:ascii="Century Gothic" w:hAnsi="Century Gothic"/>
          <w:lang w:val="nl-NL"/>
        </w:rPr>
        <w:t>Gebruik geen ontvlambare producten op de kamer</w:t>
      </w:r>
    </w:p>
    <w:p>
      <w:pPr>
        <w:pStyle w:val="Lijstalinea"/>
        <w:numPr>
          <w:ilvl w:val="0"/>
          <w:numId w:val="6"/>
        </w:numPr>
        <w:spacing w:after="200" w:lineRule="auto" w:line="276"/>
        <w:rPr>
          <w:rFonts w:ascii="Century Gothic" w:hAnsi="Century Gothic"/>
          <w:lang w:val="nl-NL"/>
        </w:rPr>
      </w:pPr>
      <w:r>
        <w:rPr>
          <w:rFonts w:ascii="Century Gothic" w:hAnsi="Century Gothic"/>
          <w:lang w:val="nl-NL"/>
        </w:rPr>
        <w:t>Gelieve niet zelf te koken op de kamer</w:t>
      </w:r>
    </w:p>
    <w:p>
      <w:pPr>
        <w:pStyle w:val="Lijstalinea"/>
        <w:numPr>
          <w:ilvl w:val="0"/>
          <w:numId w:val="6"/>
        </w:numPr>
        <w:spacing w:after="200" w:lineRule="auto" w:line="276"/>
        <w:rPr>
          <w:rFonts w:ascii="Century Gothic" w:hAnsi="Century Gothic"/>
          <w:lang w:val="nl-NL"/>
        </w:rPr>
      </w:pPr>
      <w:r>
        <w:rPr>
          <w:rFonts w:ascii="Century Gothic" w:hAnsi="Century Gothic"/>
          <w:lang w:val="nl-NL"/>
        </w:rPr>
        <w:t>Droog geen kleding op radiatoren of in de buurt van verlichting</w:t>
      </w:r>
      <w:r>
        <w:rPr>
          <w:rFonts w:ascii="Century Gothic" w:hAnsi="Century Gothic"/>
          <w:b/>
          <w:bCs/>
          <w:u w:val="single"/>
        </w:rPr>
        <w:t xml:space="preserve"> </w:t>
      </w:r>
    </w:p>
    <w:p>
      <w:pPr>
        <w:pStyle w:val="Lijstalinea"/>
        <w:rPr>
          <w:rFonts w:ascii="Century Gothic" w:hAnsi="Century Gothic"/>
          <w:sz w:val="28"/>
          <w:szCs w:val="28"/>
          <w:lang w:val="nl-NL"/>
        </w:rPr>
      </w:pPr>
    </w:p>
    <w:p>
      <w:pPr>
        <w:rPr>
          <w:rFonts w:ascii="Century Gothic" w:eastAsia="Times New Roman" w:hAnsi="Century Gothic" w:cs="Times New Roman"/>
          <w:b/>
          <w:bCs/>
          <w:kern w:val="20"/>
          <w:sz w:val="23"/>
          <w:szCs w:val="23"/>
        </w:rPr>
      </w:pPr>
      <w:r>
        <w:rPr>
          <w:rFonts w:ascii="Century Gothic" w:eastAsia="Times New Roman" w:hAnsi="Century Gothic" w:cs="Times New Roman"/>
          <w:b/>
          <w:bCs/>
          <w:kern w:val="20"/>
          <w:sz w:val="23"/>
          <w:szCs w:val="23"/>
        </w:rPr>
        <w:t>Richtlijnen in geval van brand</w:t>
      </w:r>
    </w:p>
    <w:tbl>
      <w:tblPr>
        <w:tblStyle w:val="Tabelraster"/>
        <w:tblW w:w="0" w:type="auto"/>
        <w:tblInd w:w="-5" w:type="dxa"/>
        <w:tblLook w:firstRow="1" w:lastRow="0" w:firstColumn="1" w:lastColumn="0" w:noHBand="0" w:noVBand="1" w:val="04A0"/>
      </w:tblPr>
      <w:tblGrid>
        <w:gridCol w:w="3816"/>
        <w:gridCol w:w="5539"/>
      </w:tblGrid>
      <w:tr>
        <w:trPr>
          <w:cnfStyle w:val="000000000000"/>
        </w:trPr>
        <w:tc>
          <w:tcPr>
            <w:cnfStyle w:val="000000000000"/>
            <w:tcW w:w="3402" w:type="dxa"/>
          </w:tcPr>
          <w:p>
            <w:pPr>
              <w:cnfStyle w:val="000000000000"/>
              <w:pStyle w:val="Lijstalinea"/>
              <w:ind w:left="0"/>
              <w:jc w:val="center"/>
              <w:rPr>
                <w:rFonts w:ascii="Century Gothic" w:hAnsi="Century Gothic"/>
                <w:color w:val="auto"/>
              </w:rPr>
            </w:pPr>
            <w:r>
              <w:rPr>
                <w:lang w:val="en-US"/>
                <w:noProof/>
              </w:rPr>
              <w:drawing>
                <wp:inline>
                  <wp:extent cx="1436400" cy="1436400"/>
                  <wp:effectExtent l="0" t="0" r="0" b="0"/>
                  <wp:docPr id="6" name="Afbeelding 2" descr="D:\Users\donald.vandeweghe\AppData\Local\Microsoft\Windows\Temporary Internet Files\Content.Word\sirene.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PictureId1">
                            <a:extLst>
                              <a:ext xmlns:a="http://schemas.openxmlformats.org/drawingml/2006/main" uri="{28A0092B-C50C-407E-A947-70E740481C1C}">
                                <a14:useLocalDpi xmlns:a14="http://schemas.microsoft.com/office/drawing/2010/main" val="0"/>
                              </a:ext>
                            </a:extLst>
                          </a:blip>
                          <a:stretch xmlns:a="http://schemas.openxmlformats.org/drawingml/2006/main">
                            <a:fillRect/>
                          </a:stretch>
                        </pic:blipFill>
                        <pic:spPr>
                          <a:xfrm>
                            <a:off x="0" y="0"/>
                            <a:ext cx="1436400" cy="1436400"/>
                          </a:xfrm>
                          <a:prstGeom prst="rect">
                            <a:avLst/>
                          </a:prstGeom>
                        </pic:spPr>
                      </pic:pic>
                    </a:graphicData>
                  </a:graphic>
                </wp:inline>
              </w:drawing>
            </w:r>
          </w:p>
        </w:tc>
        <w:tc>
          <w:tcPr>
            <w:cnfStyle w:val="000000000000"/>
            <w:tcW w:w="5953" w:type="dxa"/>
            <w:vAlign w:val="center"/>
          </w:tcPr>
          <w:p>
            <w:pPr>
              <w:cnfStyle w:val="000000000000"/>
              <w:rPr>
                <w:rFonts w:ascii="Century Gothic" w:hAnsi="Century Gothic"/>
                <w:sz w:val="32"/>
                <w:szCs w:val="32"/>
                <w:lang w:val="nl-NL"/>
              </w:rPr>
            </w:pPr>
            <w:r>
              <w:rPr>
                <w:rFonts w:ascii="Century Gothic" w:hAnsi="Century Gothic"/>
                <w:sz w:val="32"/>
                <w:szCs w:val="32"/>
                <w:lang w:val="nl-NL"/>
              </w:rPr>
              <w:t>In geval van brand hoort u het brandalarm en gaan alle deuren van de gangen automatisch dicht</w:t>
            </w:r>
          </w:p>
        </w:tc>
      </w:tr>
      <w:tr>
        <w:trPr>
          <w:cnfStyle w:val="000000000000"/>
        </w:trPr>
        <w:tc>
          <w:tcPr>
            <w:cnfStyle w:val="000000000000"/>
            <w:tcW w:w="3402" w:type="dxa"/>
          </w:tcPr>
          <w:p>
            <w:pPr>
              <w:cnfStyle w:val="000000000000"/>
              <w:pStyle w:val="Lijstalinea"/>
              <w:ind w:left="0"/>
              <w:jc w:val="center"/>
              <w:rPr>
                <w:rFonts w:ascii="Century Gothic" w:hAnsi="Century Gothic"/>
                <w:color w:val="auto"/>
              </w:rPr>
            </w:pPr>
            <w:r>
              <w:rPr>
                <w:lang w:val="en-US"/>
                <w:noProof/>
              </w:rPr>
              <w:drawing>
                <wp:inline>
                  <wp:extent cx="1101600" cy="1429200"/>
                  <wp:effectExtent l="0" t="0" r="3810" b="0"/>
                  <wp:docPr id="8" name="Afbeelding 3" descr="D:\Users\donald.vandeweghe\AppData\Local\Microsoft\Windows\Temporary Internet Files\Content.Word\verpleegster.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PictureId2">
                            <a:extLst>
                              <a:ext xmlns:a="http://schemas.openxmlformats.org/drawingml/2006/main" uri="{28A0092B-C50C-407E-A947-70E740481C1C}">
                                <a14:useLocalDpi xmlns:a14="http://schemas.microsoft.com/office/drawing/2010/main" val="0"/>
                              </a:ext>
                            </a:extLst>
                          </a:blip>
                          <a:stretch xmlns:a="http://schemas.openxmlformats.org/drawingml/2006/main">
                            <a:fillRect/>
                          </a:stretch>
                        </pic:blipFill>
                        <pic:spPr>
                          <a:xfrm>
                            <a:off x="0" y="0"/>
                            <a:ext cx="1101600" cy="1429200"/>
                          </a:xfrm>
                          <a:prstGeom prst="rect">
                            <a:avLst/>
                          </a:prstGeom>
                        </pic:spPr>
                      </pic:pic>
                    </a:graphicData>
                  </a:graphic>
                </wp:inline>
              </w:drawing>
            </w:r>
          </w:p>
        </w:tc>
        <w:tc>
          <w:tcPr>
            <w:cnfStyle w:val="000000000000"/>
            <w:tcW w:w="5953" w:type="dxa"/>
            <w:vAlign w:val="center"/>
          </w:tcPr>
          <w:p>
            <w:pPr>
              <w:cnfStyle w:val="000000000000"/>
              <w:rPr>
                <w:rFonts w:ascii="Century Gothic" w:hAnsi="Century Gothic"/>
                <w:sz w:val="32"/>
                <w:szCs w:val="32"/>
                <w:lang w:val="nl-NL"/>
              </w:rPr>
            </w:pPr>
            <w:r>
              <w:rPr>
                <w:rFonts w:ascii="Century Gothic" w:hAnsi="Century Gothic"/>
                <w:sz w:val="32"/>
                <w:szCs w:val="32"/>
                <w:lang w:val="nl-NL"/>
              </w:rPr>
              <w:t>Indien u een brand opmerkt, gelieve direct het personeel te verwittigen. Deze zijn opgeleid om deze situatie te beheersen.</w:t>
            </w:r>
          </w:p>
        </w:tc>
      </w:tr>
      <w:tr>
        <w:trPr>
          <w:cnfStyle w:val="000000000000"/>
        </w:trPr>
        <w:tc>
          <w:tcPr>
            <w:cnfStyle w:val="000000000000"/>
            <w:tcW w:w="3402" w:type="dxa"/>
          </w:tcPr>
          <w:p>
            <w:pPr>
              <w:cnfStyle w:val="000000000000"/>
              <w:pStyle w:val="Lijstalinea"/>
              <w:ind w:left="0"/>
              <w:jc w:val="center"/>
              <w:rPr>
                <w:rFonts w:ascii="Century Gothic" w:hAnsi="Century Gothic"/>
                <w:color w:val="auto"/>
              </w:rPr>
            </w:pPr>
            <w:r>
              <w:rPr>
                <w:lang w:val="en-US"/>
                <w:noProof/>
              </w:rPr>
              <w:drawing>
                <wp:inline>
                  <wp:extent cx="2280539" cy="1704975"/>
                  <wp:effectExtent l="0" t="0" r="5715" b="0"/>
                  <wp:docPr id="10" name="Afbeelding 8" descr="D:\Users\donald.vandeweghe\AppData\Local\Microsoft\Windows\Temporary Internet Files\Content.Word\gesloten_deur_med[1].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PictureId3">
                            <a:extLst>
                              <a:ext xmlns:a="http://schemas.openxmlformats.org/drawingml/2006/main" uri="{28A0092B-C50C-407E-A947-70E740481C1C}">
                                <a14:useLocalDpi xmlns:a14="http://schemas.microsoft.com/office/drawing/2010/main" val="0"/>
                              </a:ext>
                            </a:extLst>
                          </a:blip>
                          <a:stretch xmlns:a="http://schemas.openxmlformats.org/drawingml/2006/main">
                            <a:fillRect/>
                          </a:stretch>
                        </pic:blipFill>
                        <pic:spPr>
                          <a:xfrm>
                            <a:off x="0" y="0"/>
                            <a:ext cx="2280539" cy="1704975"/>
                          </a:xfrm>
                          <a:prstGeom prst="rect">
                            <a:avLst/>
                          </a:prstGeom>
                        </pic:spPr>
                      </pic:pic>
                    </a:graphicData>
                  </a:graphic>
                </wp:inline>
              </w:drawing>
            </w:r>
          </w:p>
        </w:tc>
        <w:tc>
          <w:tcPr>
            <w:cnfStyle w:val="000000000000"/>
            <w:tcW w:w="5953" w:type="dxa"/>
            <w:vAlign w:val="center"/>
          </w:tcPr>
          <w:p>
            <w:pPr>
              <w:cnfStyle w:val="000000000000"/>
              <w:rPr>
                <w:rFonts w:ascii="Century Gothic" w:hAnsi="Century Gothic"/>
                <w:sz w:val="32"/>
                <w:szCs w:val="32"/>
                <w:lang w:val="nl-NL"/>
              </w:rPr>
            </w:pPr>
            <w:r>
              <w:rPr>
                <w:rFonts w:ascii="Century Gothic" w:hAnsi="Century Gothic"/>
                <w:sz w:val="32"/>
                <w:szCs w:val="32"/>
                <w:lang w:val="nl-NL"/>
              </w:rPr>
              <w:t>Als er brand uitbreekt in uw kamer: Laat alles liggen, verlaat uw kamer onmiddellijk en sluit de ramen en deuren, en verwittig het personeel.</w:t>
            </w:r>
          </w:p>
          <w:p>
            <w:pPr>
              <w:cnfStyle w:val="000000000000"/>
              <w:rPr>
                <w:rFonts w:ascii="Century Gothic" w:hAnsi="Century Gothic"/>
                <w:sz w:val="32"/>
                <w:szCs w:val="32"/>
                <w:lang w:val="nl-NL"/>
              </w:rPr>
            </w:pPr>
          </w:p>
          <w:p>
            <w:pPr>
              <w:cnfStyle w:val="000000000000"/>
              <w:rPr>
                <w:rFonts w:ascii="Century Gothic" w:hAnsi="Century Gothic"/>
                <w:lang w:val="nl-NL"/>
              </w:rPr>
            </w:pPr>
            <w:r>
              <w:rPr>
                <w:rFonts w:ascii="Century Gothic" w:hAnsi="Century Gothic"/>
                <w:sz w:val="32"/>
                <w:szCs w:val="32"/>
                <w:lang w:val="nl-NL"/>
              </w:rPr>
              <w:t>Als u minder mobiel bent, wacht dan op de evacuatie! Personeel en brandweerlieden zijn opgeleid om u te evacueren!</w:t>
            </w:r>
          </w:p>
        </w:tc>
      </w:tr>
      <w:tr>
        <w:trPr>
          <w:cnfStyle w:val="000000000000"/>
        </w:trPr>
        <w:tc>
          <w:tcPr>
            <w:cnfStyle w:val="000000000000"/>
            <w:tcW w:w="3402" w:type="dxa"/>
          </w:tcPr>
          <w:p>
            <w:pPr>
              <w:cnfStyle w:val="000000000000"/>
              <w:pStyle w:val="Lijstalinea"/>
              <w:ind w:left="0"/>
              <w:jc w:val="center"/>
              <w:rPr>
                <w:rFonts w:ascii="Century Gothic" w:hAnsi="Century Gothic"/>
                <w:color w:val="auto"/>
              </w:rPr>
            </w:pPr>
            <w:r>
              <w:rPr>
                <w:lang w:val="en-US"/>
                <w:noProof/>
              </w:rPr>
              <w:drawing>
                <wp:inline>
                  <wp:extent cx="1818000" cy="1429200"/>
                  <wp:effectExtent l="0" t="0" r="0" b="0"/>
                  <wp:docPr id="12" name="Afbeelding 5" descr="D:\Users\donald.vandeweghe\AppData\Local\Microsoft\Windows\Temporary Internet Files\Content.Word\mondbedekken.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PictureId4">
                            <a:extLst>
                              <a:ext xmlns:a="http://schemas.openxmlformats.org/drawingml/2006/main" uri="{28A0092B-C50C-407E-A947-70E740481C1C}">
                                <a14:useLocalDpi xmlns:a14="http://schemas.microsoft.com/office/drawing/2010/main" val="0"/>
                              </a:ext>
                            </a:extLst>
                          </a:blip>
                          <a:stretch xmlns:a="http://schemas.openxmlformats.org/drawingml/2006/main">
                            <a:fillRect/>
                          </a:stretch>
                        </pic:blipFill>
                        <pic:spPr>
                          <a:xfrm>
                            <a:off x="0" y="0"/>
                            <a:ext cx="1818000" cy="1429200"/>
                          </a:xfrm>
                          <a:prstGeom prst="rect">
                            <a:avLst/>
                          </a:prstGeom>
                        </pic:spPr>
                      </pic:pic>
                    </a:graphicData>
                  </a:graphic>
                </wp:inline>
              </w:drawing>
            </w:r>
          </w:p>
        </w:tc>
        <w:tc>
          <w:tcPr>
            <w:cnfStyle w:val="000000000000"/>
            <w:tcW w:w="5953" w:type="dxa"/>
            <w:vAlign w:val="center"/>
          </w:tcPr>
          <w:p>
            <w:pPr>
              <w:cnfStyle w:val="000000000000"/>
              <w:rPr>
                <w:rFonts w:ascii="Century Gothic" w:hAnsi="Century Gothic"/>
                <w:sz w:val="32"/>
                <w:szCs w:val="32"/>
                <w:lang w:val="nl-NL"/>
              </w:rPr>
            </w:pPr>
            <w:r>
              <w:rPr>
                <w:rFonts w:ascii="Century Gothic" w:hAnsi="Century Gothic"/>
                <w:sz w:val="32"/>
                <w:szCs w:val="32"/>
                <w:lang w:val="nl-NL"/>
              </w:rPr>
              <w:t>Leg een zakdoek of stuk natte doek op je mond en neus.</w:t>
            </w:r>
          </w:p>
        </w:tc>
      </w:tr>
      <w:tr>
        <w:trPr>
          <w:cnfStyle w:val="000000000000"/>
        </w:trPr>
        <w:tc>
          <w:tcPr>
            <w:cnfStyle w:val="000000000000"/>
            <w:tcW w:w="3402" w:type="dxa"/>
          </w:tcPr>
          <w:p>
            <w:pPr>
              <w:cnfStyle w:val="000000000000"/>
              <w:pStyle w:val="Lijstalinea"/>
              <w:ind w:left="0"/>
              <w:jc w:val="center"/>
              <w:rPr>
                <w:rFonts w:ascii="Century Gothic" w:hAnsi="Century Gothic"/>
                <w:color w:val="auto"/>
              </w:rPr>
            </w:pPr>
            <w:r>
              <w:rPr>
                <w:lang w:val="en-US"/>
                <w:noProof/>
              </w:rPr>
              <w:drawing>
                <wp:inline>
                  <wp:extent cx="1422000" cy="1422000"/>
                  <wp:effectExtent l="0" t="0" r="6985" b="6985"/>
                  <wp:docPr id="14" name="Afbeelding 6" descr="D:\Users\donald.vandeweghe\AppData\Local\Microsoft\Windows\Temporary Internet Files\Content.Word\imagesCA7WENSJ.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PictureId5">
                            <a:extLst>
                              <a:ext xmlns:a="http://schemas.openxmlformats.org/drawingml/2006/main" uri="{28A0092B-C50C-407E-A947-70E740481C1C}">
                                <a14:useLocalDpi xmlns:a14="http://schemas.microsoft.com/office/drawing/2010/main" val="0"/>
                              </a:ext>
                            </a:extLst>
                          </a:blip>
                          <a:stretch xmlns:a="http://schemas.openxmlformats.org/drawingml/2006/main">
                            <a:fillRect/>
                          </a:stretch>
                        </pic:blipFill>
                        <pic:spPr>
                          <a:xfrm>
                            <a:off x="0" y="0"/>
                            <a:ext cx="1422000" cy="1422000"/>
                          </a:xfrm>
                          <a:prstGeom prst="rect">
                            <a:avLst/>
                          </a:prstGeom>
                        </pic:spPr>
                      </pic:pic>
                    </a:graphicData>
                  </a:graphic>
                </wp:inline>
              </w:drawing>
            </w:r>
          </w:p>
        </w:tc>
        <w:tc>
          <w:tcPr>
            <w:cnfStyle w:val="000000000000"/>
            <w:tcW w:w="5953" w:type="dxa"/>
            <w:vAlign w:val="center"/>
          </w:tcPr>
          <w:p>
            <w:pPr>
              <w:cnfStyle w:val="000000000000"/>
              <w:rPr>
                <w:rFonts w:ascii="Century Gothic" w:hAnsi="Century Gothic"/>
                <w:sz w:val="32"/>
                <w:szCs w:val="32"/>
                <w:lang w:val="nl-NL"/>
              </w:rPr>
            </w:pPr>
            <w:r>
              <w:rPr>
                <w:rFonts w:ascii="Century Gothic" w:hAnsi="Century Gothic"/>
                <w:sz w:val="32"/>
                <w:szCs w:val="32"/>
                <w:lang w:val="nl-NL"/>
              </w:rPr>
              <w:t>Gebruik geen liften!</w:t>
            </w:r>
          </w:p>
        </w:tc>
      </w:tr>
      <w:tr>
        <w:trPr>
          <w:cnfStyle w:val="000000000000"/>
        </w:trPr>
        <w:tc>
          <w:tcPr>
            <w:cnfStyle w:val="000000000000"/>
            <w:tcW w:w="3402" w:type="dxa"/>
          </w:tcPr>
          <w:p>
            <w:pPr>
              <w:cnfStyle w:val="000000000000"/>
              <w:pStyle w:val="Lijstalinea"/>
              <w:ind w:left="0"/>
              <w:jc w:val="center"/>
              <w:rPr>
                <w:rFonts w:ascii="Century Gothic" w:hAnsi="Century Gothic"/>
                <w:color w:val="auto"/>
              </w:rPr>
            </w:pPr>
            <w:r>
              <w:rPr>
                <w:lang w:val="en-US"/>
                <w:noProof/>
              </w:rPr>
              <w:drawing>
                <wp:inline>
                  <wp:extent cx="1634400" cy="1418400"/>
                  <wp:effectExtent l="0" t="0" r="4445" b="0"/>
                  <wp:docPr id="16" name="Afbeelding 7" descr="D:\Users\donald.vandeweghe\AppData\Local\Microsoft\Windows\Temporary Internet Files\Content.Word\vluchtweg.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PictureId6">
                            <a:extLst>
                              <a:ext xmlns:a="http://schemas.openxmlformats.org/drawingml/2006/main" uri="{28A0092B-C50C-407E-A947-70E740481C1C}">
                                <a14:useLocalDpi xmlns:a14="http://schemas.microsoft.com/office/drawing/2010/main" val="0"/>
                              </a:ext>
                            </a:extLst>
                          </a:blip>
                          <a:stretch xmlns:a="http://schemas.openxmlformats.org/drawingml/2006/main">
                            <a:fillRect/>
                          </a:stretch>
                        </pic:blipFill>
                        <pic:spPr>
                          <a:xfrm>
                            <a:off x="0" y="0"/>
                            <a:ext cx="1634400" cy="1418400"/>
                          </a:xfrm>
                          <a:prstGeom prst="rect">
                            <a:avLst/>
                          </a:prstGeom>
                        </pic:spPr>
                      </pic:pic>
                    </a:graphicData>
                  </a:graphic>
                </wp:inline>
              </w:drawing>
            </w:r>
          </w:p>
        </w:tc>
        <w:tc>
          <w:tcPr>
            <w:cnfStyle w:val="000000000000"/>
            <w:tcW w:w="5953" w:type="dxa"/>
            <w:vAlign w:val="center"/>
          </w:tcPr>
          <w:p>
            <w:pPr>
              <w:cnfStyle w:val="000000000000"/>
              <w:rPr>
                <w:rFonts w:ascii="Century Gothic" w:hAnsi="Century Gothic"/>
                <w:sz w:val="32"/>
                <w:szCs w:val="32"/>
                <w:lang w:val="nl-NL"/>
              </w:rPr>
            </w:pPr>
            <w:r>
              <w:rPr>
                <w:rFonts w:ascii="Century Gothic" w:hAnsi="Century Gothic"/>
                <w:sz w:val="32"/>
                <w:szCs w:val="32"/>
                <w:lang w:val="nl-NL"/>
              </w:rPr>
              <w:t>Vermijd indien mogelijk rokerige gangen en ga zo snel mogelijk naar de verzamelplaats. Evacuatieplannen en pictogrammen in de gangen geven de weg aan.</w:t>
            </w:r>
          </w:p>
        </w:tc>
      </w:tr>
      <w:tr>
        <w:trPr>
          <w:cnfStyle w:val="000000000000"/>
        </w:trPr>
        <w:tc>
          <w:tcPr>
            <w:cnfStyle w:val="000000000000"/>
            <w:tcW w:w="9355" w:type="dxa"/>
            <w:gridSpan w:val="2"/>
          </w:tcPr>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r>
              <w:rPr>
                <w:rFonts w:ascii="Century Gothic" w:eastAsia="Times New Roman" w:hAnsi="Century Gothic" w:cs="Times New Roman"/>
                <w:b/>
                <w:bCs/>
                <w:kern w:val="20"/>
                <w:sz w:val="23"/>
                <w:szCs w:val="23"/>
                <w:lang w:eastAsia="en-US"/>
              </w:rPr>
              <w:t>Volg deze richtlijnen en verzamel op de volgende locatie:</w:t>
            </w:r>
          </w:p>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p>
          <w:p>
            <w:pPr>
              <w:cnfStyle w:val="000000000000"/>
              <w:rPr>
                <w:rFonts w:ascii="Century Gothic" w:eastAsia="Times New Roman" w:hAnsi="Century Gothic" w:cs="Times New Roman"/>
                <w:b/>
                <w:bCs/>
                <w:kern w:val="20"/>
                <w:sz w:val="23"/>
                <w:szCs w:val="23"/>
                <w:lang w:eastAsia="en-US"/>
              </w:rPr>
            </w:pPr>
          </w:p>
        </w:tc>
      </w:tr>
    </w:tbl>
    <w:p>
      <w:pPr>
        <w:pStyle w:val="Body"/>
        <w:rPr>
          <w:rFonts w:ascii="Century Gothic" w:hAnsi="Century Gothic"/>
          <w:lang w:val="nl-BE"/>
        </w:rPr>
      </w:pPr>
    </w:p>
    <w:p>
      <w:pPr>
        <w:pStyle w:val="Body"/>
        <w:rPr>
          <w:rFonts w:ascii="Century Gothic" w:hAnsi="Century Gothic"/>
          <w:lang w:val="nl-BE"/>
        </w:rPr>
      </w:pPr>
    </w:p>
    <w:p>
      <w:pPr>
        <w:spacing w:after="160" w:lineRule="auto" w:line="259"/>
        <w:rPr>
          <w:rFonts w:ascii="Century Gothic" w:eastAsia="Times New Roman" w:hAnsi="Century Gothic" w:cs="Times New Roman"/>
          <w:kern w:val="20"/>
          <w:sz w:val="20"/>
          <w:szCs w:val="20"/>
        </w:rPr>
      </w:pPr>
      <w:r>
        <w:rPr>
          <w:rFonts w:ascii="Century Gothic" w:hAnsi="Century Gothic"/>
        </w:rPr>
        <w:br w:type="page"/>
      </w:r>
    </w:p>
    <w:p>
      <w:pPr>
        <w:pStyle w:val="SchedApps"/>
        <w:jc w:val="left"/>
        <w:rPr>
          <w:rFonts w:ascii="Century Gothic" w:hAnsi="Century Gothic"/>
          <w:lang w:val="nl-BE"/>
        </w:rPr>
      </w:pPr>
      <w:bookmarkStart w:id="100" w:name="_Toc65135824"/>
      <w:r>
        <w:rPr>
          <w:rFonts w:ascii="Century Gothic" w:hAnsi="Century Gothic"/>
          <w:lang w:val="nl-BE"/>
        </w:rPr>
        <w:t>Bijlage 3 – Interne Afsprakennota.</w:t>
      </w:r>
      <w:bookmarkEnd w:id="100"/>
    </w:p>
    <w:p>
      <w:pPr>
        <w:pStyle w:val="Body1"/>
        <w:rPr>
          <w:rFonts w:ascii="Century Gothic" w:hAnsi="Century Gothic"/>
          <w:lang w:val="nl-BE"/>
        </w:rPr>
      </w:pPr>
    </w:p>
    <w:p>
      <w:pPr>
        <w:pStyle w:val="Schedule1"/>
        <w:jc w:val="left"/>
        <w:rPr>
          <w:rFonts w:ascii="Century Gothic" w:hAnsi="Century Gothic"/>
          <w:lang w:val="nl-BE"/>
        </w:rPr>
      </w:pPr>
      <w:r>
        <w:rPr>
          <w:rFonts w:ascii="Century Gothic" w:hAnsi="Century Gothic"/>
          <w:lang w:val="nl-BE"/>
        </w:rPr>
        <w:t>Inleiding</w:t>
      </w:r>
    </w:p>
    <w:p>
      <w:pPr>
        <w:pStyle w:val="Body"/>
        <w:keepLines/>
        <w:jc w:val="left"/>
        <w:rPr>
          <w:rFonts w:ascii="Century Gothic" w:hAnsi="Century Gothic"/>
          <w:lang w:val="nl-BE"/>
        </w:rPr>
      </w:pPr>
      <w:r>
        <w:rPr>
          <w:rFonts w:ascii="Century Gothic" w:hAnsi="Century Gothic"/>
          <w:lang w:val="nl-BE"/>
        </w:rPr>
        <w:t>De directie en het personeel van het WZC  wensen u van harte welkom in uw nieuwe thuis.</w:t>
      </w:r>
    </w:p>
    <w:p>
      <w:p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U heeft, alleen of in overleg met uw familie, de keuze gemaakt om in ons woonzorgcentrum  te komen wonen. Dit is waarschijnlijk geen gemakkelijke keuze. Wij beseffen heel goed dat wij uw “thuis” nooit zullen kunnen vervangen maar doen ons uiterste best opdat u bij ons zou kunnen leven zoals u dat gewoon was, vrij volgens uw levensgewoonten en met de nodige verzorging.</w:t>
      </w:r>
    </w:p>
    <w:p>
      <w:pPr>
        <w:rPr>
          <w:rFonts w:ascii="Century Gothic" w:eastAsia="Times New Roman" w:hAnsi="Century Gothic" w:cs="Times New Roman"/>
          <w:kern w:val="20"/>
          <w:sz w:val="20"/>
          <w:szCs w:val="20"/>
        </w:rPr>
      </w:pPr>
    </w:p>
    <w:p>
      <w:p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Daar we in ons woonzorgcentrum met vele mensen samen leven, dienen we een aantal afspraken te maken. Deze interne afsprakennota wil dan ook een uitnodiging zijn tot kennismaking met de leefsfeer in de woonzorgcampus. Op deze manier wil de directie en het personeel in overeenstemming met de overheidsreglementering een vriendelijk en open leefklimaat verzekeren in ons woonzorgcentrum</w:t>
      </w:r>
    </w:p>
    <w:p>
      <w:pPr>
        <w:rPr>
          <w:rFonts w:ascii="Century Gothic" w:eastAsia="Times New Roman" w:hAnsi="Century Gothic" w:cs="Times New Roman"/>
          <w:kern w:val="20"/>
          <w:sz w:val="20"/>
          <w:szCs w:val="20"/>
        </w:rPr>
      </w:pPr>
    </w:p>
    <w:p>
      <w:p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Wij willen alles in het werk stellen om onze bewoners een gelukkig leven te garanderen. Om dit te kunnen bewerkstelligen is uw steun belangrijk. Wij staan dan ook open voor uw opmerkingen, ideeën en suggesties.</w:t>
      </w:r>
    </w:p>
    <w:p>
      <w:pPr>
        <w:rPr>
          <w:rFonts w:ascii="Century Gothic" w:eastAsia="Times New Roman" w:hAnsi="Century Gothic" w:cs="Times New Roman"/>
          <w:kern w:val="20"/>
          <w:sz w:val="20"/>
          <w:szCs w:val="20"/>
        </w:rPr>
      </w:pPr>
    </w:p>
    <w:p>
      <w:p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Deze interne afsprakennota wordt voor de opname aan de resident en zijn familie overhandigd en er wordt afgetekend voor ontvangst en akkoord.</w:t>
      </w:r>
    </w:p>
    <w:p>
      <w:pPr>
        <w:rPr>
          <w:rFonts w:ascii="Century Gothic" w:eastAsia="Times New Roman" w:hAnsi="Century Gothic" w:cs="Times New Roman"/>
          <w:kern w:val="20"/>
          <w:sz w:val="20"/>
          <w:szCs w:val="20"/>
        </w:rPr>
      </w:pPr>
    </w:p>
    <w:p>
      <w:pPr>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Het woonzorgcentrum neemt drie grote taken op zich, namelijk de huisvesting, de verzorging en de zingeving, beschreven in deze interne afsprakennota.</w:t>
      </w:r>
    </w:p>
    <w:p>
      <w:pPr>
        <w:pStyle w:val="Body"/>
        <w:rPr>
          <w:rFonts w:ascii="Century Gothic" w:hAnsi="Century Gothic"/>
          <w:lang w:val="nl-BE"/>
        </w:rPr>
      </w:pPr>
    </w:p>
    <w:p>
      <w:pPr>
        <w:pStyle w:val="Schedule1"/>
        <w:jc w:val="left"/>
        <w:rPr>
          <w:rFonts w:ascii="Century Gothic" w:hAnsi="Century Gothic"/>
          <w:lang w:val="nl-BE"/>
        </w:rPr>
      </w:pPr>
      <w:r>
        <w:rPr>
          <w:rFonts w:ascii="Century Gothic" w:hAnsi="Century Gothic"/>
          <w:lang w:val="nl-BE"/>
        </w:rPr>
        <w:t xml:space="preserve">Identificatie- en contactgegevens </w:t>
      </w:r>
    </w:p>
    <w:p>
      <w:pPr>
        <w:pStyle w:val="Body"/>
        <w:keepLines/>
        <w:jc w:val="left"/>
        <w:rPr>
          <w:rFonts w:ascii="Century Gothic" w:hAnsi="Century Gothic"/>
          <w:lang w:val="nl-BE"/>
        </w:rPr>
      </w:pPr>
      <w:r>
        <w:rPr>
          <w:rFonts w:ascii="Century Gothic" w:hAnsi="Century Gothic"/>
          <w:lang w:val="nl-BE"/>
        </w:rPr>
        <w:t xml:space="preserve">Het WZC </w:t>
      </w:r>
      <w:r>
        <w:rPr>
          <w:rFonts w:ascii="Century Gothic" w:hAnsi="Century Gothic"/>
          <w:lang w:val="nl-BE"/>
          <w:noProof/>
        </w:rPr>
        <w:t>CubigoDevTeam</w:t>
      </w:r>
      <w:r>
        <w:rPr>
          <w:rFonts w:ascii="Century Gothic" w:hAnsi="Century Gothic"/>
          <w:lang w:val="nl-BE"/>
        </w:rPr>
        <w:t xml:space="preserve"> is één van de vele zorgfamilies die een deel uitmaken van de Korian BE.</w:t>
      </w:r>
    </w:p>
    <w:tbl>
      <w:tblPr>
        <w:tblW w:w="0" w:type="auto"/>
        <w:tblBorders>
          <w:top w:val="single" w:sz="4" w:color="auto"/>
          <w:left w:val="single" w:sz="4" w:color="auto"/>
          <w:bottom w:val="single" w:sz="4" w:color="auto"/>
          <w:right w:val="single" w:sz="4" w:color="auto"/>
          <w:insideH w:val="single" w:sz="4" w:color="auto"/>
          <w:insideV w:val="single" w:sz="4" w:color="auto"/>
        </w:tblBorders>
        <w:tblLook w:firstRow="1" w:lastRow="0" w:firstColumn="1" w:lastColumn="0" w:noHBand="0" w:noVBand="1" w:val="04A0"/>
      </w:tblPr>
      <w:tblGrid>
        <w:gridCol w:w="5665"/>
        <w:gridCol w:w="3546"/>
      </w:tblGrid>
      <w:tr>
        <w:trPr>
          <w:cnfStyle w:val="000000000000"/>
        </w:trPr>
        <w:tc>
          <w:tcPr>
            <w:cnfStyle w:val="000000000000"/>
            <w:tcW w:w="5665" w:type="dxa"/>
            <w:shd w:val="clear" w:color="auto" w:fill="auto"/>
          </w:tcPr>
          <w:p>
            <w:pPr>
              <w:cnfStyle w:val="000000000000"/>
              <w:pStyle w:val="Body"/>
              <w:keepLines/>
              <w:jc w:val="left"/>
              <w:rPr>
                <w:rFonts w:ascii="Century Gothic" w:hAnsi="Century Gothic"/>
                <w:b/>
                <w:bCs/>
                <w:lang w:val="nl-BE"/>
              </w:rPr>
            </w:pPr>
            <w:r>
              <w:rPr>
                <w:rFonts w:ascii="Century Gothic" w:hAnsi="Century Gothic"/>
                <w:b/>
                <w:bCs/>
                <w:lang w:val="nl-BE"/>
              </w:rPr>
              <w:t>Woonzorgcentrum (</w:t>
            </w:r>
            <w:r>
              <w:rPr>
                <w:rFonts w:ascii="Century Gothic" w:hAnsi="Century Gothic"/>
                <w:b/>
                <w:bCs/>
                <w:lang w:val="nl-BE"/>
                <w:noProof/>
              </w:rPr>
              <w:t>CubigoDevTeam</w:t>
            </w:r>
            <w:r>
              <w:rPr>
                <w:rFonts w:ascii="Century Gothic" w:hAnsi="Century Gothic"/>
                <w:b/>
                <w:bCs/>
                <w:lang w:val="nl-BE"/>
              </w:rPr>
              <w:t>)</w:t>
            </w:r>
          </w:p>
        </w:tc>
        <w:tc>
          <w:tcPr>
            <w:cnfStyle w:val="000000000000"/>
            <w:tcW w:w="3546" w:type="dxa"/>
            <w:shd w:val="clear" w:color="auto" w:fill="auto"/>
          </w:tcPr>
          <w:p>
            <w:pPr>
              <w:cnfStyle w:val="000000000000"/>
              <w:pStyle w:val="Body"/>
              <w:keepLines/>
              <w:jc w:val="left"/>
              <w:rPr>
                <w:rFonts w:ascii="Century Gothic" w:hAnsi="Century Gothic"/>
                <w:b/>
                <w:bCs/>
                <w:lang w:val="nl-BE"/>
              </w:rPr>
            </w:pPr>
            <w:r>
              <w:rPr>
                <w:rFonts w:ascii="Century Gothic" w:hAnsi="Century Gothic"/>
                <w:b/>
                <w:bCs/>
                <w:lang w:val="nl-BE"/>
              </w:rPr>
              <w:t xml:space="preserve">Gegevens Korian BE </w:t>
            </w:r>
          </w:p>
        </w:tc>
      </w:tr>
      <w:tr>
        <w:trPr>
          <w:cnfStyle w:val="000000000000"/>
        </w:trPr>
        <w:tc>
          <w:tcPr>
            <w:cnfStyle w:val="000000000000"/>
            <w:tcW w:w="5665" w:type="dxa"/>
            <w:shd w:val="clear" w:color="auto" w:fill="auto"/>
          </w:tcPr>
          <w:p>
            <w:pPr>
              <w:cnfStyle w:val="000000000000"/>
              <w:pStyle w:val="Body"/>
              <w:keepLines/>
              <w:jc w:val="left"/>
              <w:rPr>
                <w:rFonts w:ascii="Century Gothic" w:hAnsi="Century Gothic"/>
                <w:lang w:val="nl-BE"/>
              </w:rPr>
            </w:pPr>
            <w:r>
              <w:rPr>
                <w:rFonts w:ascii="Century Gothic" w:hAnsi="Century Gothic"/>
                <w:highlight w:val="yellow"/>
                <w:lang w:val="nl-BE"/>
              </w:rPr>
              <w:t>Naam uitbatingsvennootschap</w:t>
            </w:r>
          </w:p>
        </w:tc>
        <w:tc>
          <w:tcPr>
            <w:cnfStyle w:val="000000000000"/>
            <w:tcW w:w="3546" w:type="dxa"/>
            <w:shd w:val="clear" w:color="auto" w:fill="auto"/>
          </w:tcPr>
          <w:p>
            <w:pPr>
              <w:cnfStyle w:val="000000000000"/>
              <w:pStyle w:val="Body"/>
              <w:keepLines/>
              <w:jc w:val="left"/>
              <w:rPr>
                <w:rFonts w:ascii="Century Gothic" w:hAnsi="Century Gothic"/>
                <w:lang w:val="nl-BE"/>
              </w:rPr>
            </w:pPr>
            <w:r>
              <w:rPr>
                <w:rFonts w:ascii="Century Gothic" w:hAnsi="Century Gothic"/>
                <w:lang w:val="nl-BE"/>
              </w:rPr>
              <w:t>Korian BE</w:t>
            </w:r>
          </w:p>
        </w:tc>
      </w:tr>
      <w:tr>
        <w:trPr>
          <w:cnfStyle w:val="000000000000"/>
        </w:trPr>
        <w:tc>
          <w:tcPr>
            <w:cnfStyle w:val="000000000000"/>
            <w:tcW w:w="5665" w:type="dxa"/>
            <w:shd w:val="clear" w:color="auto" w:fill="auto"/>
          </w:tcPr>
          <w:p>
            <w:pPr>
              <w:cnfStyle w:val="000000000000"/>
              <w:pStyle w:val="Body"/>
              <w:keepLines/>
              <w:jc w:val="left"/>
              <w:rPr>
                <w:rFonts w:ascii="Century Gothic" w:hAnsi="Century Gothic"/>
                <w:lang w:val="nl-BE"/>
              </w:rPr>
            </w:pPr>
            <w:r>
              <w:rPr>
                <w:rFonts w:ascii="Century Gothic" w:hAnsi="Century Gothic"/>
                <w:lang w:val="nl-BE"/>
              </w:rPr>
              <w:t xml:space="preserve">Maatschappelijke zetel: </w:t>
            </w:r>
          </w:p>
          <w:p>
            <w:pPr>
              <w:cnfStyle w:val="000000000000"/>
              <w:pStyle w:val="Body"/>
              <w:keepLines/>
              <w:jc w:val="left"/>
              <w:rPr>
                <w:rFonts w:ascii="Century Gothic" w:hAnsi="Century Gothic"/>
                <w:lang w:val="nl-BE"/>
              </w:rPr>
            </w:pPr>
            <w:r>
              <w:rPr>
                <w:rFonts w:ascii="Century Gothic" w:hAnsi="Century Gothic"/>
                <w:lang w:val="nl-BE"/>
              </w:rPr>
              <w:t>Straat en nummer</w:t>
            </w:r>
            <w:r>
              <w:rPr>
                <w:rFonts w:ascii="Century Gothic" w:hAnsi="Century Gothic"/>
                <w:highlight w:val="yellow"/>
                <w:lang w:val="nl-BE"/>
              </w:rPr>
              <w:t>..............................................................</w:t>
            </w:r>
          </w:p>
          <w:p>
            <w:pPr>
              <w:cnfStyle w:val="000000000000"/>
              <w:pStyle w:val="Body"/>
              <w:keepLines/>
              <w:jc w:val="left"/>
              <w:rPr>
                <w:rFonts w:ascii="Century Gothic" w:hAnsi="Century Gothic"/>
                <w:lang w:val="nl-BE"/>
              </w:rPr>
            </w:pPr>
            <w:r>
              <w:rPr>
                <w:rFonts w:ascii="Century Gothic" w:hAnsi="Century Gothic"/>
                <w:lang w:val="nl-BE"/>
              </w:rPr>
              <w:t>Postcode en Plaats</w:t>
            </w:r>
            <w:r>
              <w:rPr>
                <w:rFonts w:ascii="Century Gothic" w:hAnsi="Century Gothic"/>
                <w:highlight w:val="yellow"/>
                <w:lang w:val="nl-BE"/>
              </w:rPr>
              <w:t>…………………………………………..</w:t>
            </w:r>
          </w:p>
        </w:tc>
        <w:tc>
          <w:tcPr>
            <w:cnfStyle w:val="000000000000"/>
            <w:tcW w:w="3546" w:type="dxa"/>
            <w:shd w:val="clear" w:color="auto" w:fill="auto"/>
          </w:tcPr>
          <w:p>
            <w:pPr>
              <w:cnfStyle w:val="000000000000"/>
              <w:pStyle w:val="Body"/>
              <w:keepLines/>
              <w:jc w:val="left"/>
              <w:rPr>
                <w:rFonts w:ascii="Century Gothic" w:hAnsi="Century Gothic"/>
                <w:lang w:val="nl-BE"/>
              </w:rPr>
            </w:pPr>
            <w:r>
              <w:rPr>
                <w:rFonts w:ascii="Century Gothic" w:hAnsi="Century Gothic"/>
                <w:lang w:val="nl-BE"/>
              </w:rPr>
              <w:t xml:space="preserve">Maatschappelijke zetel: </w:t>
            </w:r>
          </w:p>
          <w:p>
            <w:pPr>
              <w:cnfStyle w:val="000000000000"/>
              <w:pStyle w:val="Body"/>
              <w:keepLines/>
              <w:jc w:val="left"/>
              <w:rPr>
                <w:rFonts w:ascii="Century Gothic" w:hAnsi="Century Gothic"/>
                <w:lang w:val="nl-BE"/>
              </w:rPr>
            </w:pPr>
            <w:r>
              <w:rPr>
                <w:rFonts w:ascii="Century Gothic" w:hAnsi="Century Gothic"/>
                <w:lang w:val="nl-BE"/>
              </w:rPr>
              <w:t>Satenrozen 1B, 2550 Kontich</w:t>
            </w:r>
          </w:p>
          <w:p>
            <w:pPr>
              <w:cnfStyle w:val="000000000000"/>
              <w:pStyle w:val="Body"/>
              <w:keepLines/>
              <w:jc w:val="left"/>
              <w:rPr>
                <w:rFonts w:ascii="Century Gothic" w:hAnsi="Century Gothic"/>
                <w:lang w:val="nl-BE"/>
              </w:rPr>
            </w:pPr>
          </w:p>
        </w:tc>
      </w:tr>
      <w:tr>
        <w:trPr>
          <w:cnfStyle w:val="000000000000"/>
        </w:trPr>
        <w:tc>
          <w:tcPr>
            <w:cnfStyle w:val="000000000000"/>
            <w:tcW w:w="5665" w:type="dxa"/>
            <w:shd w:val="clear" w:color="auto" w:fill="auto"/>
          </w:tcPr>
          <w:p>
            <w:pPr>
              <w:cnfStyle w:val="000000000000"/>
              <w:pStyle w:val="Body"/>
              <w:keepLines/>
              <w:jc w:val="left"/>
              <w:rPr>
                <w:rFonts w:ascii="Century Gothic" w:hAnsi="Century Gothic"/>
                <w:lang w:val="nl-BE"/>
              </w:rPr>
            </w:pPr>
            <w:r>
              <w:rPr>
                <w:rFonts w:ascii="Century Gothic" w:hAnsi="Century Gothic"/>
                <w:lang w:val="nl-BE"/>
              </w:rPr>
              <w:t xml:space="preserve">Uitbatingszetel:  </w:t>
            </w:r>
          </w:p>
          <w:p>
            <w:pPr>
              <w:cnfStyle w:val="000000000000"/>
              <w:pStyle w:val="Body"/>
              <w:keepLines/>
              <w:jc w:val="left"/>
              <w:rPr>
                <w:rFonts w:ascii="Century Gothic" w:hAnsi="Century Gothic"/>
                <w:lang w:val="nl-BE"/>
              </w:rPr>
            </w:pPr>
            <w:r>
              <w:rPr>
                <w:rFonts w:ascii="Century Gothic" w:hAnsi="Century Gothic"/>
                <w:lang w:val="nl-BE"/>
              </w:rPr>
              <w:t xml:space="preserve">Straat en nummer   </w:t>
            </w:r>
            <w:r>
              <w:rPr>
                <w:rFonts w:ascii="Century Gothic" w:hAnsi="Century Gothic"/>
                <w:highlight w:val="yellow"/>
                <w:lang w:val="nl-BE"/>
              </w:rPr>
              <w:t>………...………………………………..</w:t>
            </w:r>
          </w:p>
          <w:p>
            <w:pPr>
              <w:cnfStyle w:val="000000000000"/>
              <w:pStyle w:val="Body"/>
              <w:keepLines/>
              <w:jc w:val="left"/>
              <w:rPr>
                <w:rFonts w:ascii="Century Gothic" w:hAnsi="Century Gothic"/>
                <w:lang w:val="nl-BE"/>
              </w:rPr>
            </w:pPr>
            <w:r>
              <w:rPr>
                <w:rFonts w:ascii="Century Gothic" w:hAnsi="Century Gothic"/>
                <w:lang w:val="nl-BE"/>
              </w:rPr>
              <w:t>Postcode en Plaats</w:t>
            </w:r>
            <w:r>
              <w:rPr>
                <w:rFonts w:ascii="Century Gothic" w:hAnsi="Century Gothic"/>
                <w:highlight w:val="yellow"/>
                <w:lang w:val="nl-BE"/>
              </w:rPr>
              <w:t>…………………………………………..</w:t>
            </w:r>
          </w:p>
          <w:p>
            <w:pPr>
              <w:cnfStyle w:val="000000000000"/>
              <w:pStyle w:val="Body"/>
              <w:keepLines/>
              <w:jc w:val="left"/>
              <w:rPr>
                <w:rFonts w:ascii="Century Gothic" w:hAnsi="Century Gothic"/>
                <w:lang w:val="nl-BE"/>
              </w:rPr>
            </w:pPr>
            <w:r>
              <w:rPr>
                <w:rFonts w:ascii="Century Gothic" w:hAnsi="Century Gothic"/>
                <w:lang w:val="nl-BE"/>
              </w:rPr>
              <w:t xml:space="preserve">Telefoon: </w:t>
            </w:r>
            <w:r>
              <w:rPr>
                <w:rFonts w:ascii="Century Gothic" w:hAnsi="Century Gothic"/>
                <w:highlight w:val="yellow"/>
                <w:lang w:val="nl-BE"/>
              </w:rPr>
              <w:t>……………………….……………..</w:t>
            </w:r>
          </w:p>
          <w:p>
            <w:pPr>
              <w:cnfStyle w:val="000000000000"/>
              <w:pStyle w:val="Body"/>
              <w:keepLines/>
              <w:jc w:val="left"/>
              <w:rPr>
                <w:rFonts w:ascii="Century Gothic" w:hAnsi="Century Gothic"/>
                <w:lang w:val="nl-BE"/>
              </w:rPr>
            </w:pPr>
            <w:r>
              <w:rPr>
                <w:rFonts w:ascii="Century Gothic" w:hAnsi="Century Gothic"/>
                <w:lang w:val="nl-BE"/>
              </w:rPr>
              <w:t xml:space="preserve">e-mail: </w:t>
            </w:r>
            <w:r>
              <w:rPr>
                <w:rFonts w:ascii="Century Gothic" w:hAnsi="Century Gothic"/>
                <w:highlight w:val="yellow"/>
                <w:lang w:val="nl-BE"/>
              </w:rPr>
              <w:t>…………………………………………………………….</w:t>
            </w:r>
          </w:p>
        </w:tc>
        <w:tc>
          <w:tcPr>
            <w:cnfStyle w:val="000000000000"/>
            <w:tcW w:w="3546" w:type="dxa"/>
            <w:shd w:val="clear" w:color="auto" w:fill="auto"/>
          </w:tcPr>
          <w:p>
            <w:pPr>
              <w:cnfStyle w:val="000000000000"/>
              <w:pStyle w:val="Body"/>
              <w:keepLines/>
              <w:jc w:val="left"/>
              <w:rPr>
                <w:rFonts w:ascii="Century Gothic" w:hAnsi="Century Gothic"/>
              </w:rPr>
            </w:pPr>
          </w:p>
          <w:p>
            <w:pPr>
              <w:cnfStyle w:val="000000000000"/>
              <w:pStyle w:val="Body"/>
              <w:keepLines/>
              <w:jc w:val="left"/>
              <w:rPr>
                <w:rFonts w:ascii="Century Gothic" w:hAnsi="Century Gothic"/>
              </w:rPr>
            </w:pPr>
            <w:r>
              <w:rPr>
                <w:rFonts w:ascii="Century Gothic" w:hAnsi="Century Gothic"/>
              </w:rPr>
              <w:t>Tel.:  03/443.76.54</w:t>
            </w:r>
          </w:p>
          <w:p>
            <w:pPr>
              <w:cnfStyle w:val="000000000000"/>
              <w:pStyle w:val="Body"/>
              <w:keepLines/>
              <w:jc w:val="left"/>
              <w:rPr>
                <w:rFonts w:ascii="Century Gothic" w:hAnsi="Century Gothic"/>
              </w:rPr>
            </w:pPr>
            <w:r>
              <w:rPr>
                <w:rFonts w:ascii="Century Gothic" w:hAnsi="Century Gothic"/>
              </w:rPr>
              <w:t>Mail: info@korian.be</w:t>
            </w:r>
          </w:p>
        </w:tc>
      </w:tr>
    </w:tbl>
    <w:p>
      <w:pPr>
        <w:pStyle w:val="Body"/>
        <w:keepLines/>
        <w:jc w:val="left"/>
        <w:rPr>
          <w:rFonts w:ascii="Century Gothic" w:hAnsi="Century Gothic"/>
        </w:rPr>
      </w:pPr>
    </w:p>
    <w:p>
      <w:pPr>
        <w:pStyle w:val="Body"/>
        <w:keepLines/>
        <w:jc w:val="left"/>
        <w:rPr>
          <w:rFonts w:ascii="Century Gothic" w:hAnsi="Century Gothic"/>
          <w:lang w:val="nl-BE"/>
        </w:rPr>
      </w:pPr>
      <w:r>
        <w:rPr>
          <w:rFonts w:ascii="Century Gothic" w:hAnsi="Century Gothic"/>
          <w:lang w:val="nl-BE"/>
        </w:rPr>
        <w:t xml:space="preserve">Voor de dagelijkse leiding van het WZC is de directeur </w:t>
      </w:r>
      <w:r>
        <w:rPr>
          <w:rFonts w:ascii="Century Gothic" w:hAnsi="Century Gothic"/>
          <w:highlight w:val="yellow"/>
          <w:lang w:val="nl-BE"/>
        </w:rPr>
        <w:t>(naam directeur)</w:t>
      </w:r>
      <w:r>
        <w:rPr>
          <w:rFonts w:ascii="Century Gothic" w:hAnsi="Century Gothic"/>
          <w:lang w:val="nl-BE"/>
        </w:rPr>
        <w:t>, verantwoordelijk. Deze ziet erop toe dat de huiselijke sfeer wordt gewaarborgd.</w:t>
      </w:r>
    </w:p>
    <w:p>
      <w:pPr>
        <w:pStyle w:val="Body"/>
        <w:keepLines/>
        <w:jc w:val="left"/>
        <w:rPr>
          <w:rFonts w:ascii="Century Gothic" w:hAnsi="Century Gothic"/>
          <w:lang w:val="nl-BE"/>
        </w:rPr>
      </w:pPr>
      <w:r>
        <w:rPr>
          <w:rFonts w:ascii="Century Gothic" w:hAnsi="Century Gothic"/>
          <w:lang w:val="nl-BE"/>
        </w:rPr>
        <w:t xml:space="preserve">Het WZC beschikt over volgende kamertypes: </w:t>
      </w:r>
      <w:r>
        <w:rPr>
          <w:rFonts w:ascii="Century Gothic" w:hAnsi="Century Gothic"/>
          <w:highlight w:val="yellow"/>
          <w:lang w:val="nl-BE"/>
        </w:rPr>
        <w:t>éénpersoonskamers en tweepersoonskamers</w:t>
      </w:r>
    </w:p>
    <w:p>
      <w:pPr>
        <w:pStyle w:val="Body"/>
        <w:keepLines/>
        <w:jc w:val="left"/>
        <w:rPr>
          <w:rFonts w:ascii="Century Gothic" w:hAnsi="Century Gothic"/>
          <w:lang w:val="nl-BE"/>
        </w:rPr>
      </w:pPr>
      <w:r>
        <w:rPr>
          <w:rFonts w:ascii="Century Gothic" w:hAnsi="Century Gothic"/>
          <w:lang w:val="nl-BE"/>
        </w:rPr>
        <w:t>Alle gemeenschappelijke ruimten die niet zijn aangeduid als dienstlokaal, zoals cafetaria, tuin, gangen, zithoekjes, zijn toegankelijk voor Gebruikers.</w:t>
      </w:r>
    </w:p>
    <w:p>
      <w:pPr>
        <w:pStyle w:val="Body"/>
        <w:keepLines/>
        <w:jc w:val="left"/>
        <w:rPr>
          <w:rFonts w:ascii="Century Gothic" w:hAnsi="Century Gothic"/>
          <w:lang w:val="nl-BE"/>
        </w:rPr>
      </w:pPr>
    </w:p>
    <w:p>
      <w:pPr>
        <w:pStyle w:val="Body"/>
        <w:keepLines/>
        <w:jc w:val="left"/>
        <w:rPr>
          <w:rFonts w:ascii="Century Gothic" w:hAnsi="Century Gothic"/>
          <w:lang w:val="nl-BE"/>
        </w:rPr>
      </w:pPr>
      <w:r>
        <w:rPr>
          <w:rFonts w:ascii="Century Gothic" w:hAnsi="Century Gothic"/>
          <w:lang w:val="nl-BE"/>
        </w:rPr>
        <w:t xml:space="preserve">Het WZC werd erkend door het Ministerie van Welzijn, Volksgezondheid en Gezin onder het erkenningsnummer </w:t>
      </w:r>
      <w:r>
        <w:rPr>
          <w:rFonts w:ascii="Century Gothic" w:hAnsi="Century Gothic"/>
          <w:highlight w:val="yellow"/>
          <w:lang w:val="nl-BE"/>
        </w:rPr>
        <w:t>…………………...</w:t>
      </w:r>
      <w:r>
        <w:rPr>
          <w:rFonts w:ascii="Century Gothic" w:hAnsi="Century Gothic"/>
          <w:lang w:val="nl-BE"/>
        </w:rPr>
        <w:t xml:space="preserve"> </w:t>
      </w:r>
    </w:p>
    <w:p>
      <w:pPr>
        <w:pStyle w:val="Body"/>
        <w:keepLines/>
        <w:jc w:val="left"/>
        <w:rPr>
          <w:rFonts w:ascii="Century Gothic" w:hAnsi="Century Gothic"/>
          <w:lang w:val="nl-BE"/>
        </w:rPr>
      </w:pPr>
    </w:p>
    <w:p>
      <w:pPr>
        <w:pStyle w:val="Schedule1"/>
        <w:jc w:val="left"/>
        <w:rPr>
          <w:rFonts w:ascii="Century Gothic" w:hAnsi="Century Gothic"/>
          <w:lang w:val="nl-BE"/>
        </w:rPr>
      </w:pPr>
      <w:r>
        <w:rPr>
          <w:rFonts w:ascii="Century Gothic" w:hAnsi="Century Gothic"/>
          <w:lang w:val="nl-BE"/>
        </w:rPr>
        <w:t>Uitgangspunten</w:t>
      </w:r>
    </w:p>
    <w:p>
      <w:pPr>
        <w:pStyle w:val="Body"/>
        <w:keepLines/>
        <w:jc w:val="left"/>
        <w:rPr>
          <w:rFonts w:ascii="Century Gothic" w:hAnsi="Century Gothic"/>
          <w:lang w:val="nl-BE"/>
        </w:rPr>
      </w:pPr>
      <w:r>
        <w:rPr>
          <w:rFonts w:ascii="Century Gothic" w:hAnsi="Century Gothic"/>
          <w:lang w:val="nl-BE"/>
        </w:rPr>
        <w:t>Het WZC waarborgt een volledig filosofische, godsdienstige en politieke vrijheid. De Gebruiker wordt gevraagd op zijn beurt dezelfde houding aan te nemen t.o.v. zijn medegebruikers. De Gebruiker heeft het recht beroep te doen op de arts van zijn keuze.</w:t>
      </w:r>
    </w:p>
    <w:p>
      <w:pPr>
        <w:pStyle w:val="Body"/>
        <w:keepLines/>
        <w:jc w:val="left"/>
        <w:rPr>
          <w:rFonts w:ascii="Century Gothic" w:hAnsi="Century Gothic"/>
          <w:lang w:val="nl-BE"/>
        </w:rPr>
      </w:pPr>
      <w:r>
        <w:rPr>
          <w:rFonts w:ascii="Century Gothic" w:hAnsi="Century Gothic"/>
          <w:lang w:val="nl-BE"/>
        </w:rPr>
        <w:t xml:space="preserve">In de instelling kunnen meerdere kamertypes voorzien zijn. Bij de opname wordt u een bepaald kamertype toegewezen. Behalve met uw akkoord of om ernstige redenen zal u geen andere kamer toegewezen worden. Indien u op een 2-persoonskamer verblijft (als echtpaar, zussen, broers, …) en één persoon overlijdt, dan heeft de instelling het recht om u in overleg met u of uw wettelijk vertegenwoordiger te verhuizen naar een éénpersoonskamer ofwel een nieuwe kamergenoot bij u op de kamer te huisvesten. De eerstvolgende éénpersoonskamer die vrijkomt op een gepaste afdeling wordt aan u toegewezen. Tot op het moment van verhuis wordt de prijs van de kamer waar u verblijft aangerekend volgens de toelating van het Agentschap Zorg en Gezondheid.  </w:t>
      </w:r>
    </w:p>
    <w:p>
      <w:pPr>
        <w:pStyle w:val="Body"/>
        <w:keepLines/>
        <w:jc w:val="left"/>
        <w:rPr>
          <w:rFonts w:ascii="Century Gothic" w:hAnsi="Century Gothic"/>
          <w:lang w:val="nl-BE"/>
        </w:rPr>
      </w:pPr>
      <w:r>
        <w:rPr>
          <w:rFonts w:ascii="Century Gothic" w:hAnsi="Century Gothic"/>
          <w:lang w:val="nl-BE"/>
        </w:rPr>
        <w:t xml:space="preserve">De instelling wijst elke verantwoordelijkheid af in geval van diefstal of verdwijning van waarden en bezittingen.  De instelling, een beheerder ervan, de dagelijks verantwoordelijke of een personeelslid zal weigeren gelden of goederen te beheren alsook in bewaring te nemen. Uitzonderingen hierop zijn gebruikers geplaatst via het OCMW of met een voorlopig bewindvoerder die in het bezit zijn van een systeem I-rekening waar de instelling binnen het wettelijk voorziene kader toegang heeft tot de rekening van de Gebruiker om de noodzakelijke verrichtingen te doen. </w:t>
      </w:r>
    </w:p>
    <w:p>
      <w:pPr>
        <w:pStyle w:val="Body"/>
        <w:keepLines/>
        <w:jc w:val="left"/>
        <w:rPr>
          <w:rFonts w:ascii="Century Gothic" w:hAnsi="Century Gothic"/>
          <w:lang w:val="nl-BE"/>
        </w:rPr>
      </w:pPr>
      <w:r>
        <w:rPr>
          <w:rFonts w:ascii="Century Gothic" w:hAnsi="Century Gothic"/>
          <w:lang w:val="nl-BE"/>
        </w:rPr>
        <w:t>De directie verplicht zich er toe te voldoen aan de normen van de brandveiligheid, bepaald door de wet. HET IS DAAROM VERBODEN:</w:t>
      </w:r>
    </w:p>
    <w:p>
      <w:pPr>
        <w:pStyle w:val="bullet1"/>
        <w:numPr>
          <w:ilvl w:val="0"/>
          <w:numId w:val="3"/>
        </w:numPr>
        <w:keepLines/>
        <w:ind w:left="426" w:hanging="425"/>
        <w:jc w:val="left"/>
        <w:rPr>
          <w:rFonts w:ascii="Century Gothic" w:hAnsi="Century Gothic"/>
          <w:lang w:val="nl-BE"/>
        </w:rPr>
      </w:pPr>
      <w:r>
        <w:rPr>
          <w:rFonts w:ascii="Century Gothic" w:hAnsi="Century Gothic"/>
          <w:lang w:val="nl-BE"/>
        </w:rPr>
        <w:t>Elektrische apparaten, kook- en verwarmingstoestellen te gebruiken zonder schriftelijke toelating van en keuring door de directie.</w:t>
      </w:r>
    </w:p>
    <w:p>
      <w:pPr>
        <w:pStyle w:val="bullet1"/>
        <w:numPr>
          <w:ilvl w:val="0"/>
          <w:numId w:val="3"/>
        </w:numPr>
        <w:keepLines/>
        <w:ind w:left="426" w:hanging="425"/>
        <w:jc w:val="left"/>
        <w:rPr>
          <w:rFonts w:ascii="Century Gothic" w:hAnsi="Century Gothic"/>
          <w:lang w:val="nl-BE"/>
        </w:rPr>
      </w:pPr>
      <w:r>
        <w:rPr>
          <w:rFonts w:ascii="Century Gothic" w:hAnsi="Century Gothic"/>
          <w:lang w:val="nl-BE"/>
        </w:rPr>
        <w:t>Volgende apparaten zijn in ieder geval verboden: broodrooster, elektrisch deken, radiator, microgolf, ventilator waar vingers tussen kunnen en stekkerdozen zonder aarding.</w:t>
      </w:r>
    </w:p>
    <w:p>
      <w:pPr>
        <w:pStyle w:val="bullet1"/>
        <w:numPr>
          <w:ilvl w:val="0"/>
          <w:numId w:val="3"/>
        </w:numPr>
        <w:keepLines/>
        <w:ind w:left="426" w:hanging="425"/>
        <w:jc w:val="left"/>
        <w:rPr>
          <w:rFonts w:ascii="Century Gothic" w:hAnsi="Century Gothic"/>
          <w:lang w:val="nl-BE"/>
        </w:rPr>
      </w:pPr>
      <w:r>
        <w:rPr>
          <w:rFonts w:ascii="Century Gothic" w:hAnsi="Century Gothic"/>
          <w:lang w:val="nl-BE"/>
        </w:rPr>
        <w:t xml:space="preserve">Roken is enkel toegelaten in de rokersruimte die hiervoor werd voorzien.  </w:t>
      </w:r>
    </w:p>
    <w:p>
      <w:pPr>
        <w:pStyle w:val="bullet1"/>
        <w:numPr>
          <w:ilvl w:val="0"/>
          <w:numId w:val="3"/>
        </w:numPr>
        <w:keepLines/>
        <w:ind w:left="426" w:hanging="425"/>
        <w:jc w:val="left"/>
        <w:rPr>
          <w:rFonts w:ascii="Century Gothic" w:hAnsi="Century Gothic"/>
          <w:lang w:val="nl-BE"/>
        </w:rPr>
      </w:pPr>
      <w:r>
        <w:rPr>
          <w:rFonts w:ascii="Century Gothic" w:hAnsi="Century Gothic"/>
          <w:lang w:val="nl-BE"/>
        </w:rPr>
        <w:t>Ledig nooit een asbak in de papiermand of vuilnisemmer. Vraag dit aan ons personeel.</w:t>
      </w:r>
    </w:p>
    <w:p>
      <w:pPr>
        <w:pStyle w:val="bullet1"/>
        <w:numPr>
          <w:ilvl w:val="0"/>
          <w:numId w:val="3"/>
        </w:numPr>
        <w:keepLines/>
        <w:ind w:left="426" w:hanging="425"/>
        <w:jc w:val="left"/>
        <w:rPr>
          <w:rFonts w:ascii="Century Gothic" w:hAnsi="Century Gothic"/>
          <w:lang w:val="nl-BE"/>
        </w:rPr>
      </w:pPr>
      <w:r>
        <w:rPr>
          <w:rFonts w:ascii="Century Gothic" w:hAnsi="Century Gothic"/>
          <w:lang w:val="nl-BE"/>
        </w:rPr>
        <w:t>Versper ook  geen uitgangen, trappen enz. door allerhande voorwerpen.</w:t>
      </w:r>
    </w:p>
    <w:p>
      <w:pPr>
        <w:pStyle w:val="bullet1"/>
        <w:numPr>
          <w:ilvl w:val="0"/>
          <w:numId w:val="3"/>
        </w:numPr>
        <w:keepLines/>
        <w:ind w:left="426" w:hanging="425"/>
        <w:jc w:val="left"/>
        <w:rPr>
          <w:rFonts w:ascii="Century Gothic" w:hAnsi="Century Gothic"/>
          <w:lang w:val="nl-BE"/>
        </w:rPr>
      </w:pPr>
      <w:r>
        <w:rPr>
          <w:rFonts w:ascii="Century Gothic" w:hAnsi="Century Gothic"/>
          <w:lang w:val="nl-BE"/>
        </w:rPr>
        <w:t>Brand geen kaarsen op de kamer of elders.</w:t>
      </w:r>
    </w:p>
    <w:p>
      <w:pPr>
        <w:pStyle w:val="Body"/>
        <w:keepLines/>
        <w:jc w:val="left"/>
        <w:rPr>
          <w:rFonts w:ascii="Century Gothic" w:hAnsi="Century Gothic"/>
          <w:lang w:val="nl-BE"/>
        </w:rPr>
      </w:pPr>
      <w:r>
        <w:rPr>
          <w:rFonts w:ascii="Century Gothic" w:hAnsi="Century Gothic"/>
          <w:lang w:val="nl-BE"/>
        </w:rPr>
        <w:t xml:space="preserve">Met de bedoeling de sfeer van de eigen thuis zoveel mogelijk te behouden, kan de Kamer ingericht worden met het persoonlijke meubilair van de Gebruiker, in gemeenschappelijk overleg met de directie. Zorg er wel voor dat u nog de nodige bewegingsruimte overhoudt. U kan de kamer zo huiselijk en knus inrichten als u dat wenst door het laten aanbrengen van decoraties en foto’s. Indien aanwezig dienen deze wel met de ter beschikking gestelde ophangsystemen bevestigd te worden. </w:t>
      </w:r>
    </w:p>
    <w:p>
      <w:pPr>
        <w:pStyle w:val="Body"/>
        <w:keepLines/>
        <w:jc w:val="left"/>
        <w:rPr>
          <w:rFonts w:ascii="Century Gothic" w:hAnsi="Century Gothic"/>
          <w:lang w:val="nl-BE"/>
        </w:rPr>
      </w:pPr>
      <w:r>
        <w:rPr>
          <w:rFonts w:ascii="Century Gothic" w:hAnsi="Century Gothic"/>
          <w:lang w:val="nl-BE"/>
        </w:rPr>
        <w:t>De directie behoudt zich het recht voor, om praktische redenen, bij intensief zorgbehoevende Gebruikers het eigen meubilair te vervangen door het meubilair van de instelling.</w:t>
      </w:r>
    </w:p>
    <w:p>
      <w:pPr>
        <w:pStyle w:val="Schedule1"/>
        <w:numPr>
          <w:ilvl w:val="0"/>
          <w:numId w:val="0"/>
        </w:numPr>
        <w:ind w:left="680"/>
        <w:jc w:val="left"/>
        <w:rPr>
          <w:rFonts w:ascii="Century Gothic" w:hAnsi="Century Gothic"/>
          <w:lang w:val="nl-BE"/>
        </w:rPr>
      </w:pPr>
    </w:p>
    <w:p>
      <w:pPr>
        <w:pStyle w:val="Schedule1"/>
        <w:jc w:val="left"/>
        <w:rPr>
          <w:rFonts w:ascii="Century Gothic" w:hAnsi="Century Gothic"/>
          <w:lang w:val="nl-BE"/>
        </w:rPr>
      </w:pPr>
      <w:r>
        <w:rPr>
          <w:rFonts w:ascii="Century Gothic" w:hAnsi="Century Gothic"/>
          <w:lang w:val="nl-BE"/>
        </w:rPr>
        <w:t>Bezoekregeling</w:t>
      </w:r>
    </w:p>
    <w:p>
      <w:pPr>
        <w:pStyle w:val="Body"/>
        <w:keepLines/>
        <w:jc w:val="left"/>
        <w:rPr>
          <w:rFonts w:ascii="Century Gothic" w:hAnsi="Century Gothic"/>
          <w:lang w:val="nl-BE"/>
        </w:rPr>
      </w:pPr>
      <w:r>
        <w:rPr>
          <w:rFonts w:ascii="Century Gothic" w:hAnsi="Century Gothic"/>
          <w:lang w:val="nl-BE"/>
        </w:rPr>
        <w:t xml:space="preserve">Bezoek is van harte welkom op ieder moment van de dag. Om redenen van veiligheid kunnen de toegangsdeuren van het WZC gesloten worden gedurende een bepaalde tijdspanne buiten de bureeluren. U kan toegang krijgen door zich aan te melden bij het personeel. Indien u uitgaat en laat terugkomt, vinden wij het prettig dat u ons vooraf op de hoogte brengt. Verwittig het avondtoezicht of de verpleegkundige. </w:t>
      </w:r>
    </w:p>
    <w:p>
      <w:pPr>
        <w:pStyle w:val="Body1"/>
        <w:rPr>
          <w:rFonts w:ascii="Century Gothic" w:hAnsi="Century Gothic"/>
          <w:lang w:val="nl-BE"/>
        </w:rPr>
      </w:pPr>
    </w:p>
    <w:p>
      <w:pPr>
        <w:pStyle w:val="Schedule1"/>
        <w:jc w:val="left"/>
        <w:rPr>
          <w:rFonts w:ascii="Century Gothic" w:hAnsi="Century Gothic"/>
          <w:lang w:val="nl-BE"/>
        </w:rPr>
      </w:pPr>
      <w:r>
        <w:rPr>
          <w:rFonts w:ascii="Century Gothic" w:hAnsi="Century Gothic"/>
          <w:lang w:val="nl-BE"/>
        </w:rPr>
        <w:t>Organisatie van het dagelijks leven in het woonzorgcentrum</w:t>
      </w:r>
    </w:p>
    <w:p>
      <w:pPr>
        <w:pStyle w:val="Body"/>
        <w:keepLines/>
        <w:jc w:val="left"/>
        <w:rPr>
          <w:rFonts w:ascii="Century Gothic" w:hAnsi="Century Gothic"/>
          <w:lang w:val="nl-BE"/>
        </w:rPr>
      </w:pPr>
      <w:r>
        <w:rPr>
          <w:rFonts w:ascii="Century Gothic" w:hAnsi="Century Gothic"/>
          <w:lang w:val="nl-BE"/>
        </w:rPr>
        <w:t>Als woonzorgcentrum streven wij er naar om een goede en vooral menselijke verzorging te verlenen, met een groot respect voor de totale mens.</w:t>
      </w:r>
    </w:p>
    <w:p>
      <w:pPr>
        <w:pStyle w:val="Body"/>
        <w:rPr>
          <w:rFonts w:ascii="Century Gothic" w:hAnsi="Century Gothic"/>
          <w:lang w:val="nl-BE"/>
        </w:rPr>
      </w:pPr>
    </w:p>
    <w:p>
      <w:pPr>
        <w:pStyle w:val="Schedule2"/>
        <w:numPr>
          <w:ilvl w:val="1"/>
          <w:numId w:val="7"/>
        </w:numPr>
      </w:pPr>
      <w:r>
        <w:t xml:space="preserve">De voeding en maaltijden </w:t>
      </w:r>
    </w:p>
    <w:p>
      <w:pPr>
        <w:pStyle w:val="Body"/>
        <w:keepLines/>
        <w:jc w:val="left"/>
        <w:rPr>
          <w:rFonts w:ascii="Century Gothic" w:hAnsi="Century Gothic"/>
          <w:lang w:val="nl-BE"/>
        </w:rPr>
      </w:pPr>
      <w:r>
        <w:rPr>
          <w:rFonts w:ascii="Century Gothic" w:hAnsi="Century Gothic"/>
          <w:lang w:val="nl-BE"/>
        </w:rPr>
        <w:t xml:space="preserve">Bij de samenstelling van de menu’s beogen wij een gevarieerde en verse voeding. Er wordt ook rekening gehouden met diëten vb. zoutarm en vetarm. Verstrekking van diëten gebeurt enkel op medisch voorschrift. Inspraak bij het menu kan steeds via de ideeënbus  of via de Gebruikersraad. Daarnaast wordt de voeding ook aangepast aan uw gezondheidstoestand. </w:t>
      </w:r>
    </w:p>
    <w:p>
      <w:pPr>
        <w:pStyle w:val="Body"/>
        <w:keepLines/>
        <w:jc w:val="left"/>
        <w:rPr>
          <w:rFonts w:ascii="Century Gothic" w:hAnsi="Century Gothic"/>
          <w:lang w:val="nl-BE"/>
        </w:rPr>
      </w:pPr>
      <w:r>
        <w:rPr>
          <w:rFonts w:ascii="Century Gothic" w:hAnsi="Century Gothic"/>
          <w:lang w:val="nl-BE"/>
        </w:rPr>
        <w:t xml:space="preserve">De weekmenu hangt uit aan de informatieborden op de afdelingen en aan het gebruikersrestaurant. </w:t>
      </w:r>
    </w:p>
    <w:p>
      <w:pPr>
        <w:pStyle w:val="bullet2"/>
        <w:numPr>
          <w:ilvl w:val="0"/>
          <w:numId w:val="8"/>
        </w:numPr>
        <w:spacing w:after="120" w:lineRule="auto" w:line="240"/>
        <w:ind w:left="567" w:hanging="567"/>
        <w:jc w:val="left"/>
        <w:rPr>
          <w:rFonts w:ascii="Century Gothic" w:hAnsi="Century Gothic"/>
          <w:lang w:val="nl-BE"/>
        </w:rPr>
      </w:pPr>
      <w:r>
        <w:rPr>
          <w:rFonts w:ascii="Century Gothic" w:hAnsi="Century Gothic"/>
          <w:lang w:val="nl-BE"/>
        </w:rPr>
        <w:t xml:space="preserve">Het ontbijt: wordt opgediend vanaf 7.45 u. tot ten laatste 10.00 u. </w:t>
      </w:r>
    </w:p>
    <w:p>
      <w:pPr>
        <w:pStyle w:val="bullet2"/>
        <w:numPr>
          <w:ilvl w:val="0"/>
          <w:numId w:val="8"/>
        </w:numPr>
        <w:spacing w:after="120" w:lineRule="auto" w:line="240"/>
        <w:ind w:left="567" w:hanging="567"/>
        <w:jc w:val="left"/>
        <w:rPr>
          <w:rFonts w:ascii="Century Gothic" w:hAnsi="Century Gothic"/>
          <w:lang w:val="nl-BE"/>
        </w:rPr>
      </w:pPr>
      <w:r>
        <w:rPr>
          <w:rFonts w:ascii="Century Gothic" w:hAnsi="Century Gothic"/>
          <w:lang w:val="nl-BE"/>
        </w:rPr>
        <w:t>Middagmaal: In het gebruikersrestaurant wordt het middagmaal opgediend vanaf 12.00 u. tot 13.00 u. In uitzonderlijke gevallen of op doktersvoorschrift kan het middagmaal in de kamer genuttigd worden.</w:t>
      </w:r>
    </w:p>
    <w:p>
      <w:pPr>
        <w:pStyle w:val="bullet2"/>
        <w:numPr>
          <w:ilvl w:val="0"/>
          <w:numId w:val="8"/>
        </w:numPr>
        <w:spacing w:after="120" w:lineRule="auto" w:line="240"/>
        <w:ind w:left="567" w:hanging="567"/>
        <w:jc w:val="left"/>
        <w:rPr>
          <w:rFonts w:ascii="Century Gothic" w:hAnsi="Century Gothic"/>
          <w:lang w:val="nl-BE"/>
        </w:rPr>
      </w:pPr>
      <w:r>
        <w:rPr>
          <w:rFonts w:ascii="Century Gothic" w:hAnsi="Century Gothic"/>
          <w:lang w:val="nl-BE"/>
        </w:rPr>
        <w:t>Avondmaal: In het gebruikersrestaurant wordt het avondmaal opgediend vanaf 17.00 u.</w:t>
      </w:r>
    </w:p>
    <w:p>
      <w:pPr>
        <w:pStyle w:val="Body"/>
        <w:keepLines/>
        <w:jc w:val="left"/>
        <w:rPr>
          <w:rFonts w:ascii="Century Gothic" w:hAnsi="Century Gothic"/>
          <w:lang w:val="nl-BE"/>
        </w:rPr>
      </w:pPr>
      <w:r>
        <w:rPr>
          <w:rFonts w:ascii="Century Gothic" w:hAnsi="Century Gothic"/>
          <w:lang w:val="nl-BE"/>
        </w:rPr>
        <w:t xml:space="preserve">Familieleden kunnen samen met u de maaltijden gebruiken in de brasserie. Wij vragen wel om minstens een week tevoren te verwittigen wanneer een bezoeker blijft eten. Voor deze maaltijden is een vergoeding verschuldigd. </w:t>
      </w:r>
    </w:p>
    <w:p>
      <w:pPr>
        <w:pStyle w:val="Body"/>
        <w:keepLines/>
        <w:jc w:val="left"/>
        <w:rPr>
          <w:rFonts w:ascii="Century Gothic" w:hAnsi="Century Gothic"/>
          <w:lang w:val="nl-BE"/>
        </w:rPr>
      </w:pPr>
      <w:r>
        <w:rPr>
          <w:rFonts w:ascii="Century Gothic" w:hAnsi="Century Gothic"/>
          <w:lang w:val="nl-BE"/>
        </w:rPr>
        <w:t>Voorziet u dat u een keer later zult zijn voor de maaltijd, dan kan u vragen deze voor u warm te houden. Drinkbaar water is voor de Gebruikers gratis en in voldoende mate aanwezig in het ganse gebouw.</w:t>
      </w:r>
    </w:p>
    <w:p>
      <w:pPr>
        <w:rPr>
          <w:rFonts w:ascii="Century Gothic" w:hAnsi="Century Gothic"/>
        </w:rPr>
      </w:pPr>
    </w:p>
    <w:p>
      <w:pPr>
        <w:pStyle w:val="Schedule2"/>
        <w:numPr>
          <w:ilvl w:val="1"/>
          <w:numId w:val="7"/>
        </w:numPr>
      </w:pPr>
      <w:r>
        <w:t>Organisatie van activiteiten</w:t>
      </w:r>
    </w:p>
    <w:p>
      <w:pPr>
        <w:pStyle w:val="Body"/>
        <w:keepLines/>
        <w:jc w:val="left"/>
        <w:rPr>
          <w:rFonts w:ascii="Century Gothic" w:hAnsi="Century Gothic"/>
          <w:lang w:val="nl-BE"/>
        </w:rPr>
      </w:pPr>
      <w:r>
        <w:rPr>
          <w:rFonts w:ascii="Century Gothic" w:hAnsi="Century Gothic"/>
          <w:lang w:val="nl-BE"/>
        </w:rPr>
        <w:t xml:space="preserve">Het WZC besteedt veel aandacht aan diverse ontspanningsactiviteiten. De verantwoordelijke animatie (bvb. Ergotherapeut) zorgt samen met het team voor de organisatie van een zinvolle dagbesteding. Zij staan in voor de uitvoering en begeleiding van de activiteiten. De bewoners zijn welkom op alle activiteiten en kunnen hieraan vrij deelnemen. Alle activiteiten zijn gratis tenzij vooraf uitdrukkelijk een deelnameprijs werd meegedeeld. </w:t>
      </w:r>
    </w:p>
    <w:p>
      <w:pPr>
        <w:pStyle w:val="Body"/>
        <w:keepLines/>
        <w:jc w:val="left"/>
        <w:rPr>
          <w:rFonts w:ascii="Century Gothic" w:hAnsi="Century Gothic"/>
          <w:lang w:val="nl-BE"/>
        </w:rPr>
      </w:pPr>
      <w:r>
        <w:rPr>
          <w:rFonts w:ascii="Century Gothic" w:hAnsi="Century Gothic"/>
          <w:lang w:val="nl-BE"/>
        </w:rPr>
        <w:t xml:space="preserve">De activiteiten worden vooraf bekend gemaakt en bezorgd aan de gebruikers. De gebruikers kunnen activiteiten voorstellen via de gebruikersraad of via de ideeënbus. </w:t>
      </w:r>
    </w:p>
    <w:p>
      <w:pPr>
        <w:pStyle w:val="Body"/>
        <w:keepLines/>
        <w:jc w:val="left"/>
        <w:rPr>
          <w:rFonts w:ascii="Century Gothic" w:hAnsi="Century Gothic"/>
          <w:lang w:val="nl-BE"/>
        </w:rPr>
      </w:pPr>
      <w:r>
        <w:rPr>
          <w:rFonts w:ascii="Century Gothic" w:hAnsi="Century Gothic"/>
          <w:lang w:val="nl-BE"/>
        </w:rPr>
        <w:t>De activiteiten zijn gevarieerd. We trachten steeds rekening te houden met de voorkeur en de mogelijkheden van de gebruiker. Een greep uit ons activiteitenaanbod: huishoudelijke taken, voorleesuurtje van de krant, zitgymnastiek, relaxatievoormiddag met voetbadjes en handmassage, crea, gezelschapsspelen, kaarten, bakken en koken, woordspelen, volksspelen, zang</w:t>
      </w:r>
      <w:r>
        <w:rPr>
          <w:rFonts w:ascii="Century Gothic" w:hAnsi="Century Gothic"/>
          <w:lang w:val="nl-BE"/>
        </w:rPr>
        <w:softHyphen xmlns:w="http://schemas.openxmlformats.org/wordprocessingml/2006/main"/>
      </w:r>
      <w:r>
        <w:rPr>
          <w:rFonts w:ascii="Century Gothic" w:hAnsi="Century Gothic"/>
          <w:lang w:val="nl-BE"/>
        </w:rPr>
        <w:t xml:space="preserve"> en dansnamiddag, wandelen, petanque, …</w:t>
      </w:r>
    </w:p>
    <w:p>
      <w:pPr>
        <w:pStyle w:val="Body1"/>
        <w:jc w:val="left"/>
        <w:rPr>
          <w:rFonts w:ascii="Century Gothic" w:hAnsi="Century Gothic"/>
          <w:lang w:val="nl-BE"/>
        </w:rPr>
      </w:pPr>
    </w:p>
    <w:p>
      <w:pPr>
        <w:pStyle w:val="Schedule2"/>
        <w:numPr>
          <w:ilvl w:val="1"/>
          <w:numId w:val="7"/>
        </w:numPr>
        <w:rPr>
          <w:lang w:val="nl-BE"/>
        </w:rPr>
      </w:pPr>
      <w:r>
        <w:rPr>
          <w:lang w:val="nl-BE"/>
        </w:rPr>
        <w:t xml:space="preserve">Hygiëne en hulp bij dagdagelijkse handelingen en verzorging: </w:t>
      </w:r>
    </w:p>
    <w:p>
      <w:pPr>
        <w:pStyle w:val="Body"/>
        <w:keepLines/>
        <w:jc w:val="left"/>
        <w:rPr>
          <w:rFonts w:ascii="Century Gothic" w:hAnsi="Century Gothic"/>
          <w:lang w:val="nl-BE"/>
        </w:rPr>
      </w:pPr>
      <w:r>
        <w:rPr>
          <w:rFonts w:ascii="Century Gothic" w:hAnsi="Century Gothic"/>
          <w:lang w:val="nl-BE"/>
        </w:rPr>
        <w:t xml:space="preserve">U bepaalt zelf de manier waarop u uw dag wil doorbrengen. U bepaalt zelf wanneer u opstaat en wanneer u zich klaarmaakt of wilt laten verzorgen. Dit alles wel binnen de interne mogelijkheden. U gaat ook slapen wanneer u dat wenst. </w:t>
      </w:r>
    </w:p>
    <w:p>
      <w:pPr>
        <w:pStyle w:val="Body"/>
        <w:keepLines/>
        <w:jc w:val="left"/>
        <w:rPr>
          <w:rFonts w:ascii="Century Gothic" w:hAnsi="Century Gothic"/>
          <w:lang w:val="nl-BE"/>
        </w:rPr>
      </w:pPr>
      <w:r>
        <w:rPr>
          <w:rFonts w:ascii="Century Gothic" w:hAnsi="Century Gothic"/>
          <w:lang w:val="nl-BE"/>
        </w:rPr>
        <w:t>Een goede hygiëne en persoonlijke verzorging bevorderen de leefsfeer op aangename wijze. Wij vragen u om daar steeds aandacht voor te hebben. U kan een deel van of de volledige verzorging op u nemen afhankelijk van uw eigen mogelijkheden. U kiest steeds zelf uw kleding.</w:t>
      </w:r>
    </w:p>
    <w:p>
      <w:pPr>
        <w:pStyle w:val="Body"/>
        <w:keepLines/>
        <w:jc w:val="left"/>
        <w:rPr>
          <w:rFonts w:ascii="Century Gothic" w:hAnsi="Century Gothic"/>
          <w:lang w:val="nl-BE"/>
        </w:rPr>
      </w:pPr>
      <w:r>
        <w:rPr>
          <w:rFonts w:ascii="Century Gothic" w:hAnsi="Century Gothic"/>
          <w:lang w:val="nl-BE"/>
        </w:rPr>
        <w:t>Naast de dagelijkse hulp bij verzorging, wordt minstens wekelijks een bad of douche aangeboden. Indien nodig wordt u hierbij begeleid.</w:t>
      </w:r>
    </w:p>
    <w:p>
      <w:pPr>
        <w:pStyle w:val="Body"/>
        <w:keepLines/>
        <w:jc w:val="left"/>
        <w:rPr>
          <w:rFonts w:ascii="Century Gothic" w:hAnsi="Century Gothic"/>
          <w:lang w:val="nl-BE"/>
        </w:rPr>
      </w:pPr>
      <w:r>
        <w:rPr>
          <w:rFonts w:ascii="Century Gothic" w:hAnsi="Century Gothic"/>
          <w:lang w:val="nl-BE"/>
        </w:rPr>
        <w:t>Wenst u onmiddellijk hulp dan kan u zich bedienen van het oproepsysteem. Uw oproep zal zo vlug mogelijk beantwoord worden. Dit zowel overdag als ’s nachts.</w:t>
      </w:r>
    </w:p>
    <w:p>
      <w:pPr>
        <w:pStyle w:val="Body"/>
        <w:keepLines/>
        <w:jc w:val="left"/>
        <w:rPr>
          <w:rFonts w:ascii="Century Gothic" w:hAnsi="Century Gothic"/>
          <w:lang w:val="nl-BE"/>
        </w:rPr>
      </w:pPr>
      <w:r>
        <w:rPr>
          <w:rFonts w:ascii="Century Gothic" w:hAnsi="Century Gothic"/>
          <w:lang w:val="nl-BE"/>
        </w:rPr>
        <w:t>Een kapper, manicure of pedicure is op afspraak beschikbaar. Er kan een afspraak gemaakt worden via de receptie van het centrum of via de kapper/pedicure zelf. U kan ook uw haar laten verzorgen door uw familie, vrienden of een medebewoonster. U kan ook buitenshuis naar de kapper gaan.</w:t>
      </w:r>
    </w:p>
    <w:p>
      <w:pPr>
        <w:pStyle w:val="Body"/>
        <w:keepLines/>
        <w:jc w:val="left"/>
        <w:rPr>
          <w:rFonts w:ascii="Century Gothic" w:hAnsi="Century Gothic"/>
          <w:lang w:val="nl-BE"/>
        </w:rPr>
      </w:pPr>
      <w:r>
        <w:rPr>
          <w:rFonts w:ascii="Century Gothic" w:hAnsi="Century Gothic"/>
          <w:lang w:val="nl-BE"/>
        </w:rPr>
        <w:t>De keuze van de logopedist en kinesist is vrij behalve voor rust- en verzorgingstehuisgerechtigden.</w:t>
      </w:r>
    </w:p>
    <w:p>
      <w:pPr>
        <w:pStyle w:val="Body"/>
        <w:keepLines/>
        <w:jc w:val="left"/>
        <w:rPr>
          <w:rFonts w:ascii="Century Gothic" w:hAnsi="Century Gothic"/>
          <w:lang w:val="nl-BE"/>
        </w:rPr>
      </w:pPr>
      <w:r>
        <w:rPr>
          <w:rFonts w:ascii="Century Gothic" w:hAnsi="Century Gothic"/>
          <w:lang w:val="nl-BE"/>
        </w:rPr>
        <w:t>Als u ziek wordt of meer zorgen nodig hebt, kan u hier blijven. U wordt bij ziekte niet automatisch naar een ziekenhuis overgebracht, tenzij uw behandelende arts dit samen met u beslist. Dan wordt u natuurlijk wel overgebracht naar het ziekenhuis van uw keuze of, indien u dat goedvindt, naar het ziekenhuis waarmee het WZC goede afspraken heeft gemaakt.</w:t>
      </w:r>
    </w:p>
    <w:p>
      <w:pPr>
        <w:pStyle w:val="Body"/>
        <w:keepLines/>
        <w:jc w:val="left"/>
        <w:rPr>
          <w:rFonts w:ascii="Century Gothic" w:hAnsi="Century Gothic"/>
          <w:lang w:val="nl-BE"/>
        </w:rPr>
      </w:pPr>
      <w:r>
        <w:rPr>
          <w:rFonts w:ascii="Century Gothic" w:hAnsi="Century Gothic"/>
          <w:lang w:val="nl-BE"/>
        </w:rPr>
        <w:t>Gebruikers in de laatste levensfase worden niet noodzakelijkerwijze naar een ziekenhuis gebracht. Zij kunnen op hun kamer blijven, in gezelschap van familie, vrienden of personeel en zullen in de mate van het mogelijke palliatieve verzorging toegediend krijgen. In samenspraak met de directie kan de familie ook blijven waken of overnachten.</w:t>
      </w:r>
    </w:p>
    <w:p>
      <w:pPr>
        <w:pStyle w:val="Body"/>
        <w:keepLines/>
        <w:jc w:val="left"/>
        <w:rPr>
          <w:rFonts w:ascii="Century Gothic" w:hAnsi="Century Gothic"/>
          <w:lang w:val="nl-BE"/>
        </w:rPr>
      </w:pPr>
    </w:p>
    <w:p>
      <w:pPr>
        <w:pStyle w:val="Schedule2"/>
        <w:numPr>
          <w:ilvl w:val="1"/>
          <w:numId w:val="7"/>
        </w:numPr>
      </w:pPr>
      <w:r>
        <w:t>Medische verzorging</w:t>
      </w:r>
    </w:p>
    <w:p>
      <w:pPr>
        <w:pStyle w:val="Body"/>
        <w:keepLines/>
        <w:jc w:val="left"/>
        <w:rPr>
          <w:rFonts w:ascii="Century Gothic" w:hAnsi="Century Gothic"/>
          <w:lang w:val="nl-BE"/>
        </w:rPr>
      </w:pPr>
      <w:r>
        <w:rPr>
          <w:rFonts w:ascii="Century Gothic" w:hAnsi="Century Gothic"/>
          <w:lang w:val="nl-BE"/>
        </w:rPr>
        <w:t xml:space="preserve">De keuze van de behandelende arts is vrij. </w:t>
      </w:r>
    </w:p>
    <w:p>
      <w:pPr>
        <w:pStyle w:val="Body"/>
        <w:keepLines/>
        <w:jc w:val="left"/>
        <w:rPr>
          <w:rFonts w:ascii="Century Gothic" w:hAnsi="Century Gothic"/>
          <w:lang w:val="nl-BE"/>
        </w:rPr>
      </w:pPr>
      <w:r>
        <w:rPr>
          <w:rFonts w:ascii="Century Gothic" w:hAnsi="Century Gothic"/>
          <w:lang w:val="nl-BE"/>
        </w:rPr>
        <w:t>Een bezoek van/aan de arts gebeurt steeds op uw aanvraag of, na overleg, op onze aanvraag. Uw arts heeft toegang tot het woonzorgcentrum overeenkomstig de bepalingen van het huishoudelijk reglement met betrekking tot de medische activiteiten.</w:t>
      </w:r>
    </w:p>
    <w:p>
      <w:pPr>
        <w:pStyle w:val="Body"/>
        <w:keepLines/>
        <w:jc w:val="left"/>
        <w:rPr>
          <w:rFonts w:ascii="Century Gothic" w:hAnsi="Century Gothic"/>
          <w:lang w:val="nl-BE"/>
        </w:rPr>
      </w:pPr>
      <w:r>
        <w:rPr>
          <w:rFonts w:ascii="Century Gothic" w:hAnsi="Century Gothic"/>
          <w:lang w:val="nl-BE"/>
        </w:rPr>
        <w:t xml:space="preserve">Bij een medische ingreep zal steeds om uw toestemming gevraagd worden. Indien dit niet mogelijk is, zal er eerst overleg gepleegd worden met de wettelijke vertegenwoordiger. </w:t>
      </w:r>
    </w:p>
    <w:p>
      <w:pPr>
        <w:pStyle w:val="Body"/>
        <w:keepLines/>
        <w:jc w:val="left"/>
        <w:rPr>
          <w:rFonts w:ascii="Century Gothic" w:hAnsi="Century Gothic"/>
          <w:lang w:val="nl-BE"/>
        </w:rPr>
      </w:pPr>
      <w:r>
        <w:rPr>
          <w:rFonts w:ascii="Century Gothic" w:hAnsi="Century Gothic"/>
          <w:lang w:val="nl-BE"/>
        </w:rPr>
        <w:t xml:space="preserve">Consultaties of controlebezoeken buitenshuis kunnen steeds via het centrum worden georganiseerd.  </w:t>
      </w:r>
    </w:p>
    <w:p>
      <w:pPr>
        <w:pStyle w:val="Level2notbold"/>
        <w:keepLines/>
        <w:tabs>
          <w:tab w:pos="680" w:val="clear"/>
        </w:tabs>
        <w:jc w:val="left"/>
        <w:rPr>
          <w:rFonts w:ascii="Century Gothic" w:hAnsi="Century Gothic"/>
        </w:rPr>
      </w:pPr>
      <w:r>
        <w:rPr>
          <w:rFonts w:ascii="Century Gothic" w:hAnsi="Century Gothic"/>
        </w:rPr>
        <w:t>De Gebruiker zal bij ondertekening van deze Overeenkomst volgende documenten voorleggen:</w:t>
      </w:r>
    </w:p>
    <w:p>
      <w:pPr>
        <w:pStyle w:val="Level3"/>
        <w:numPr>
          <w:ilvl w:val="2"/>
          <w:numId w:val="9"/>
        </w:numPr>
        <w:tabs>
          <w:tab w:pos="2721" w:val="clear"/>
        </w:tabs>
        <w:ind w:left="567" w:hanging="567"/>
      </w:pPr>
      <w:r>
        <w:t>een kleefzegel van het ziekenfonds;</w:t>
      </w:r>
    </w:p>
    <w:p>
      <w:pPr>
        <w:pStyle w:val="Level3"/>
        <w:numPr>
          <w:ilvl w:val="2"/>
          <w:numId w:val="9"/>
        </w:numPr>
        <w:tabs>
          <w:tab w:pos="2721" w:val="clear"/>
        </w:tabs>
        <w:ind w:left="567" w:hanging="567"/>
      </w:pPr>
      <w:r>
        <w:t>bewijs van betaling van de laatste verplichte, jaarlijkse zorgpremie aan de zorgkas</w:t>
      </w:r>
    </w:p>
    <w:p>
      <w:pPr>
        <w:pStyle w:val="Level3"/>
        <w:numPr>
          <w:ilvl w:val="2"/>
          <w:numId w:val="9"/>
        </w:numPr>
        <w:tabs>
          <w:tab w:pos="2721" w:val="clear"/>
        </w:tabs>
        <w:ind w:left="567" w:hanging="567"/>
      </w:pPr>
      <w:r>
        <w:t xml:space="preserve">attesten voor te nemen medicatie die zulks vereisen </w:t>
      </w:r>
    </w:p>
    <w:p>
      <w:pPr>
        <w:pStyle w:val="Level3"/>
        <w:numPr>
          <w:ilvl w:val="2"/>
          <w:numId w:val="9"/>
        </w:numPr>
        <w:tabs>
          <w:tab w:pos="2721" w:val="clear"/>
        </w:tabs>
        <w:ind w:left="567" w:hanging="567"/>
      </w:pPr>
      <w:r>
        <w:t>voorschriften voor alle nodige medicatie</w:t>
      </w:r>
    </w:p>
    <w:p>
      <w:pPr>
        <w:pStyle w:val="Level3"/>
        <w:numPr>
          <w:ilvl w:val="2"/>
          <w:numId w:val="9"/>
        </w:numPr>
        <w:tabs>
          <w:tab w:pos="2721" w:val="clear"/>
        </w:tabs>
        <w:ind w:left="567" w:hanging="567"/>
      </w:pPr>
      <w:r>
        <w:t>zijn identiteitskaart;</w:t>
      </w:r>
    </w:p>
    <w:p>
      <w:pPr>
        <w:pStyle w:val="Level3"/>
        <w:numPr>
          <w:ilvl w:val="2"/>
          <w:numId w:val="9"/>
        </w:numPr>
        <w:tabs>
          <w:tab w:pos="2721" w:val="clear"/>
        </w:tabs>
        <w:ind w:left="567" w:hanging="567"/>
      </w:pPr>
      <w:r>
        <w:t xml:space="preserve">een lijst met contactpersonen; en </w:t>
      </w:r>
    </w:p>
    <w:p>
      <w:pPr>
        <w:pStyle w:val="Level3"/>
        <w:numPr>
          <w:ilvl w:val="2"/>
          <w:numId w:val="9"/>
        </w:numPr>
        <w:tabs>
          <w:tab w:pos="2721" w:val="clear"/>
        </w:tabs>
        <w:ind w:left="567" w:hanging="567"/>
      </w:pPr>
      <w:r>
        <w:t>in voorkomend geval: een schriftelijke bevestiging van het aanduiden van een wettelijk vertegenwoordiger;</w:t>
      </w:r>
    </w:p>
    <w:p>
      <w:pPr>
        <w:pStyle w:val="Body"/>
        <w:keepLines/>
        <w:jc w:val="left"/>
        <w:rPr>
          <w:rFonts w:ascii="Century Gothic" w:hAnsi="Century Gothic"/>
          <w:lang w:val="nl-BE"/>
        </w:rPr>
      </w:pPr>
      <w:r>
        <w:rPr>
          <w:rFonts w:ascii="Century Gothic" w:hAnsi="Century Gothic"/>
          <w:lang w:val="nl-BE"/>
        </w:rPr>
        <w:t>Indien de Gebruiker tijdens zijn verblijf van ziekenfonds verandert, dient hij de directie hiervan onmiddellijk schriftelijk op de hoogte te stellen.</w:t>
      </w:r>
    </w:p>
    <w:p>
      <w:pPr>
        <w:pStyle w:val="Level2notbold"/>
        <w:keepLines/>
        <w:tabs>
          <w:tab w:pos="680" w:val="clear"/>
        </w:tabs>
        <w:jc w:val="left"/>
        <w:rPr>
          <w:rFonts w:ascii="Century Gothic" w:hAnsi="Century Gothic"/>
        </w:rPr>
      </w:pPr>
      <w:r>
        <w:rPr>
          <w:rFonts w:ascii="Century Gothic" w:hAnsi="Century Gothic"/>
        </w:rPr>
        <w:t xml:space="preserve">De verstrekking van dieetvoeding vindt uitsluitend plaats op medisch advies. </w:t>
      </w:r>
    </w:p>
    <w:p>
      <w:pPr>
        <w:pStyle w:val="Body"/>
        <w:keepLines/>
        <w:jc w:val="left"/>
        <w:rPr>
          <w:rFonts w:ascii="Century Gothic" w:hAnsi="Century Gothic"/>
          <w:lang w:val="nl-BE"/>
        </w:rPr>
      </w:pPr>
      <w:r>
        <w:rPr>
          <w:rFonts w:ascii="Century Gothic" w:hAnsi="Century Gothic"/>
          <w:lang w:val="nl-BE"/>
        </w:rPr>
        <w:t>De Gebruiker dient gevoeligheid voor eventuele voedingsallergenen te melden met voorlegging van een medisch certificaat, zodat het WZC de gepaste maatregelen kan nemen inzake voeding.</w:t>
      </w:r>
    </w:p>
    <w:p>
      <w:pPr>
        <w:pStyle w:val="Body"/>
        <w:keepLines/>
        <w:jc w:val="left"/>
        <w:rPr>
          <w:rFonts w:ascii="Century Gothic" w:hAnsi="Century Gothic"/>
          <w:lang w:val="nl-BE"/>
        </w:rPr>
      </w:pPr>
      <w:r>
        <w:rPr>
          <w:rFonts w:ascii="Century Gothic" w:hAnsi="Century Gothic"/>
          <w:lang w:val="nl-BE"/>
        </w:rPr>
        <w:t>Het WZC  kan in overleg met de behandelende arts de Gebruiker om medische redenen laten opnemen in een andere passende kamer van het WZC, in een rust- en verzorgingstehuis of in een ziekenhuis.</w:t>
      </w:r>
    </w:p>
    <w:p>
      <w:pPr>
        <w:pStyle w:val="Body"/>
        <w:keepLines/>
        <w:jc w:val="left"/>
        <w:rPr>
          <w:rFonts w:ascii="Century Gothic" w:hAnsi="Century Gothic"/>
          <w:lang w:val="nl-BE"/>
        </w:rPr>
      </w:pPr>
      <w:r>
        <w:rPr>
          <w:rFonts w:ascii="Century Gothic" w:hAnsi="Century Gothic"/>
          <w:lang w:val="nl-BE"/>
        </w:rPr>
        <w:t>De Gebruiker zal zich aan een medisch onderzoek en/of behandeling onderwerpen telkens wanneer het WZC dit op grond van ernstige aanwijzingen nodig acht. Het blijft de Gebruiker vrij hiervoor de arts van zijn keuze te raadplegen.</w:t>
      </w:r>
    </w:p>
    <w:p>
      <w:pPr>
        <w:pStyle w:val="Body"/>
        <w:keepLines/>
        <w:jc w:val="left"/>
        <w:rPr>
          <w:rFonts w:ascii="Century Gothic" w:hAnsi="Century Gothic"/>
          <w:lang w:val="nl-BE"/>
        </w:rPr>
      </w:pPr>
    </w:p>
    <w:p>
      <w:pPr>
        <w:pStyle w:val="Body"/>
        <w:keepLines/>
        <w:jc w:val="left"/>
        <w:rPr>
          <w:rFonts w:ascii="Century Gothic" w:hAnsi="Century Gothic"/>
          <w:lang w:val="nl-BE"/>
        </w:rPr>
      </w:pPr>
    </w:p>
    <w:p>
      <w:pPr>
        <w:pStyle w:val="Schedule2"/>
        <w:numPr>
          <w:ilvl w:val="1"/>
          <w:numId w:val="7"/>
        </w:numPr>
      </w:pPr>
      <w:r>
        <w:t>Geneesmiddelen</w:t>
      </w:r>
    </w:p>
    <w:p>
      <w:pPr>
        <w:pStyle w:val="Body"/>
        <w:keepLines/>
        <w:jc w:val="left"/>
        <w:rPr>
          <w:rFonts w:ascii="Century Gothic" w:hAnsi="Century Gothic"/>
          <w:lang w:val="nl-BE"/>
        </w:rPr>
      </w:pPr>
      <w:r>
        <w:rPr>
          <w:rFonts w:ascii="Century Gothic" w:hAnsi="Century Gothic"/>
          <w:lang w:val="nl-BE"/>
        </w:rPr>
        <w:t>De bewoner koopt zijn geneesmiddelen bij de apotheker van zijn keuze.  In dit geval staat hij in voor de aankoop en de bevoorrading bij deze apotheker.</w:t>
      </w:r>
    </w:p>
    <w:p>
      <w:pPr>
        <w:pStyle w:val="Body"/>
        <w:keepLines/>
        <w:jc w:val="left"/>
        <w:rPr>
          <w:rFonts w:ascii="Century Gothic" w:hAnsi="Century Gothic"/>
          <w:lang w:val="nl-BE"/>
        </w:rPr>
      </w:pPr>
      <w:r>
        <w:rPr>
          <w:rFonts w:ascii="Century Gothic" w:hAnsi="Century Gothic"/>
          <w:lang w:val="nl-BE"/>
        </w:rPr>
        <w:t>De bewoner kan evenwel aan de Directeur voor een bepaalde duur een opzegbare en verlengbare machtiging geven om zijn geneesmiddelen te bestellen.</w:t>
      </w:r>
    </w:p>
    <w:p>
      <w:pPr>
        <w:pStyle w:val="Body"/>
        <w:keepLines/>
        <w:jc w:val="left"/>
        <w:rPr>
          <w:rFonts w:ascii="Century Gothic" w:hAnsi="Century Gothic"/>
          <w:lang w:val="nl-BE"/>
        </w:rPr>
      </w:pPr>
      <w:r>
        <w:rPr>
          <w:rFonts w:ascii="Century Gothic" w:hAnsi="Century Gothic"/>
          <w:lang w:val="nl-BE"/>
        </w:rPr>
        <w:t>Indien de apotheker een korting geeft, wordt die in zijn totaliteit via de maandelijkse facturatie aan de bewoner teruggegeven.</w:t>
      </w:r>
    </w:p>
    <w:p>
      <w:pPr>
        <w:pStyle w:val="Body"/>
        <w:keepLines/>
        <w:jc w:val="left"/>
        <w:rPr>
          <w:rFonts w:ascii="Century Gothic" w:hAnsi="Century Gothic"/>
          <w:lang w:val="nl-BE"/>
        </w:rPr>
      </w:pPr>
      <w:r>
        <w:rPr>
          <w:rFonts w:ascii="Century Gothic" w:hAnsi="Century Gothic"/>
          <w:lang w:val="nl-BE"/>
        </w:rPr>
        <w:t>Geneesmiddelen mogen niet op de kamer bewaard worden en zullen door het verplegend personeel op doktersvoorschrift aan de Gebruiker toegediend worden. De door de behandelende arts voorgeschreven geneesmiddelen worden bewaard door een verpleegkundige, of, in voorkomend geval, door een apotheker en worden verdeeld en toegediend onder de verantwoordelijkheid van een verpleegkundige.</w:t>
      </w:r>
    </w:p>
    <w:p>
      <w:pPr>
        <w:pStyle w:val="Body"/>
        <w:keepLines/>
        <w:jc w:val="left"/>
        <w:rPr>
          <w:rFonts w:ascii="Century Gothic" w:hAnsi="Century Gothic"/>
          <w:lang w:val="nl-BE"/>
        </w:rPr>
      </w:pPr>
      <w:r>
        <w:rPr>
          <w:rFonts w:ascii="Century Gothic" w:hAnsi="Century Gothic"/>
          <w:lang w:val="nl-BE"/>
        </w:rPr>
        <w:t>De directie wijst iedere verantwoordelijkheid af, ingeval deze richtlijnen niet nageleefd worden. Hiervan kan enkel afgeweken worden mits uitdrukkelijke schriftelijke toestemming van behandelend arts en directie.</w:t>
      </w:r>
    </w:p>
    <w:p>
      <w:pPr>
        <w:pStyle w:val="Body"/>
        <w:keepLines/>
        <w:jc w:val="left"/>
        <w:rPr>
          <w:rFonts w:ascii="Century Gothic" w:hAnsi="Century Gothic"/>
          <w:lang w:val="nl-BE"/>
        </w:rPr>
      </w:pPr>
      <w:r>
        <w:rPr>
          <w:rFonts w:ascii="Century Gothic" w:hAnsi="Century Gothic"/>
          <w:lang w:val="nl-BE"/>
        </w:rPr>
        <w:t>In elk geval zorgt een verpleegkundige voor de voorbereiding van de verdeling op naam van de door de behandelende arts voorgeschreven geneesmiddelen. De geneesmiddelen moeten onder zijn verantwoordelijkheid in een afgesloten aangepast meubel of hiertoe voorbehouden lokaal worden bewaard.</w:t>
      </w:r>
    </w:p>
    <w:p>
      <w:pPr>
        <w:pStyle w:val="Body"/>
        <w:keepLines/>
        <w:jc w:val="left"/>
        <w:rPr>
          <w:rFonts w:ascii="Century Gothic" w:hAnsi="Century Gothic"/>
          <w:lang w:val="nl-BE"/>
        </w:rPr>
      </w:pPr>
      <w:r>
        <w:rPr>
          <w:rFonts w:ascii="Century Gothic" w:hAnsi="Century Gothic"/>
          <w:lang w:val="nl-BE"/>
        </w:rPr>
        <w:t>Indien de bewoner zelf zijn geneesmiddelen beheert, moet de behandelende geneesheer hiervoor schriftelijk zijn akkoord meedelen aan het woonzorgcentrum. De directie wijst iedere verantwoordelijkheid af, ingeval deze richtlijnen niet nageleefd worden. Hiervan kan enkel afgeweken worden mits uitdrukkelijke schriftelijke toestemming van behandelend arts en directie.</w:t>
      </w:r>
    </w:p>
    <w:p>
      <w:pPr>
        <w:pStyle w:val="Body"/>
        <w:keepLines/>
        <w:jc w:val="left"/>
        <w:rPr>
          <w:rFonts w:ascii="Century Gothic" w:hAnsi="Century Gothic"/>
          <w:lang w:val="nl-BE"/>
        </w:rPr>
      </w:pPr>
      <w:r>
        <w:rPr>
          <w:rFonts w:ascii="Century Gothic" w:hAnsi="Century Gothic"/>
          <w:lang w:val="nl-BE"/>
        </w:rPr>
        <w:t xml:space="preserve"> </w:t>
      </w:r>
    </w:p>
    <w:p>
      <w:pPr>
        <w:pStyle w:val="Body"/>
        <w:keepLines/>
        <w:jc w:val="left"/>
        <w:rPr>
          <w:rFonts w:ascii="Century Gothic" w:hAnsi="Century Gothic"/>
          <w:lang w:val="nl-BE"/>
        </w:rPr>
      </w:pPr>
    </w:p>
    <w:p>
      <w:pPr>
        <w:pStyle w:val="Schedule2"/>
        <w:numPr>
          <w:ilvl w:val="1"/>
          <w:numId w:val="7"/>
        </w:numPr>
      </w:pPr>
      <w:r>
        <w:t>Huishoudelijke zorgen</w:t>
      </w:r>
    </w:p>
    <w:p>
      <w:pPr>
        <w:pStyle w:val="Body"/>
        <w:keepLines/>
        <w:jc w:val="left"/>
        <w:rPr>
          <w:rFonts w:ascii="Century Gothic" w:hAnsi="Century Gothic"/>
          <w:lang w:val="nl-BE"/>
        </w:rPr>
      </w:pPr>
      <w:r>
        <w:rPr>
          <w:rFonts w:ascii="Century Gothic" w:hAnsi="Century Gothic"/>
          <w:lang w:val="nl-BE"/>
        </w:rPr>
        <w:t xml:space="preserve">Uw kamer blijft goed fris door die elke dag te verluchten. </w:t>
      </w:r>
    </w:p>
    <w:p>
      <w:pPr>
        <w:pStyle w:val="Body"/>
        <w:keepLines/>
        <w:jc w:val="left"/>
        <w:rPr>
          <w:rFonts w:ascii="Century Gothic" w:hAnsi="Century Gothic"/>
          <w:lang w:val="nl-BE"/>
        </w:rPr>
      </w:pPr>
      <w:r>
        <w:rPr>
          <w:rFonts w:ascii="Century Gothic" w:hAnsi="Century Gothic"/>
          <w:lang w:val="nl-BE"/>
        </w:rPr>
        <w:t xml:space="preserve">U kan steeds helpen bij het dagelijks of wekelijks onderhoud van uw kamer indien u dat wenst. </w:t>
      </w:r>
    </w:p>
    <w:p>
      <w:pPr>
        <w:pStyle w:val="Body"/>
        <w:keepLines/>
        <w:jc w:val="left"/>
        <w:rPr>
          <w:rFonts w:ascii="Century Gothic" w:hAnsi="Century Gothic"/>
          <w:lang w:val="nl-BE"/>
        </w:rPr>
      </w:pPr>
      <w:r>
        <w:rPr>
          <w:rFonts w:ascii="Century Gothic" w:hAnsi="Century Gothic"/>
          <w:lang w:val="nl-BE"/>
        </w:rPr>
        <w:t xml:space="preserve">U kan rekenen op de nodige hulp van het onderhoudsteam. </w:t>
      </w:r>
    </w:p>
    <w:p>
      <w:pPr>
        <w:pStyle w:val="Body"/>
        <w:keepLines/>
        <w:jc w:val="left"/>
        <w:rPr>
          <w:rFonts w:ascii="Century Gothic" w:hAnsi="Century Gothic"/>
          <w:lang w:val="nl-BE"/>
        </w:rPr>
      </w:pPr>
      <w:r>
        <w:rPr>
          <w:rFonts w:ascii="Century Gothic" w:hAnsi="Century Gothic"/>
          <w:lang w:val="nl-BE"/>
        </w:rPr>
        <w:t xml:space="preserve">U kan uw persoonlijke was door de familie laten doen of uitbesteden aan de wasserij. In elk geval moet uw persoonlijk linnen voorzien zijn van de naamlabels die wij graag voor u bestellen aan kostprijs indien u of uw familie zelf instaan voor het labelen. Hiervoor stellen wij een apparaat ter beschikking op uw vraag. Indien het labelen van uw persoonlijke kledij door het personeel moet gebeuren, wordt hiervoor een vergoeding aangerekend. </w:t>
      </w:r>
    </w:p>
    <w:p>
      <w:pPr>
        <w:pStyle w:val="Body"/>
        <w:keepLines/>
        <w:jc w:val="left"/>
        <w:rPr>
          <w:rFonts w:ascii="Century Gothic" w:hAnsi="Century Gothic"/>
          <w:lang w:val="nl-BE"/>
        </w:rPr>
      </w:pPr>
      <w:r>
        <w:rPr>
          <w:rFonts w:ascii="Century Gothic" w:hAnsi="Century Gothic"/>
          <w:lang w:val="nl-BE"/>
        </w:rPr>
        <w:t xml:space="preserve">Het bedlinnen wordt telkens zulks nodig is en minstens 1 maal per 14 dagen ververst. </w:t>
      </w:r>
    </w:p>
    <w:p>
      <w:pPr>
        <w:pStyle w:val="Body"/>
        <w:keepLines/>
        <w:jc w:val="left"/>
        <w:rPr>
          <w:rFonts w:ascii="Century Gothic" w:hAnsi="Century Gothic"/>
          <w:lang w:val="nl-BE"/>
        </w:rPr>
      </w:pPr>
    </w:p>
    <w:p>
      <w:pPr>
        <w:pStyle w:val="Schedule2"/>
        <w:numPr>
          <w:ilvl w:val="1"/>
          <w:numId w:val="7"/>
        </w:numPr>
      </w:pPr>
      <w:r>
        <w:t>Fixatiebeleid</w:t>
      </w:r>
    </w:p>
    <w:p>
      <w:pPr>
        <w:pStyle w:val="Body1"/>
        <w:ind w:left="0"/>
        <w:jc w:val="left"/>
        <w:rPr>
          <w:rFonts w:ascii="Century Gothic" w:hAnsi="Century Gothic"/>
          <w:lang w:val="nl-BE"/>
        </w:rPr>
      </w:pPr>
      <w:r>
        <w:rPr>
          <w:rFonts w:ascii="Century Gothic" w:hAnsi="Century Gothic"/>
          <w:lang w:val="nl-BE"/>
        </w:rPr>
        <w:t>Wij voeren een fixatiearm beleid. Enkel na onderzoek van oorzaken, en nadat andere alternatieven aangeboden zijn, voor het waarborgen van de veiligheid van de bewoner of voor het waarborgen van de veiligheid van andere bewoners, en na overleg met alle betrokken partijen kan overgegaan worden tot tijdelijke beperking van de bewegingsvrijheid door middel van fixatiemiddelen. Wanneer de veiligheid van de gebruiker plots en onverwacht ernstig in het gedrang komt kan een verpleegkundige éénzijdig overgaan tot het invoeren van vrijheidsbeperkende middelen met die bemerking dat er zo snel als mogelijk een overleg met alle betrokken partijen dienaangaande georganiseerd wordt.</w:t>
      </w:r>
    </w:p>
    <w:p>
      <w:pPr>
        <w:pStyle w:val="Body1"/>
        <w:ind w:left="0"/>
        <w:jc w:val="left"/>
        <w:rPr>
          <w:rFonts w:ascii="Century Gothic" w:hAnsi="Century Gothic"/>
          <w:lang w:val="nl-BE"/>
        </w:rPr>
      </w:pPr>
      <w:r>
        <w:rPr>
          <w:rFonts w:ascii="Century Gothic" w:hAnsi="Century Gothic"/>
          <w:lang w:val="nl-BE"/>
        </w:rPr>
        <w:t>Fixatie door middel van medicatie kan enkel met toestemming van de arts.</w:t>
      </w:r>
    </w:p>
    <w:p>
      <w:pPr>
        <w:pStyle w:val="Body1"/>
        <w:ind w:left="0"/>
        <w:jc w:val="left"/>
        <w:rPr>
          <w:rFonts w:ascii="Century Gothic" w:hAnsi="Century Gothic"/>
          <w:lang w:val="nl-BE"/>
        </w:rPr>
      </w:pPr>
      <w:r>
        <w:rPr>
          <w:rFonts w:ascii="Century Gothic" w:hAnsi="Century Gothic"/>
          <w:lang w:val="nl-BE"/>
        </w:rPr>
        <w:t xml:space="preserve">De familie van de bewoner wordt altijd op de hoogte gebracht en betrokken in of na het beslissingsproces met betrekking tot het opstarten, voortzetten en beëindigen van fixatiemaatregelen. </w:t>
      </w:r>
    </w:p>
    <w:p>
      <w:pPr>
        <w:pStyle w:val="Body1"/>
        <w:ind w:left="0"/>
        <w:jc w:val="left"/>
        <w:rPr>
          <w:rFonts w:ascii="Century Gothic" w:hAnsi="Century Gothic"/>
          <w:lang w:val="nl-BE"/>
        </w:rPr>
      </w:pPr>
    </w:p>
    <w:p>
      <w:pPr>
        <w:pStyle w:val="Schedule2"/>
        <w:numPr>
          <w:ilvl w:val="1"/>
          <w:numId w:val="7"/>
        </w:numPr>
      </w:pPr>
      <w:r>
        <w:t>Vroegtijdige zorgplanning</w:t>
      </w:r>
    </w:p>
    <w:p>
      <w:pPr>
        <w:pStyle w:val="Body1"/>
        <w:ind w:left="0"/>
        <w:rPr>
          <w:rFonts w:ascii="Century Gothic" w:hAnsi="Century Gothic"/>
          <w:lang w:val="nl-BE"/>
        </w:rPr>
      </w:pPr>
      <w:r>
        <w:rPr>
          <w:rFonts w:ascii="Century Gothic" w:hAnsi="Century Gothic"/>
          <w:lang w:val="nl-BE"/>
        </w:rPr>
        <w:t>Uw eventuele wensen aangaande toekomstige zorgen en behandelingen kan u steeds in een open en ongedwongen sfeer kenbaar maken. Met uw akkoord en op uw vraag worden die wensen dan in het verzorgingsdossier opgenomen. U kan deze wensen ten allen tijde opnieuw aanpassen of intrekken. De in het zorgdossier vastgelegde wensen dienen actueel te zijn en ontslaan de zorgverleners geenszins van hun plicht om steeds en telkens wanneer nodig uw actuele wil te achterhalen.</w:t>
      </w:r>
    </w:p>
    <w:p>
      <w:pPr>
        <w:pStyle w:val="Body1"/>
        <w:ind w:left="0"/>
        <w:rPr>
          <w:rFonts w:ascii="Century Gothic" w:hAnsi="Century Gothic"/>
          <w:lang w:val="nl-BE"/>
        </w:rPr>
      </w:pPr>
    </w:p>
    <w:p>
      <w:pPr>
        <w:pStyle w:val="Schedule2"/>
        <w:numPr>
          <w:ilvl w:val="1"/>
          <w:numId w:val="7"/>
        </w:numPr>
      </w:pPr>
      <w:r>
        <w:t xml:space="preserve">Euthanasie </w:t>
      </w:r>
    </w:p>
    <w:p>
      <w:pPr>
        <w:pStyle w:val="Body"/>
        <w:keepLines/>
        <w:jc w:val="left"/>
        <w:rPr>
          <w:rFonts w:ascii="Century Gothic" w:hAnsi="Century Gothic"/>
          <w:lang w:val="nl-BE"/>
        </w:rPr>
      </w:pPr>
      <w:r>
        <w:rPr>
          <w:rFonts w:ascii="Century Gothic" w:hAnsi="Century Gothic"/>
          <w:lang w:val="nl-BE"/>
        </w:rPr>
        <w:t>Zoals u wellicht weet is in ons land de euthanasiewet van kracht. Als gevolg van deze wet kunnen in bepaalde gevallen en onder bepaalde voorwaarden artsen de dood van een persoon op diens verzoek uitdrukkelijk en rechtstreeks veroorzaken.</w:t>
      </w:r>
    </w:p>
    <w:p>
      <w:pPr>
        <w:pStyle w:val="Body1"/>
        <w:ind w:left="0"/>
        <w:jc w:val="left"/>
        <w:rPr>
          <w:rFonts w:ascii="Century Gothic" w:hAnsi="Century Gothic"/>
          <w:lang w:val="nl-BE"/>
        </w:rPr>
      </w:pPr>
    </w:p>
    <w:p>
      <w:pPr>
        <w:pStyle w:val="Schedule1"/>
        <w:jc w:val="left"/>
        <w:rPr>
          <w:rFonts w:ascii="Century Gothic" w:hAnsi="Century Gothic"/>
          <w:lang w:val="nl-BE"/>
        </w:rPr>
      </w:pPr>
      <w:r>
        <w:rPr>
          <w:rFonts w:ascii="Century Gothic" w:hAnsi="Century Gothic"/>
          <w:lang w:val="nl-BE"/>
        </w:rPr>
        <w:t>Huisdieren</w:t>
      </w:r>
    </w:p>
    <w:p>
      <w:pPr>
        <w:pStyle w:val="Body"/>
        <w:keepLines/>
        <w:jc w:val="left"/>
        <w:rPr>
          <w:rFonts w:ascii="Century Gothic" w:hAnsi="Century Gothic"/>
          <w:lang w:val="nl-BE"/>
        </w:rPr>
      </w:pPr>
      <w:r>
        <w:rPr>
          <w:rFonts w:ascii="Century Gothic" w:hAnsi="Century Gothic"/>
          <w:lang w:val="nl-BE"/>
        </w:rPr>
        <w:t xml:space="preserve">Huisdieren zijn toegelaten enkel na schriftelijk akkoord van de directie en mits u, of uw familie,  zelf instaat voor de verzorging ervan en onder voorwaarde dat het huisdier voor uw medebewoners en het personeel niet storend is. </w:t>
      </w:r>
    </w:p>
    <w:p>
      <w:pPr>
        <w:pStyle w:val="Body1"/>
        <w:ind w:left="0"/>
        <w:rPr>
          <w:rFonts w:ascii="Century Gothic" w:hAnsi="Century Gothic"/>
          <w:lang w:val="nl-BE"/>
        </w:rPr>
      </w:pPr>
    </w:p>
    <w:p>
      <w:pPr>
        <w:pStyle w:val="Schedule1"/>
        <w:jc w:val="left"/>
        <w:rPr>
          <w:rFonts w:ascii="Century Gothic" w:hAnsi="Century Gothic"/>
          <w:lang w:val="nl-BE"/>
        </w:rPr>
      </w:pPr>
      <w:r>
        <w:rPr>
          <w:rFonts w:ascii="Century Gothic" w:hAnsi="Century Gothic"/>
          <w:lang w:val="nl-BE"/>
        </w:rPr>
        <w:t>Procedure bij brand en/of ernstige gebeurtenissen</w:t>
      </w:r>
    </w:p>
    <w:p>
      <w:pPr>
        <w:pStyle w:val="Body"/>
        <w:keepLines/>
        <w:jc w:val="left"/>
        <w:rPr>
          <w:rFonts w:ascii="Century Gothic" w:hAnsi="Century Gothic"/>
          <w:lang w:val="nl-BE"/>
        </w:rPr>
      </w:pPr>
      <w:r>
        <w:rPr>
          <w:rFonts w:ascii="Century Gothic" w:hAnsi="Century Gothic"/>
          <w:lang w:val="nl-BE"/>
        </w:rPr>
        <w:t>In geval van brand of andere ernstige gebeurtenissen dienen de onderrichtingen, gegeven door de directie en het verantwoordelijk personeel, strikt opgevolgd te worden. Hiertoe is een “actiekaart”  als bijlage 2 aan dit document toegevoegd, deze kan u bewaren op uw kamer.</w:t>
      </w:r>
    </w:p>
    <w:p>
      <w:pPr>
        <w:pStyle w:val="Body1"/>
        <w:ind w:left="0"/>
        <w:rPr>
          <w:rFonts w:ascii="Century Gothic" w:hAnsi="Century Gothic"/>
          <w:lang w:val="nl-BE"/>
        </w:rPr>
      </w:pPr>
    </w:p>
    <w:p>
      <w:pPr>
        <w:pStyle w:val="Schedule1"/>
        <w:jc w:val="left"/>
        <w:rPr>
          <w:rFonts w:ascii="Century Gothic" w:hAnsi="Century Gothic"/>
          <w:lang w:val="nl-BE"/>
        </w:rPr>
      </w:pPr>
      <w:r>
        <w:rPr>
          <w:rFonts w:ascii="Century Gothic" w:hAnsi="Century Gothic"/>
          <w:lang w:val="nl-BE"/>
        </w:rPr>
        <w:t>Grensoverschrijdend gedrag</w:t>
      </w:r>
    </w:p>
    <w:p>
      <w:pPr>
        <w:pStyle w:val="Body"/>
        <w:keepLines/>
        <w:jc w:val="left"/>
        <w:rPr>
          <w:rFonts w:ascii="Century Gothic" w:hAnsi="Century Gothic"/>
          <w:lang w:val="nl-BE"/>
        </w:rPr>
      </w:pPr>
      <w:r>
        <w:rPr>
          <w:rFonts w:ascii="Century Gothic" w:hAnsi="Century Gothic"/>
          <w:lang w:val="nl-BE"/>
        </w:rPr>
        <w:t xml:space="preserve">Bij (vermoeden of signalen van)  grensoverschrijdend gedrag tegenover een gebruiker dient u de verantwoordelijke van het woonzorgcentrum hiervan op de hoogte te brengen. </w:t>
      </w:r>
    </w:p>
    <w:p>
      <w:pPr>
        <w:pStyle w:val="Body"/>
        <w:keepLines/>
        <w:jc w:val="left"/>
        <w:rPr>
          <w:rFonts w:ascii="Century Gothic" w:hAnsi="Century Gothic"/>
          <w:lang w:val="nl-BE"/>
        </w:rPr>
      </w:pPr>
      <w:r>
        <w:rPr>
          <w:rFonts w:ascii="Century Gothic" w:hAnsi="Century Gothic"/>
          <w:lang w:val="nl-BE"/>
        </w:rPr>
        <w:t>Elke zorgvoorziening moet elk voorval van grensoverschrijdend seksueel gedrag ten aanzien van een gebruiker binnen de context van zorgverlening melden aan Zorg en Gezondheid.</w:t>
      </w:r>
    </w:p>
    <w:p>
      <w:pPr>
        <w:pStyle w:val="Body"/>
        <w:numPr>
          <w:ilvl w:val="0"/>
          <w:numId w:val="5"/>
        </w:numPr>
        <w:keepLines/>
        <w:ind w:left="426"/>
        <w:jc w:val="left"/>
        <w:rPr>
          <w:rFonts w:ascii="Century Gothic" w:hAnsi="Century Gothic"/>
          <w:lang w:val="nl-BE"/>
        </w:rPr>
      </w:pPr>
      <w:r>
        <w:rPr>
          <w:rFonts w:ascii="Century Gothic" w:hAnsi="Century Gothic"/>
          <w:lang w:val="nl-BE"/>
        </w:rPr>
        <w:t xml:space="preserve">Het seksueel grensoverschrijdend gedrag moet zich voordoen ten aanzien van een gebruiker binnen de hulpverleningscontext van de voorziening. </w:t>
      </w:r>
    </w:p>
    <w:p>
      <w:pPr>
        <w:pStyle w:val="Body"/>
        <w:numPr>
          <w:ilvl w:val="0"/>
          <w:numId w:val="5"/>
        </w:numPr>
        <w:keepLines/>
        <w:ind w:left="426"/>
        <w:jc w:val="left"/>
        <w:rPr>
          <w:rFonts w:ascii="Century Gothic" w:hAnsi="Century Gothic"/>
          <w:lang w:val="nl-BE"/>
        </w:rPr>
      </w:pPr>
      <w:r>
        <w:rPr>
          <w:rFonts w:ascii="Century Gothic" w:hAnsi="Century Gothic"/>
          <w:lang w:val="nl-BE"/>
        </w:rPr>
        <w:t>Het moet uitgaan van een medegebruiker, een personeelslid of een derde die handelt in opdracht van de voorziening.</w:t>
      </w:r>
    </w:p>
    <w:p>
      <w:pPr>
        <w:pStyle w:val="Body"/>
        <w:keepLines/>
        <w:jc w:val="left"/>
        <w:rPr>
          <w:rFonts w:ascii="Century Gothic" w:hAnsi="Century Gothic"/>
          <w:lang w:val="nl-BE"/>
        </w:rPr>
      </w:pPr>
      <w:r>
        <w:rPr>
          <w:rFonts w:ascii="Century Gothic" w:hAnsi="Century Gothic"/>
          <w:lang w:val="nl-BE"/>
        </w:rPr>
        <w:t>De melding is onafhankelijk en staat los van een eventuele melding bij het meldpunt 1712.</w:t>
      </w:r>
    </w:p>
    <w:p>
      <w:pPr>
        <w:pStyle w:val="Body"/>
        <w:keepLines/>
        <w:jc w:val="left"/>
        <w:rPr>
          <w:rFonts w:ascii="Century Gothic" w:hAnsi="Century Gothic"/>
          <w:lang w:val="nl-BE"/>
        </w:rPr>
      </w:pPr>
    </w:p>
    <w:p>
      <w:pPr>
        <w:pStyle w:val="Schedule1"/>
        <w:jc w:val="left"/>
        <w:rPr>
          <w:rFonts w:ascii="Century Gothic" w:hAnsi="Century Gothic"/>
          <w:lang w:val="nl-BE"/>
        </w:rPr>
      </w:pPr>
      <w:r>
        <w:rPr>
          <w:rFonts w:ascii="Century Gothic" w:hAnsi="Century Gothic"/>
          <w:lang w:val="nl-BE"/>
        </w:rPr>
        <w:t>Inspraak</w:t>
      </w:r>
    </w:p>
    <w:p>
      <w:pPr>
        <w:pStyle w:val="Body"/>
        <w:keepLines/>
        <w:jc w:val="left"/>
        <w:rPr>
          <w:rFonts w:ascii="Century Gothic" w:hAnsi="Century Gothic"/>
          <w:lang w:val="nl-BE"/>
        </w:rPr>
      </w:pPr>
      <w:r>
        <w:rPr>
          <w:rFonts w:ascii="Century Gothic" w:hAnsi="Century Gothic"/>
          <w:lang w:val="nl-BE"/>
        </w:rPr>
        <w:t xml:space="preserve">Elk woonzorgcentrum richt een gebruikersraad op die tenminste één maal per trimester vergadert. Die raad is samengesteld uit bewoners en familieleden of mantelzorgers. De samenstelling kan veranderen maar het WZC waarborgt dat de bewoners steeds minstens de helft van de aanwezigen uitmaken. </w:t>
      </w:r>
    </w:p>
    <w:p>
      <w:pPr>
        <w:pStyle w:val="Body"/>
        <w:keepLines/>
        <w:jc w:val="left"/>
        <w:rPr>
          <w:rFonts w:ascii="Century Gothic" w:hAnsi="Century Gothic"/>
          <w:lang w:val="nl-BE"/>
        </w:rPr>
      </w:pPr>
      <w:r>
        <w:rPr>
          <w:rFonts w:ascii="Century Gothic" w:hAnsi="Century Gothic"/>
          <w:lang w:val="nl-BE"/>
        </w:rPr>
        <w:t>De Gebruikersraad kan advies uitbrengen, hetzij op eigen initiatief, hetzij op verzoek van het WZC, over alle aangelegenheden die de algemene werking van het WZC betreffen. Van de vergaderingen van de raad wordt een verslag opgemaakt dat aan alle bewoners en hun familie of mantelzorgers bekend gemaakt wordt. Deze kunnen ook op vraag schriftelijk ter beschikking gesteld worden van de familie of mantelzorgers. Het personeel van het agentschap kan inzage nemen van die verslagen. De verantwoordelijke en het personeel kunnen door de Gebruikersraad uitgenodigd worden om de vergaderingen van de raad bij te wonen.</w:t>
      </w:r>
    </w:p>
    <w:p>
      <w:pPr>
        <w:pStyle w:val="Body"/>
        <w:keepLines/>
        <w:jc w:val="left"/>
        <w:rPr>
          <w:rFonts w:ascii="Century Gothic" w:hAnsi="Century Gothic"/>
          <w:lang w:val="nl-BE"/>
        </w:rPr>
      </w:pPr>
    </w:p>
    <w:p>
      <w:pPr>
        <w:pStyle w:val="Schedule1"/>
        <w:jc w:val="left"/>
        <w:rPr>
          <w:rFonts w:ascii="Century Gothic" w:hAnsi="Century Gothic"/>
          <w:lang w:val="nl-BE"/>
        </w:rPr>
      </w:pPr>
      <w:r>
        <w:rPr>
          <w:rFonts w:ascii="Century Gothic" w:hAnsi="Century Gothic"/>
          <w:lang w:val="nl-BE"/>
        </w:rPr>
        <w:t xml:space="preserve">Suggesties, opmerkingen en klachten </w:t>
      </w:r>
    </w:p>
    <w:p>
      <w:pPr>
        <w:pStyle w:val="Body"/>
        <w:keepLines/>
        <w:jc w:val="left"/>
        <w:rPr>
          <w:rFonts w:ascii="Century Gothic" w:hAnsi="Century Gothic"/>
          <w:lang w:val="nl-BE"/>
        </w:rPr>
      </w:pPr>
      <w:r>
        <w:rPr>
          <w:rFonts w:ascii="Century Gothic" w:hAnsi="Century Gothic"/>
          <w:lang w:val="nl-BE"/>
        </w:rPr>
        <w:t>De instelling beschikt over een uitgebreide klachtenprocedure in het kader van het kwaliteitsdecreet. Deze kan men raadplegen op het bureau bij de inkom. Op simpele vraag kan de directie, de kwaliteitsverantwoordelijke of de hoofdverpleegkundige u hierover inlichten.</w:t>
      </w:r>
    </w:p>
    <w:p>
      <w:pPr>
        <w:pStyle w:val="Body"/>
        <w:keepLines/>
        <w:jc w:val="left"/>
        <w:rPr>
          <w:rFonts w:ascii="Century Gothic" w:hAnsi="Century Gothic"/>
          <w:lang w:val="nl-BE"/>
        </w:rPr>
      </w:pPr>
      <w:r>
        <w:rPr>
          <w:rFonts w:ascii="Century Gothic" w:hAnsi="Century Gothic"/>
          <w:lang w:val="nl-BE"/>
        </w:rPr>
        <w:t xml:space="preserve">Aan de inkom vindt u ook het suggestie- en klachtenbus. Deze bus biedt u de kans om naast suggesties, bedenkingen en mogelijk reële klachten te formuleren over alle facetten en/of personen van het WZC. Alle opmerkingen die in deze bus terecht komen, worden geregistreerd in het klachtenregister. </w:t>
      </w:r>
    </w:p>
    <w:p>
      <w:pPr>
        <w:pStyle w:val="Body"/>
        <w:keepLines/>
        <w:jc w:val="left"/>
        <w:rPr>
          <w:rFonts w:ascii="Century Gothic" w:hAnsi="Century Gothic"/>
          <w:lang w:val="nl-BE"/>
        </w:rPr>
      </w:pPr>
      <w:r>
        <w:rPr>
          <w:rFonts w:ascii="Century Gothic" w:hAnsi="Century Gothic"/>
          <w:lang w:val="nl-BE"/>
        </w:rPr>
        <w:t xml:space="preserve">Uiteraard kan u deze ook mondeling of schriftelijk uiten bij de directie of één van de hoofdverpleegkundigen. U kan ook steeds een afspraak maken met de directie of hoofdverpleegkundige. </w:t>
      </w:r>
    </w:p>
    <w:p>
      <w:pPr>
        <w:pStyle w:val="Body"/>
        <w:keepLines/>
        <w:jc w:val="left"/>
        <w:rPr>
          <w:rFonts w:ascii="Century Gothic" w:hAnsi="Century Gothic"/>
          <w:lang w:val="nl-BE"/>
        </w:rPr>
      </w:pPr>
      <w:r>
        <w:rPr>
          <w:rFonts w:ascii="Century Gothic" w:hAnsi="Century Gothic"/>
          <w:lang w:val="nl-BE"/>
        </w:rPr>
        <w:t xml:space="preserve">Heel persoonlijke kritiek  kan ook onder gesloten omslag worden bezorgd aan de directie. </w:t>
      </w:r>
    </w:p>
    <w:p>
      <w:pPr>
        <w:pStyle w:val="Body"/>
        <w:keepLines/>
        <w:jc w:val="left"/>
        <w:rPr>
          <w:rFonts w:ascii="Century Gothic" w:hAnsi="Century Gothic"/>
          <w:lang w:val="nl-BE"/>
        </w:rPr>
      </w:pPr>
      <w:r>
        <w:rPr>
          <w:rFonts w:ascii="Century Gothic" w:hAnsi="Century Gothic"/>
          <w:lang w:val="nl-BE"/>
        </w:rPr>
        <w:t xml:space="preserve">Voor de behandeling van klachten is het wenselijk dat de identiteit van de klachtindiener bekend is, zodat er een schriftelijke terugkoppeling kan gebeuren naar deze persoon. U kan ook anoniem een klacht uiten, in dat geval zal er teruggekoppeld worden naar de Gebruikersraad. </w:t>
      </w:r>
    </w:p>
    <w:p>
      <w:pPr/>
      <w:r>
        <w:rPr>
          <w:rFonts w:ascii="Century Gothic" w:eastAsia="Century Gothic" w:hAnsi="Century Gothic" w:cs="Century Gothic"/>
          <w:sz w:val="20"/>
          <w:szCs w:val="20"/>
          <w:lang w:val="nl-BE"/>
          <w:noProof w:val="false"/>
        </w:rPr>
        <w:t xml:space="preserve">Na het ontvangen van een klacht wordt er binnen 2 werkdagen contact genomen met de klager ter bevestiging van ontvangst van de klacht. </w:t>
      </w:r>
    </w:p>
    <w:p>
      <w:pPr>
        <w:pStyle w:val="Body"/>
        <w:jc w:val="left"/>
        <w:rPr>
          <w:rFonts w:ascii="Arial" w:eastAsia="Times New Roman" w:hAnsi="Arial" w:cs="Times New Roman"/>
          <w:sz w:val="20"/>
          <w:szCs w:val="20"/>
          <w:lang w:val="nl-BE"/>
          <w:noProof w:val="false"/>
        </w:rPr>
      </w:pPr>
      <w:r>
        <w:rPr>
          <w:rFonts w:ascii="Century Gothic" w:eastAsia="Century Gothic" w:hAnsi="Century Gothic" w:cs="Century Gothic"/>
          <w:sz w:val="20"/>
          <w:szCs w:val="20"/>
          <w:lang w:val="nl-BE"/>
          <w:noProof w:val="false"/>
        </w:rPr>
        <w:t>Binnen 14 dagen na ontvangst van de klacht zal er een eerste terugkoppeling zijn naar de klager met nadien de nodige opvolging en communicatie.</w:t>
      </w:r>
    </w:p>
    <w:p>
      <w:pPr>
        <w:pStyle w:val="Body"/>
        <w:keepLines/>
        <w:jc w:val="left"/>
        <w:rPr>
          <w:rFonts w:ascii="Century Gothic" w:hAnsi="Century Gothic"/>
          <w:lang w:val="nl-BE"/>
        </w:rPr>
      </w:pPr>
    </w:p>
    <w:p>
      <w:pPr>
        <w:pStyle w:val="Schedule1"/>
        <w:jc w:val="left"/>
        <w:rPr>
          <w:rFonts w:ascii="Century Gothic" w:hAnsi="Century Gothic"/>
          <w:lang w:val="nl-BE"/>
        </w:rPr>
      </w:pPr>
      <w:r>
        <w:rPr>
          <w:rFonts w:ascii="Century Gothic" w:hAnsi="Century Gothic"/>
          <w:lang w:val="nl-BE"/>
        </w:rPr>
        <w:t>Beslissingen van het management</w:t>
      </w:r>
    </w:p>
    <w:p>
      <w:pPr>
        <w:pStyle w:val="Body"/>
        <w:keepLines/>
        <w:jc w:val="left"/>
        <w:rPr>
          <w:rFonts w:ascii="Century Gothic" w:hAnsi="Century Gothic"/>
          <w:lang w:val="nl-BE"/>
        </w:rPr>
      </w:pPr>
      <w:r>
        <w:rPr>
          <w:rFonts w:ascii="Century Gothic" w:hAnsi="Century Gothic"/>
          <w:lang w:val="nl-BE"/>
        </w:rPr>
        <w:t>Het WZC voert een actieve communicatie met de Gebruiker en zijn omgeving met betrekking tot de strategische beslissingen van het management die een impact hebben op:</w:t>
      </w:r>
    </w:p>
    <w:p>
      <w:pPr>
        <w:pStyle w:val="bullet1"/>
        <w:numPr>
          <w:ilvl w:val="0"/>
          <w:numId w:val="10"/>
        </w:numPr>
        <w:ind w:left="426" w:hanging="426"/>
        <w:jc w:val="left"/>
        <w:rPr>
          <w:rFonts w:ascii="Century Gothic" w:hAnsi="Century Gothic"/>
          <w:lang w:val="nl-BE"/>
        </w:rPr>
      </w:pPr>
      <w:r>
        <w:rPr>
          <w:rFonts w:ascii="Century Gothic" w:hAnsi="Century Gothic"/>
          <w:lang w:val="nl-BE"/>
        </w:rPr>
        <w:t>De dagelijkse werking van het WZC;</w:t>
      </w:r>
    </w:p>
    <w:p>
      <w:pPr>
        <w:pStyle w:val="bullet1"/>
        <w:numPr>
          <w:ilvl w:val="0"/>
          <w:numId w:val="10"/>
        </w:numPr>
        <w:ind w:left="426" w:hanging="426"/>
        <w:jc w:val="left"/>
        <w:rPr>
          <w:rFonts w:ascii="Century Gothic" w:hAnsi="Century Gothic"/>
          <w:lang w:val="nl-BE"/>
        </w:rPr>
      </w:pPr>
      <w:r>
        <w:rPr>
          <w:rFonts w:ascii="Century Gothic" w:hAnsi="Century Gothic"/>
          <w:lang w:val="nl-BE"/>
        </w:rPr>
        <w:t>De kosten van het verblijf;</w:t>
      </w:r>
    </w:p>
    <w:p>
      <w:pPr>
        <w:pStyle w:val="bullet1"/>
        <w:numPr>
          <w:ilvl w:val="0"/>
          <w:numId w:val="10"/>
        </w:numPr>
        <w:ind w:left="426" w:hanging="426"/>
        <w:jc w:val="left"/>
        <w:rPr>
          <w:rFonts w:ascii="Century Gothic" w:hAnsi="Century Gothic"/>
          <w:lang w:val="nl-BE"/>
        </w:rPr>
      </w:pPr>
      <w:r>
        <w:rPr>
          <w:rFonts w:ascii="Century Gothic" w:hAnsi="Century Gothic"/>
          <w:lang w:val="nl-BE"/>
        </w:rPr>
        <w:t>De aard van de aangeboden hulp en dienstverlening.</w:t>
      </w:r>
    </w:p>
    <w:p>
      <w:pPr>
        <w:spacing w:after="160" w:lineRule="auto" w:line="259"/>
        <w:rPr>
          <w:rFonts w:ascii="Century Gothic" w:eastAsia="Times New Roman" w:hAnsi="Century Gothic" w:cs="Times New Roman"/>
          <w:b/>
          <w:bCs/>
          <w:kern w:val="20"/>
          <w:sz w:val="22"/>
          <w:szCs w:val="22"/>
        </w:rPr>
      </w:pPr>
    </w:p>
    <w:p>
      <w:pPr>
        <w:pStyle w:val="Schedule1"/>
        <w:jc w:val="left"/>
        <w:rPr>
          <w:rFonts w:ascii="Century Gothic" w:hAnsi="Century Gothic"/>
          <w:lang w:val="nl-BE"/>
        </w:rPr>
      </w:pPr>
      <w:r>
        <w:rPr>
          <w:rFonts w:ascii="Century Gothic" w:hAnsi="Century Gothic"/>
          <w:lang w:val="nl-BE"/>
        </w:rPr>
        <w:t>Diverse bepalingen</w:t>
      </w:r>
    </w:p>
    <w:p>
      <w:pPr>
        <w:pStyle w:val="bullet1"/>
        <w:numPr>
          <w:ilvl w:val="0"/>
          <w:numId w:val="11"/>
        </w:numPr>
        <w:ind w:left="426" w:hanging="425"/>
        <w:jc w:val="left"/>
        <w:rPr>
          <w:rFonts w:ascii="Century Gothic" w:hAnsi="Century Gothic"/>
          <w:lang w:val="nl-BE"/>
        </w:rPr>
      </w:pPr>
      <w:r>
        <w:rPr>
          <w:rFonts w:ascii="Century Gothic" w:hAnsi="Century Gothic"/>
          <w:lang w:val="nl-BE"/>
        </w:rPr>
        <w:t>Teneinde de administratie niet te hinderen en in het belang van de Gebruikers, is het de personeelsleden verboden aankopen voor andermans rekening te verrichten.</w:t>
      </w:r>
    </w:p>
    <w:p>
      <w:pPr>
        <w:pStyle w:val="bullet1"/>
        <w:numPr>
          <w:ilvl w:val="0"/>
          <w:numId w:val="11"/>
        </w:numPr>
        <w:ind w:left="426" w:hanging="425"/>
        <w:jc w:val="left"/>
        <w:rPr>
          <w:rFonts w:ascii="Century Gothic" w:hAnsi="Century Gothic"/>
          <w:lang w:val="nl-BE"/>
        </w:rPr>
      </w:pPr>
      <w:r>
        <w:rPr>
          <w:rFonts w:ascii="Century Gothic" w:hAnsi="Century Gothic"/>
          <w:lang w:val="nl-BE"/>
        </w:rPr>
        <w:t>Het geven van fooien is verboden.</w:t>
      </w:r>
    </w:p>
    <w:p>
      <w:pPr>
        <w:pStyle w:val="bullet1"/>
        <w:numPr>
          <w:ilvl w:val="0"/>
          <w:numId w:val="11"/>
        </w:numPr>
        <w:ind w:left="426" w:hanging="425"/>
        <w:jc w:val="left"/>
        <w:rPr>
          <w:rFonts w:ascii="Century Gothic" w:hAnsi="Century Gothic"/>
          <w:lang w:val="nl-BE"/>
        </w:rPr>
      </w:pPr>
      <w:r>
        <w:rPr>
          <w:rFonts w:ascii="Century Gothic" w:hAnsi="Century Gothic"/>
          <w:lang w:val="nl-BE"/>
        </w:rPr>
        <w:t xml:space="preserve">De Gebruiker is vrij een arts aan te duiden van zijn keuze, indien de Gebruiker beslist om van arts te veranderen zal hij zijn huidige arts op de hoogte brengen van de wijziging of via zijn wettelijk vertegenwoordiger. </w:t>
      </w:r>
    </w:p>
    <w:p>
      <w:pPr>
        <w:pStyle w:val="bullet1"/>
        <w:numPr>
          <w:ilvl w:val="0"/>
          <w:numId w:val="11"/>
        </w:numPr>
        <w:ind w:left="426" w:hanging="425"/>
        <w:jc w:val="left"/>
        <w:rPr>
          <w:rFonts w:ascii="Century Gothic" w:hAnsi="Century Gothic"/>
          <w:lang w:val="nl-BE"/>
        </w:rPr>
      </w:pPr>
      <w:r>
        <w:rPr>
          <w:rFonts w:ascii="Century Gothic" w:hAnsi="Century Gothic"/>
          <w:lang w:val="nl-BE"/>
        </w:rPr>
        <w:t>Het woonzorgcentrum heeft een akkoord ondertekend en wordt bijgestaan door een Coördinerend en Raadgevend Arts.</w:t>
      </w:r>
    </w:p>
    <w:p>
      <w:pPr>
        <w:pStyle w:val="bullet1"/>
        <w:numPr>
          <w:ilvl w:val="0"/>
          <w:numId w:val="11"/>
        </w:numPr>
        <w:ind w:left="426" w:hanging="425"/>
        <w:jc w:val="left"/>
        <w:rPr>
          <w:rFonts w:ascii="Century Gothic" w:hAnsi="Century Gothic"/>
          <w:lang w:val="nl-BE"/>
        </w:rPr>
      </w:pPr>
      <w:r>
        <w:rPr>
          <w:rFonts w:ascii="Century Gothic" w:hAnsi="Century Gothic"/>
          <w:lang w:val="nl-BE"/>
        </w:rPr>
        <w:t>Door het verpleegkundig en paramedisch personeel zal de nodige verzorging verstrekt worden volgens de Katz-schaal. Bij dag en nacht zal iemand in de instelling aanwezig zijn, die elke oproep zal kunnen beantwoorden.</w:t>
      </w:r>
    </w:p>
    <w:p>
      <w:pPr>
        <w:pStyle w:val="bullet1"/>
        <w:numPr>
          <w:ilvl w:val="0"/>
          <w:numId w:val="11"/>
        </w:numPr>
        <w:ind w:left="426" w:hanging="425"/>
        <w:jc w:val="left"/>
        <w:rPr>
          <w:rFonts w:ascii="Century Gothic" w:hAnsi="Century Gothic"/>
          <w:lang w:val="nl-BE"/>
        </w:rPr>
      </w:pPr>
      <w:r>
        <w:rPr>
          <w:rFonts w:ascii="Century Gothic" w:hAnsi="Century Gothic"/>
          <w:lang w:val="nl-BE"/>
        </w:rPr>
        <w:t>De Gebruiker moet zich voorzien van voldoende linnen, behoorlijk getekend.</w:t>
      </w:r>
    </w:p>
    <w:p>
      <w:pPr>
        <w:pStyle w:val="bullet1"/>
        <w:numPr>
          <w:ilvl w:val="0"/>
          <w:numId w:val="11"/>
        </w:numPr>
        <w:ind w:left="426" w:hanging="425"/>
        <w:jc w:val="left"/>
        <w:rPr>
          <w:rFonts w:ascii="Century Gothic" w:hAnsi="Century Gothic"/>
          <w:lang w:val="nl-BE"/>
        </w:rPr>
      </w:pPr>
      <w:r>
        <w:rPr>
          <w:rFonts w:ascii="Century Gothic" w:hAnsi="Century Gothic"/>
          <w:lang w:val="nl-BE"/>
        </w:rPr>
        <w:t xml:space="preserve">De instelling beantwoordt aan de wettelijke normen inzake hygiëne en gezondheidszorg.  De Gebruiker wordt gevraagd zindelijk en degelijk gekleed te zijn. </w:t>
      </w:r>
    </w:p>
    <w:p>
      <w:pPr>
        <w:pStyle w:val="bullet1"/>
        <w:numPr>
          <w:ilvl w:val="0"/>
          <w:numId w:val="11"/>
        </w:numPr>
        <w:ind w:left="426" w:hanging="425"/>
        <w:jc w:val="left"/>
        <w:rPr>
          <w:rFonts w:ascii="Century Gothic" w:hAnsi="Century Gothic"/>
          <w:lang w:val="nl-BE"/>
        </w:rPr>
      </w:pPr>
      <w:r>
        <w:rPr>
          <w:rFonts w:ascii="Century Gothic" w:hAnsi="Century Gothic"/>
          <w:lang w:val="nl-BE"/>
        </w:rPr>
        <w:t>In geval van brand of andere ernstige gebeurtenissen dienen de onderrichtingen, gegeven door de directie en het verantwoordelijk personeel, strikt opgevolgd te worden. Hiertoe is een “actiekaart”  als bijlage aan de opnameovereenkomst toegevoegd, deze kan u bewaren op uw kamer.</w:t>
      </w:r>
    </w:p>
    <w:p>
      <w:pPr>
        <w:pStyle w:val="bullet1"/>
        <w:numPr>
          <w:ilvl w:val="0"/>
          <w:numId w:val="11"/>
        </w:numPr>
        <w:ind w:left="426" w:hanging="425"/>
        <w:jc w:val="left"/>
        <w:rPr>
          <w:rFonts w:ascii="Century Gothic" w:hAnsi="Century Gothic"/>
          <w:lang w:val="nl-BE"/>
        </w:rPr>
      </w:pPr>
      <w:r>
        <w:rPr>
          <w:rFonts w:ascii="Century Gothic" w:hAnsi="Century Gothic"/>
          <w:lang w:val="nl-BE"/>
        </w:rPr>
        <w:t>Het WZC zal nooit toestemming verlenen tot medische experimenten.</w:t>
      </w:r>
    </w:p>
    <w:p>
      <w:pPr>
        <w:pStyle w:val="bullet1"/>
        <w:numPr>
          <w:ilvl w:val="0"/>
          <w:numId w:val="11"/>
        </w:numPr>
        <w:ind w:left="426" w:hanging="425"/>
        <w:jc w:val="left"/>
        <w:rPr>
          <w:rFonts w:ascii="Century Gothic" w:hAnsi="Century Gothic"/>
          <w:lang w:val="nl-BE"/>
        </w:rPr>
      </w:pPr>
      <w:r>
        <w:rPr>
          <w:rFonts w:ascii="Century Gothic" w:hAnsi="Century Gothic"/>
          <w:lang w:val="nl-BE"/>
        </w:rPr>
        <w:t xml:space="preserve">Leurders of verkopers worden niet toegelaten. </w:t>
      </w:r>
    </w:p>
    <w:p>
      <w:pPr>
        <w:pStyle w:val="bullet1"/>
        <w:numPr>
          <w:ilvl w:val="0"/>
          <w:numId w:val="11"/>
        </w:numPr>
        <w:ind w:left="426" w:hanging="425"/>
        <w:jc w:val="left"/>
        <w:rPr>
          <w:rFonts w:ascii="Century Gothic" w:hAnsi="Century Gothic"/>
          <w:lang w:val="nl-BE"/>
        </w:rPr>
      </w:pPr>
      <w:r>
        <w:rPr>
          <w:rFonts w:ascii="Century Gothic" w:hAnsi="Century Gothic"/>
          <w:lang w:val="nl-BE"/>
        </w:rPr>
        <w:t>Leven in een woonzorgcentrum heeft zijn beperkingen. Wij zijn er ons van bewust dat wij met de privacy van uw thuissituatie niet kunnen concurreren. Wij doen er echter alles aan om uw wensen en noden te respecteren. Al de medewerkers hebben de plicht tot geheimhouding en respect.</w:t>
      </w:r>
    </w:p>
    <w:p>
      <w:pPr>
        <w:pStyle w:val="bullet1"/>
        <w:numPr>
          <w:ilvl w:val="0"/>
          <w:numId w:val="11"/>
        </w:numPr>
        <w:ind w:left="426" w:hanging="425"/>
        <w:jc w:val="left"/>
        <w:rPr>
          <w:rFonts w:ascii="Century Gothic" w:hAnsi="Century Gothic"/>
          <w:lang w:val="nl-BE"/>
        </w:rPr>
      </w:pPr>
      <w:r>
        <w:rPr>
          <w:rFonts w:ascii="Century Gothic" w:hAnsi="Century Gothic"/>
          <w:lang w:val="nl-BE"/>
        </w:rPr>
        <w:t>De ongeldigheid, nietigheid of niet afdwingbaarheid van één of meerdere bepalingen van deze Lastgevingsovereenkomst brengt geenszins de geldigheid of afdwingbaarheid van de overige bepalingen van deze overeenkomst in het gedrang. Partijen zullen er in dat geval naar streven een equivalente bepaling overeen te komen die zo dicht mogelijk aanleunt bij de huidige bedoeling van de partijen.</w:t>
      </w:r>
    </w:p>
    <w:p>
      <w:pPr>
        <w:rPr>
          <w:rFonts w:ascii="Century Gothic" w:eastAsia="Times New Roman" w:hAnsi="Century Gothic" w:cs="Times New Roman"/>
          <w:b/>
          <w:bCs/>
          <w:kern w:val="20"/>
          <w:sz w:val="22"/>
          <w:szCs w:val="22"/>
        </w:rPr>
      </w:pPr>
    </w:p>
    <w:p>
      <w:pPr>
        <w:pStyle w:val="Schedule1"/>
        <w:jc w:val="left"/>
        <w:rPr>
          <w:rFonts w:ascii="Century Gothic" w:hAnsi="Century Gothic"/>
          <w:lang w:val="nl-BE"/>
        </w:rPr>
      </w:pPr>
      <w:r>
        <w:rPr>
          <w:rFonts w:ascii="Century Gothic" w:hAnsi="Century Gothic"/>
          <w:lang w:val="nl-BE"/>
        </w:rPr>
        <w:t>Erediensten</w:t>
      </w:r>
    </w:p>
    <w:p>
      <w:pPr>
        <w:pStyle w:val="Body1"/>
        <w:ind w:left="0"/>
        <w:rPr>
          <w:rFonts w:ascii="Century Gothic" w:hAnsi="Century Gothic"/>
          <w:lang w:val="nl-BE"/>
        </w:rPr>
      </w:pPr>
      <w:r>
        <w:rPr>
          <w:rFonts w:ascii="Century Gothic" w:hAnsi="Century Gothic"/>
          <w:lang w:val="nl-BE"/>
        </w:rPr>
        <w:t>Bedienaren van erediensten hebben vrije toegang tot het woonzorgcentrum. Aan het onthaal kan u steeds tijdens de kantooruren terecht om een actuele lijst van beschikbare bedienaren en afgevaardigden op te vragen.</w:t>
      </w:r>
    </w:p>
    <w:p>
      <w:pPr>
        <w:pStyle w:val="Body1"/>
        <w:ind w:left="0"/>
        <w:rPr>
          <w:rFonts w:ascii="Century Gothic" w:hAnsi="Century Gothic"/>
          <w:lang w:val="nl-BE"/>
        </w:rPr>
      </w:pPr>
    </w:p>
    <w:p>
      <w:pPr>
        <w:pStyle w:val="Schedule1"/>
        <w:jc w:val="left"/>
        <w:rPr>
          <w:rFonts w:ascii="Century Gothic" w:hAnsi="Century Gothic"/>
          <w:lang w:val="nl-BE"/>
        </w:rPr>
      </w:pPr>
      <w:r>
        <w:rPr>
          <w:rFonts w:ascii="Century Gothic" w:hAnsi="Century Gothic"/>
          <w:lang w:val="nl-BE"/>
        </w:rPr>
        <w:t>Toezichthoudende instanties</w:t>
      </w:r>
    </w:p>
    <w:p>
      <w:pPr>
        <w:pStyle w:val="Body"/>
        <w:keepLines/>
        <w:spacing w:lineRule="auto" w:line="240"/>
        <w:contextualSpacing/>
        <w:jc w:val="left"/>
        <w:rPr>
          <w:rFonts w:ascii="Century Gothic" w:hAnsi="Century Gothic"/>
          <w:lang w:val="nl-BE"/>
        </w:rPr>
      </w:pPr>
      <w:r>
        <w:rPr>
          <w:rFonts w:ascii="Century Gothic" w:hAnsi="Century Gothic"/>
          <w:lang w:val="nl-BE"/>
        </w:rPr>
        <w:t>Het Vlaams Agentschap Zorg en Gezondheid</w:t>
      </w:r>
    </w:p>
    <w:p>
      <w:pPr>
        <w:pStyle w:val="Body"/>
        <w:keepLines/>
        <w:spacing w:lineRule="auto" w:line="240"/>
        <w:contextualSpacing/>
        <w:jc w:val="left"/>
        <w:rPr>
          <w:rFonts w:ascii="Century Gothic" w:hAnsi="Century Gothic"/>
          <w:lang w:val="nl-BE"/>
        </w:rPr>
      </w:pPr>
      <w:r>
        <w:rPr>
          <w:rFonts w:ascii="Century Gothic" w:hAnsi="Century Gothic"/>
          <w:lang w:val="nl-BE"/>
        </w:rPr>
        <w:t>Ellipsgebouw</w:t>
      </w:r>
    </w:p>
    <w:p>
      <w:pPr>
        <w:pStyle w:val="Body"/>
        <w:keepLines/>
        <w:spacing w:lineRule="auto" w:line="240"/>
        <w:contextualSpacing/>
        <w:jc w:val="left"/>
        <w:rPr>
          <w:rFonts w:ascii="Century Gothic" w:hAnsi="Century Gothic"/>
          <w:lang w:val="nl-BE"/>
        </w:rPr>
      </w:pPr>
      <w:r>
        <w:rPr>
          <w:rFonts w:ascii="Century Gothic" w:hAnsi="Century Gothic"/>
          <w:lang w:val="nl-BE"/>
        </w:rPr>
        <w:t>Koning Albert II – laan 35 bus 33</w:t>
      </w:r>
    </w:p>
    <w:p>
      <w:pPr>
        <w:pStyle w:val="Body"/>
        <w:keepLines/>
        <w:spacing w:lineRule="auto" w:line="240"/>
        <w:contextualSpacing/>
        <w:jc w:val="left"/>
        <w:rPr>
          <w:rFonts w:ascii="Century Gothic" w:hAnsi="Century Gothic"/>
          <w:lang w:val="nl-BE"/>
        </w:rPr>
      </w:pPr>
      <w:r>
        <w:rPr>
          <w:rFonts w:ascii="Century Gothic" w:hAnsi="Century Gothic"/>
          <w:lang w:val="nl-BE"/>
        </w:rPr>
        <w:t>1030 Brussel</w:t>
      </w: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Tel. : 02 / 553 35 </w:t>
      </w:r>
    </w:p>
    <w:p>
      <w:pPr>
        <w:pStyle w:val="Body"/>
        <w:keepLines/>
        <w:spacing w:lineRule="auto" w:line="240"/>
        <w:contextualSpacing/>
        <w:jc w:val="left"/>
        <w:rPr>
          <w:rFonts w:ascii="Century Gothic" w:hAnsi="Century Gothic"/>
          <w:lang w:val="nl-BE"/>
        </w:rPr>
      </w:pPr>
      <w:hyperlink r:id="gemHypRid7">
        <w:r>
          <w:rPr>
            <w:rStyle w:val="Hyperlink"/>
            <w:rFonts w:ascii="Century Gothic" w:hAnsi="Century Gothic"/>
            <w:lang w:val="nl-BE"/>
          </w:rPr>
          <w:t>info@zorg-en-gezondheid.be</w:t>
        </w:r>
      </w:hyperlink>
    </w:p>
    <w:p>
      <w:pPr>
        <w:pStyle w:val="Body"/>
        <w:keepLines/>
        <w:spacing w:lineRule="auto" w:line="240"/>
        <w:contextualSpacing/>
        <w:jc w:val="left"/>
        <w:rPr>
          <w:rFonts w:ascii="Century Gothic" w:hAnsi="Century Gothic"/>
          <w:lang w:val="nl-BE"/>
        </w:rPr>
      </w:pPr>
      <w:r>
        <w:rPr>
          <w:rFonts w:ascii="Century Gothic" w:hAnsi="Century Gothic"/>
          <w:lang w:val="nl-BE"/>
        </w:rPr>
        <w:t>Het agentschap is bereikbaar elke werkdag van 8.30u tot 12.30u en van 13.15u tot 17.00u.</w:t>
      </w:r>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Afdeling Residentiële en Gespecialiseerde Zorg</w:t>
      </w:r>
    </w:p>
    <w:p>
      <w:pPr>
        <w:pStyle w:val="Body"/>
        <w:keepLines/>
        <w:spacing w:lineRule="auto" w:line="240"/>
        <w:contextualSpacing/>
        <w:jc w:val="left"/>
        <w:rPr>
          <w:rFonts w:ascii="Century Gothic" w:hAnsi="Century Gothic"/>
          <w:lang w:val="nl-BE"/>
        </w:rPr>
      </w:pPr>
      <w:r>
        <w:rPr>
          <w:rFonts w:ascii="Century Gothic" w:hAnsi="Century Gothic"/>
          <w:lang w:val="nl-BE"/>
        </w:rPr>
        <w:t>Tel. : 02 / 553 36 47 - Fax. : 02 / 553 36 05</w:t>
      </w:r>
    </w:p>
    <w:p>
      <w:pPr>
        <w:pStyle w:val="Body"/>
        <w:keepLines/>
        <w:spacing w:lineRule="auto" w:line="240"/>
        <w:contextualSpacing/>
        <w:jc w:val="left"/>
        <w:rPr>
          <w:rFonts w:ascii="Century Gothic" w:hAnsi="Century Gothic"/>
          <w:lang w:val="nl-BE"/>
        </w:rPr>
      </w:pPr>
      <w:r>
        <w:rPr>
          <w:rFonts w:ascii="Century Gothic" w:hAnsi="Century Gothic"/>
          <w:lang w:val="nl-BE"/>
        </w:rPr>
        <w:t xml:space="preserve">Team Ouderenzorg: </w:t>
      </w:r>
      <w:hyperlink r:id="gemHypRid8">
        <w:r>
          <w:rPr>
            <w:rStyle w:val="Hyperlink"/>
            <w:rFonts w:ascii="Century Gothic" w:hAnsi="Century Gothic"/>
            <w:lang w:val="nl-BE"/>
          </w:rPr>
          <w:t>ouderenzorg@vlaanderen.be</w:t>
        </w:r>
      </w:hyperlink>
    </w:p>
    <w:p>
      <w:pPr>
        <w:pStyle w:val="Body"/>
        <w:keepLines/>
        <w:spacing w:lineRule="auto" w:line="240"/>
        <w:contextualSpacing/>
        <w:jc w:val="left"/>
        <w:rPr>
          <w:rFonts w:ascii="Century Gothic" w:hAnsi="Century Gothic"/>
          <w:lang w:val="nl-BE"/>
        </w:rPr>
      </w:pPr>
    </w:p>
    <w:p>
      <w:pPr>
        <w:pStyle w:val="Body"/>
        <w:keepLines/>
        <w:spacing w:lineRule="auto" w:line="240"/>
        <w:contextualSpacing/>
        <w:jc w:val="left"/>
        <w:rPr>
          <w:rFonts w:ascii="Century Gothic" w:hAnsi="Century Gothic"/>
          <w:lang w:val="nl-BE"/>
        </w:rPr>
      </w:pPr>
      <w:r>
        <w:rPr>
          <w:rFonts w:ascii="Century Gothic" w:hAnsi="Century Gothic"/>
          <w:lang w:val="nl-BE"/>
        </w:rPr>
        <w:t>Alle erkenningsvoorwaarden voor de woonzorgcentra vindt u in bijlage XII bij het besluit van de Vlaamse Regering van 24 juli 2009 betreffende de programmatie, de erkenningsvoorwaarden en de subsidieregeling voor woonzorgvoorzieningen en verenigingen van gebruikers en mantelzorgers.</w:t>
      </w:r>
    </w:p>
    <w:p>
      <w:pPr>
        <w:pStyle w:val="Body"/>
        <w:keepLines/>
        <w:jc w:val="left"/>
        <w:rPr>
          <w:rFonts w:ascii="Century Gothic" w:hAnsi="Century Gothic"/>
          <w:lang w:val="nl-BE"/>
        </w:rPr>
      </w:pPr>
    </w:p>
    <w:p>
      <w:pPr>
        <w:pStyle w:val="Body"/>
        <w:keepLines/>
        <w:pBdr>
          <w:top w:val="single" w:sz="4" w:space="1" w:color="auto"/>
        </w:pBdr>
        <w:jc w:val="center"/>
        <w:rPr>
          <w:rFonts w:ascii="Century Gothic" w:hAnsi="Century Gothic"/>
          <w:lang w:val="nl-BE"/>
        </w:rPr>
      </w:pPr>
    </w:p>
    <w:p>
      <w:pPr>
        <w:pStyle w:val="Body"/>
        <w:keepLines/>
        <w:pBdr>
          <w:top w:val="single" w:sz="4" w:space="1" w:color="auto"/>
        </w:pBdr>
        <w:jc w:val="center"/>
        <w:rPr>
          <w:rFonts w:ascii="Century Gothic" w:hAnsi="Century Gothic"/>
          <w:lang w:val="nl-BE"/>
        </w:rPr>
      </w:pPr>
      <w:r>
        <w:rPr>
          <w:rFonts w:ascii="Century Gothic" w:hAnsi="Century Gothic"/>
          <w:lang w:val="nl-BE"/>
        </w:rPr>
        <w:t xml:space="preserve">Gedaan op </w:t>
      </w:r>
      <w:r>
        <w:rPr>
          <w:rFonts w:ascii="Century Gothic" w:hAnsi="Century Gothic"/>
          <w:highlight w:val="lightGray"/>
          <w:lang w:val="nl-BE"/>
        </w:rPr>
        <w:t xml:space="preserve">…………… </w:t>
      </w:r>
      <w:r>
        <w:rPr>
          <w:rFonts w:ascii="Century Gothic" w:hAnsi="Century Gothic"/>
          <w:lang w:val="nl-BE"/>
        </w:rPr>
        <w:t>(datum)  in zo veel originele exemplaren als er partijen zijn.</w:t>
      </w:r>
    </w:p>
    <w:p>
      <w:pPr>
        <w:pStyle w:val="Body"/>
        <w:keepLines/>
        <w:jc w:val="center"/>
        <w:rPr>
          <w:rFonts w:ascii="Century Gothic" w:hAnsi="Century Gothic"/>
          <w:lang w:val="nl-BE"/>
        </w:rPr>
      </w:pPr>
      <w:r>
        <w:rPr>
          <w:rFonts w:ascii="Century Gothic" w:hAnsi="Century Gothic"/>
          <w:lang w:val="nl-BE"/>
        </w:rPr>
        <w:t>Elke Partij bevestigt de ontvangst van een eigen origineel exemplaar.</w:t>
      </w:r>
    </w:p>
    <w:p>
      <w:pPr>
        <w:pStyle w:val="Body"/>
        <w:keepLines/>
        <w:jc w:val="center"/>
        <w:rPr>
          <w:rFonts w:ascii="Century Gothic" w:hAnsi="Century Gothic"/>
          <w:lang w:val="nl-BE"/>
        </w:rPr>
      </w:pPr>
    </w:p>
    <w:p>
      <w:pPr>
        <w:pStyle w:val="Body"/>
        <w:keepLines/>
        <w:pBdr>
          <w:top w:val="single" w:sz="4" w:space="1" w:color="auto"/>
          <w:bottom w:val="single" w:sz="4" w:space="1" w:color="auto"/>
        </w:pBdr>
        <w:jc w:val="center"/>
        <w:rPr>
          <w:rFonts w:ascii="Century Gothic" w:hAnsi="Century Gothic"/>
          <w:b/>
          <w:bCs/>
          <w:sz w:val="16"/>
          <w:szCs w:val="16"/>
          <w:lang w:val="nl-BE"/>
        </w:rPr>
      </w:pPr>
    </w:p>
    <w:p>
      <w:pPr>
        <w:pStyle w:val="Body"/>
        <w:keepLines/>
        <w:pBdr>
          <w:top w:val="single" w:sz="4" w:space="1" w:color="auto"/>
          <w:bottom w:val="single" w:sz="4" w:space="1" w:color="auto"/>
        </w:pBdr>
        <w:jc w:val="center"/>
        <w:rPr>
          <w:rFonts w:ascii="Century Gothic" w:hAnsi="Century Gothic"/>
          <w:b/>
          <w:bCs/>
          <w:sz w:val="16"/>
          <w:szCs w:val="16"/>
          <w:lang w:val="nl-BE"/>
        </w:rPr>
      </w:pPr>
      <w:r>
        <w:rPr>
          <w:rFonts w:ascii="Century Gothic" w:hAnsi="Century Gothic"/>
          <w:b/>
          <w:bCs/>
          <w:sz w:val="16"/>
          <w:szCs w:val="16"/>
          <w:lang w:val="nl-BE"/>
        </w:rPr>
        <w:t>ALLE handtekeningen voorafgegaan door de eigenhandig geschreven woorden “voor akkoord”</w:t>
      </w:r>
    </w:p>
    <w:p>
      <w:pPr>
        <w:pStyle w:val="Body"/>
        <w:keepLines/>
        <w:pBdr>
          <w:top w:val="single" w:sz="4" w:space="1" w:color="auto"/>
          <w:bottom w:val="single" w:sz="4" w:space="1" w:color="auto"/>
        </w:pBdr>
        <w:jc w:val="center"/>
        <w:rPr>
          <w:rFonts w:ascii="Century Gothic" w:hAnsi="Century Gothic"/>
          <w:b/>
          <w:bCs/>
          <w:sz w:val="16"/>
          <w:szCs w:val="16"/>
          <w:lang w:val="nl-BE"/>
        </w:rPr>
      </w:pPr>
    </w:p>
    <w:p>
      <w:pPr>
        <w:pStyle w:val="Body"/>
        <w:keepLines/>
        <w:jc w:val="left"/>
        <w:rPr>
          <w:rFonts w:ascii="Century Gothic" w:hAnsi="Century Gothic"/>
          <w:b/>
          <w:bCs/>
          <w:sz w:val="24"/>
          <w:szCs w:val="24"/>
          <w:u w:val="single"/>
          <w:lang w:val="nl-BE"/>
        </w:rPr>
      </w:pPr>
    </w:p>
    <w:p>
      <w:pPr>
        <w:pStyle w:val="Body"/>
        <w:keepLines/>
        <w:jc w:val="left"/>
        <w:rPr>
          <w:rFonts w:ascii="Century Gothic" w:hAnsi="Century Gothic"/>
          <w:b/>
          <w:bCs/>
          <w:sz w:val="24"/>
          <w:szCs w:val="24"/>
          <w:u w:val="single"/>
          <w:lang w:val="nl-BE"/>
        </w:rPr>
      </w:pPr>
      <w:r>
        <w:rPr>
          <w:rFonts w:ascii="Century Gothic" w:hAnsi="Century Gothic"/>
          <w:b/>
          <w:bCs/>
          <w:sz w:val="24"/>
          <w:szCs w:val="24"/>
          <w:u w:val="single"/>
          <w:lang w:val="nl-BE"/>
        </w:rPr>
        <w:t>Voor het woonzorgcentrum:</w:t>
      </w:r>
    </w:p>
    <w:p>
      <w:pPr>
        <w:pStyle w:val="Body"/>
        <w:keepLines/>
        <w:jc w:val="left"/>
        <w:rPr>
          <w:rFonts w:ascii="Century Gothic" w:hAnsi="Century Gothic"/>
          <w:b/>
          <w:bCs/>
          <w:sz w:val="24"/>
          <w:szCs w:val="24"/>
          <w:u w:val="single"/>
          <w:lang w:val="nl-BE"/>
        </w:rPr>
      </w:pPr>
    </w:p>
    <w:p>
      <w:pPr>
        <w:pStyle w:val="Body"/>
        <w:keepLines/>
        <w:jc w:val="left"/>
        <w:rPr>
          <w:rFonts w:ascii="Century Gothic" w:hAnsi="Century Gothic"/>
          <w:b/>
          <w:bCs/>
          <w:sz w:val="24"/>
          <w:szCs w:val="24"/>
          <w:u w:val="single"/>
          <w:lang w:val="nl-BE"/>
        </w:rPr>
      </w:pPr>
    </w:p>
    <w:p>
      <w:pPr>
        <w:pStyle w:val="Body"/>
        <w:keepLines/>
        <w:jc w:val="left"/>
        <w:rPr>
          <w:rFonts w:ascii="Century Gothic" w:hAnsi="Century Gothic"/>
          <w:sz w:val="24"/>
          <w:szCs w:val="24"/>
          <w:lang w:val="nl-BE"/>
        </w:rPr>
      </w:pPr>
      <w:r>
        <w:rPr>
          <w:rFonts w:ascii="Century Gothic" w:hAnsi="Century Gothic"/>
          <w:sz w:val="24"/>
          <w:szCs w:val="24"/>
          <w:highlight w:val="yellow"/>
          <w:lang w:val="nl-BE"/>
        </w:rPr>
        <w:t xml:space="preserve">……………………………… </w:t>
      </w:r>
      <w:r>
        <w:rPr>
          <w:rFonts w:ascii="Century Gothic" w:hAnsi="Century Gothic"/>
          <w:sz w:val="24"/>
          <w:szCs w:val="24"/>
          <w:lang w:val="nl-BE"/>
        </w:rPr>
        <w:t>(Directeur)</w:t>
      </w:r>
    </w:p>
    <w:p>
      <w:pPr>
        <w:pStyle w:val="Body"/>
        <w:keepLines/>
        <w:pBdr>
          <w:bottom w:val="single" w:sz="4" w:space="1" w:color="auto"/>
        </w:pBdr>
        <w:jc w:val="left"/>
        <w:rPr>
          <w:rFonts w:ascii="Century Gothic" w:hAnsi="Century Gothic"/>
          <w:lang w:val="nl-BE"/>
        </w:rPr>
      </w:pPr>
    </w:p>
    <w:p>
      <w:pPr>
        <w:pStyle w:val="Body"/>
        <w:keepLines/>
        <w:jc w:val="left"/>
        <w:rPr>
          <w:rFonts w:ascii="Century Gothic" w:hAnsi="Century Gothic"/>
          <w:b/>
          <w:bCs/>
          <w:sz w:val="24"/>
          <w:szCs w:val="24"/>
          <w:u w:val="single"/>
          <w:lang w:val="nl-BE"/>
        </w:rPr>
      </w:pPr>
    </w:p>
    <w:p>
      <w:pPr>
        <w:pStyle w:val="Body"/>
        <w:keepLines/>
        <w:jc w:val="left"/>
        <w:rPr>
          <w:rFonts w:ascii="Century Gothic" w:hAnsi="Century Gothic"/>
          <w:b/>
          <w:bCs/>
          <w:sz w:val="24"/>
          <w:szCs w:val="24"/>
          <w:u w:val="single"/>
          <w:lang w:val="nl-BE"/>
        </w:rPr>
      </w:pPr>
      <w:r>
        <w:rPr>
          <w:rFonts w:ascii="Century Gothic" w:hAnsi="Century Gothic"/>
          <w:b/>
          <w:bCs/>
          <w:sz w:val="24"/>
          <w:szCs w:val="24"/>
          <w:u w:val="single"/>
          <w:lang w:val="nl-BE"/>
        </w:rPr>
        <w:t>De gebruiker (en/of diens vertegenwoordiger):</w:t>
      </w:r>
    </w:p>
    <w:p>
      <w:pPr>
        <w:pStyle w:val="Body"/>
        <w:keepLines/>
        <w:jc w:val="left"/>
        <w:rPr>
          <w:rFonts w:ascii="Century Gothic" w:hAnsi="Century Gothic"/>
          <w:b/>
          <w:bCs/>
          <w:sz w:val="24"/>
          <w:szCs w:val="24"/>
          <w:u w:val="single"/>
          <w:lang w:val="nl-BE"/>
        </w:rPr>
      </w:pPr>
    </w:p>
    <w:p>
      <w:pPr>
        <w:pStyle w:val="Body"/>
        <w:keepLines/>
        <w:jc w:val="left"/>
        <w:rPr>
          <w:rFonts w:ascii="Century Gothic" w:hAnsi="Century Gothic"/>
          <w:b/>
          <w:bCs/>
          <w:sz w:val="24"/>
          <w:szCs w:val="24"/>
          <w:u w:val="single"/>
          <w:lang w:val="nl-BE"/>
        </w:rPr>
      </w:pPr>
    </w:p>
    <w:p>
      <w:pPr>
        <w:pStyle w:val="Body"/>
        <w:keepLines/>
        <w:jc w:val="left"/>
        <w:rPr>
          <w:rFonts w:ascii="Century Gothic" w:hAnsi="Century Gothic"/>
          <w:sz w:val="24"/>
          <w:szCs w:val="24"/>
          <w:lang w:val="nl-BE"/>
        </w:rPr>
      </w:pPr>
      <w:r>
        <w:rPr>
          <w:rFonts w:ascii="Century Gothic" w:hAnsi="Century Gothic"/>
          <w:sz w:val="24"/>
          <w:szCs w:val="24"/>
          <w:lang w:val="nl-BE"/>
          <w:noProof/>
        </w:rPr>
        <w:t>BartOtherStaff</w:t>
      </w:r>
      <w:r>
        <w:rPr>
          <w:rFonts w:ascii="Century Gothic" w:hAnsi="Century Gothic"/>
          <w:sz w:val="24"/>
          <w:szCs w:val="24"/>
          <w:lang w:val="nl-BE"/>
        </w:rPr>
        <w:t xml:space="preserve"> </w:t>
      </w:r>
      <w:r>
        <w:rPr>
          <w:rFonts w:ascii="Century Gothic" w:hAnsi="Century Gothic"/>
          <w:sz w:val="24"/>
          <w:szCs w:val="24"/>
          <w:lang w:val="nl-BE"/>
          <w:noProof/>
        </w:rPr>
        <w:t>Pauwels</w:t>
      </w:r>
      <w:r>
        <w:rPr>
          <w:rFonts w:ascii="Century Gothic" w:hAnsi="Century Gothic"/>
          <w:sz w:val="24"/>
          <w:szCs w:val="24"/>
          <w:lang w:val="nl-BE"/>
        </w:rPr>
        <w:t xml:space="preserve"> (Gebruiker)</w:t>
      </w:r>
    </w:p>
    <w:p>
      <w:pPr>
        <w:pStyle w:val="Body"/>
        <w:keepLines/>
        <w:jc w:val="left"/>
        <w:rPr>
          <w:rFonts w:ascii="Century Gothic" w:hAnsi="Century Gothic"/>
          <w:sz w:val="24"/>
          <w:szCs w:val="24"/>
          <w:highlight w:val="yellow"/>
          <w:lang w:val="nl-BE"/>
        </w:rPr>
      </w:pPr>
    </w:p>
    <w:p>
      <w:pPr>
        <w:pStyle w:val="Body"/>
        <w:keepLines/>
        <w:jc w:val="left"/>
        <w:rPr>
          <w:rFonts w:ascii="Century Gothic" w:hAnsi="Century Gothic"/>
          <w:sz w:val="24"/>
          <w:szCs w:val="24"/>
          <w:highlight w:val="yellow"/>
          <w:lang w:val="nl-BE"/>
        </w:rPr>
      </w:pPr>
    </w:p>
    <w:p>
      <w:pPr>
        <w:pStyle w:val="Body"/>
        <w:keepLines/>
        <w:jc w:val="left"/>
        <w:rPr>
          <w:rFonts w:ascii="Century Gothic" w:hAnsi="Century Gothic"/>
          <w:sz w:val="24"/>
          <w:szCs w:val="24"/>
          <w:lang w:val="nl-BE"/>
        </w:rPr>
      </w:pPr>
      <w:r>
        <w:rPr>
          <w:rFonts w:ascii="Century Gothic" w:hAnsi="Century Gothic"/>
          <w:sz w:val="24"/>
          <w:szCs w:val="24"/>
          <w:highlight w:val="lightGray"/>
          <w:lang w:val="nl-BE"/>
        </w:rPr>
        <w:t xml:space="preserve">………………………………. </w:t>
      </w:r>
      <w:r>
        <w:rPr>
          <w:rFonts w:ascii="Century Gothic" w:hAnsi="Century Gothic"/>
          <w:sz w:val="24"/>
          <w:szCs w:val="24"/>
          <w:lang w:val="nl-BE"/>
        </w:rPr>
        <w:t>(Vertegenwoordiger)</w:t>
      </w:r>
    </w:p>
    <w:p>
      <w:pPr>
        <w:pStyle w:val="Body1"/>
        <w:ind w:left="0"/>
        <w:rPr>
          <w:rFonts w:ascii="Century Gothic" w:hAnsi="Century Gothic"/>
          <w:lang w:val="nl-BE"/>
        </w:rPr>
      </w:pPr>
    </w:p>
    <w:p>
      <w:pPr>
        <w:pStyle w:val="Body1"/>
        <w:ind w:left="0"/>
        <w:rPr>
          <w:rFonts w:ascii="Century Gothic" w:hAnsi="Century Gothic"/>
          <w:lang w:val="nl-BE"/>
        </w:rPr>
      </w:pPr>
    </w:p>
    <w:p>
      <w:pPr>
        <w:spacing w:after="160" w:lineRule="auto" w:line="259"/>
      </w:pPr>
      <w:r>
        <w:br w:type="page"/>
      </w:r>
    </w:p>
    <w:p>
      <w:pPr/>
    </w:p>
    <w:sectPr>
      <w:headerReference w:type="default" r:id="gemHfRid8"/>
      <w:footerReference w:type="default" r:id="gemHfRid9"/>
      <w:pgSz w:w="12240" w:h="15840"/>
      <w:pgMar w:top="1440" w:right="1440" w:bottom="1440" w:left="1440" w:header="567" w:footer="567" w:gutter="0"/>
      <w:cols w:space="708"/>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sdt>
    <w:sdtPr>
      <w:rPr>
        <w:rStyle w:val="Paginanummer"/>
      </w:rPr>
      <w:id w:val="102465976"/>
      <w:docPartObj>
        <w:docPartGallery w:val="Page Numbers (Bottom of Page)"/>
        <w:docPartUnique w:val="true"/>
      </w:docPartObj>
    </w:sdtPr>
    <w:sdtContent/>
  </w:sdt>
  <w:p>
    <w:pPr>
      <w:pStyle w:val="Voettekst"/>
    </w:pPr>
    <w:r>
      <w:rPr>
        <w:noProof/>
      </w:rPr>
      <w:drawing>
        <wp:anchor distT="0" distB="0" distL="114300" distR="114300" simplePos="false" relativeHeight="251660288" behindDoc="false" locked="false" layoutInCell="true" allowOverlap="true">
          <wp:simplePos x="0" y="0"/>
          <wp:positionH relativeFrom="column">
            <wp:posOffset>5829300</wp:posOffset>
          </wp:positionH>
          <wp:positionV relativeFrom="paragraph">
            <wp:posOffset>-286514</wp:posOffset>
          </wp:positionV>
          <wp:extent cx="730511" cy="636699"/>
          <wp:effectExtent l="0" t="0" r="0" b="0"/>
          <wp:wrapNone/>
          <wp:docPr id="18" name="Afbeelding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PictureId1">
                    <a:extLst>
                      <a:ext xmlns:a="http://schemas.openxmlformats.org/drawingml/2006/main" uri="{28A0092B-C50C-407E-A947-70E740481C1C}">
                        <a14:useLocalDpi xmlns:a14="http://schemas.microsoft.com/office/drawing/2010/main" val="0"/>
                      </a:ext>
                    </a:extLst>
                  </a:blip>
                  <a:stretch xmlns:a="http://schemas.openxmlformats.org/drawingml/2006/main">
                    <a:fillRect/>
                  </a:stretch>
                </pic:blipFill>
                <pic:spPr>
                  <a:xfrm>
                    <a:off x="0" y="0"/>
                    <a:ext cx="730511" cy="63669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false" relativeHeight="251659264" behindDoc="false" locked="false" layoutInCell="true" allowOverlap="true">
              <wp:simplePos x="0" y="0"/>
              <wp:positionH relativeFrom="column">
                <wp:posOffset>141514</wp:posOffset>
              </wp:positionH>
              <wp:positionV relativeFrom="paragraph">
                <wp:posOffset>-52614</wp:posOffset>
              </wp:positionV>
              <wp:extent cx="2600960" cy="252730"/>
              <wp:effectExtent l="0" t="0" r="2540" b="1270"/>
              <wp:wrapNone/>
              <wp:docPr id="20" name="Tekstvak 13"/>
              <a:graphic xmlns:a="http://schemas.openxmlformats.org/drawingml/2006/main">
                <a:graphicData uri="http://schemas.microsoft.com/office/word/2010/wordprocessingShape">
                  <wps:wsp>
                    <wps:cNvSpPr txBox="true"/>
                    <wps:spPr>
                      <a:xfrm>
                        <a:off x="0" y="0"/>
                        <a:ext cx="2600960" cy="252730"/>
                      </a:xfrm>
                      <a:prstGeom prst="rect">
                        <a:avLst/>
                      </a:prstGeom>
                      <a:solidFill>
                        <a:srgbClr val="FFFFFF"/>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Century Gothic" w:hAnsi="Century Gothic"/>
                              <w:sz w:val="18"/>
                              <w:szCs w:val="18"/>
                            </w:rPr>
                          </w:pPr>
                          <w:r>
                            <w:rPr>
                              <w:rFonts w:ascii="Century Gothic" w:hAnsi="Century Gothic"/>
                              <w:sz w:val="18"/>
                              <w:szCs w:val="18"/>
                            </w:rPr>
                            <w:t>Vlaanderen Versie 2020.2.01.</w:t>
                          </w:r>
                        </w:p>
                      </w:txbxContent>
                    </wps:txbx>
                    <wps:bodyPr xmlns:wps="http://schemas.microsoft.com/office/word/2010/wordprocessingShape" vert="horz" wrap="square" lIns="91440" tIns="45720" rIns="91440" bIns="45720" anchor="t" rot="0" spcFirstLastPara="0" vertOverflow="overflow" horzOverflow="overflow" numCol="1" spcCol="0" rtlCol="0" fromWordArt="0"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204.8pt;height:19.9pt;position:absolute;mso-position-horizontal-relative:text;margin-left:11.14pt;mso-position-vertical-relative:text;margin-top:-4.14pt;mso-wrap-style:square;mso-wrap-distance-left:9pt;mso-wrap-distance-top:0pt;mso-wrap-distance-right:9pt;mso-wrap-distance-bottom:0pt;z-index:251659264;mso-wrap-style:square;v-text-anchor:top;visibility:visible" fillcolor="#FFFFFF" stroked="false" strokeweight="0.5pt">
              <v:textbox inset="7.2pt,3.6pt,7.2pt,3.6pt">
                <w:txbxContent>
                  <w:p>
                    <w:pPr>
                      <w:rPr>
                        <w:rFonts w:ascii="Century Gothic" w:hAnsi="Century Gothic"/>
                        <w:sz w:val="18"/>
                        <w:szCs w:val="18"/>
                      </w:rPr>
                    </w:pPr>
                    <w:r>
                      <w:rPr>
                        <w:rFonts w:ascii="Century Gothic" w:hAnsi="Century Gothic"/>
                        <w:sz w:val="18"/>
                        <w:szCs w:val="18"/>
                      </w:rPr>
                      <w:t>Vlaanderen Versie 2020.2.01.</w:t>
                    </w:r>
                  </w:p>
                </w:txbxContent>
              </v:textbox>
              <w10:wrap type="none" side="both"/>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footnote w:type="separator" w:id="-1">
    <w:p>
      <w:pPr/>
      <w:r>
        <w:separator/>
      </w:r>
    </w:p>
  </w:footnote>
  <w:footnote w:type="continuationSeparator" w:id="0">
    <w:p>
      <w:pPr/>
      <w:r>
        <w:continuationSeparator/>
      </w:r>
    </w:p>
  </w:footnote>
  <w:footnote w:id="1">
    <w:p>
      <w:pPr/>
    </w:p>
  </w:footnote>
  <w:footnote w:id="2">
    <w:p>
      <w:pPr>
        <w:pStyle w:val="Voetnoottekst"/>
        <w:rPr>
          <w:sz w:val="16"/>
          <w:szCs w:val="16"/>
          <w:lang w:val="nl-BE"/>
        </w:rPr>
      </w:pPr>
      <w:r>
        <w:rPr>
          <w:rStyle w:val="Voetnootmarkering"/>
          <w:sz w:val="16"/>
          <w:szCs w:val="16"/>
        </w:rPr>
        <w:footnoteRef/>
      </w:r>
      <w:r>
        <w:rPr>
          <w:sz w:val="16"/>
          <w:szCs w:val="16"/>
          <w:lang w:val="nl-BE"/>
        </w:rPr>
        <w:t xml:space="preserve"> Indien meer dan één persoon het goed bewoont, dan dient elke Gebruiker deze Overeenkomst te ondertekenen.</w:t>
      </w:r>
    </w:p>
  </w:footnote>
  <w:footnote w:id="3">
    <w:p>
      <w:pPr>
        <w:pStyle w:val="Voetnoottekst"/>
        <w:rPr>
          <w:sz w:val="16"/>
          <w:szCs w:val="16"/>
          <w:lang w:val="nl-BE"/>
        </w:rPr>
      </w:pPr>
      <w:r>
        <w:rPr>
          <w:rStyle w:val="Voetnootmarkering"/>
          <w:sz w:val="16"/>
          <w:szCs w:val="16"/>
        </w:rPr>
        <w:footnoteRef/>
      </w:r>
      <w:r>
        <w:rPr>
          <w:sz w:val="16"/>
          <w:szCs w:val="16"/>
          <w:lang w:val="nl-BE"/>
        </w:rPr>
        <w:t xml:space="preserve"> Niet invullen indien niet van toepassing.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Koptekst"/>
    </w:pPr>
    <w:r>
      <w:rPr>
        <w:highlight w:val="yellow"/>
      </w:rPr>
      <w:t>LOGO WZC HIER</w:t>
    </w:r>
  </w:p>
  <w:p>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45B8"/>
    <w:multiLevelType w:val="multilevel"/>
    <w:tmpl w:val="B46068F6"/>
    <w:lvl w:ilvl="0">
      <w:start w:val="2"/>
      <w:numFmt w:val="decimal"/>
      <w:lvlText w:val="%1."/>
      <w:lvlJc w:val="left"/>
      <w:pPr>
        <w:ind w:left="495" w:hanging="495"/>
      </w:pPr>
      <w:rPr/>
    </w:lvl>
    <w:lvl w:ilvl="1">
      <w:start w:val="1"/>
      <w:numFmt w:val="decimal"/>
      <w:lvlText w:val="%1.%2."/>
      <w:lvlJc w:val="left"/>
      <w:pPr>
        <w:ind w:left="566" w:hanging="495"/>
      </w:pPr>
      <w:rPr/>
    </w:lvl>
    <w:lvl w:ilvl="2">
      <w:start w:val="1"/>
      <w:numFmt w:val="decimal"/>
      <w:lvlText w:val="%1.%2.%3."/>
      <w:lvlJc w:val="left"/>
      <w:pPr>
        <w:ind w:left="862" w:hanging="720"/>
      </w:pPr>
      <w:rPr/>
    </w:lvl>
    <w:lvl w:ilvl="3">
      <w:start w:val="1"/>
      <w:numFmt w:val="decimal"/>
      <w:pStyle w:val="Schedule2"/>
      <w:lvlText w:val="%1.%2.%3.%4."/>
      <w:lvlJc w:val="left"/>
      <w:pPr>
        <w:ind w:left="933" w:hanging="720"/>
      </w:pPr>
      <w:rPr/>
    </w:lvl>
    <w:lvl w:ilvl="4">
      <w:start w:val="1"/>
      <w:numFmt w:val="decimal"/>
      <w:lvlText w:val="%1.%2.%3.%4.%5."/>
      <w:lvlJc w:val="left"/>
      <w:pPr>
        <w:ind w:left="1364" w:hanging="1080"/>
      </w:pPr>
      <w:rPr/>
    </w:lvl>
    <w:lvl w:ilvl="5">
      <w:start w:val="1"/>
      <w:numFmt w:val="decimal"/>
      <w:lvlText w:val="%1.%2.%3.%4.%5.%6."/>
      <w:lvlJc w:val="left"/>
      <w:pPr>
        <w:ind w:left="1435" w:hanging="1080"/>
      </w:pPr>
      <w:rPr/>
    </w:lvl>
    <w:lvl w:ilvl="6">
      <w:start w:val="1"/>
      <w:numFmt w:val="decimal"/>
      <w:lvlText w:val="%1.%2.%3.%4.%5.%6.%7."/>
      <w:lvlJc w:val="left"/>
      <w:pPr>
        <w:ind w:left="1866" w:hanging="1440"/>
      </w:pPr>
      <w:rPr/>
    </w:lvl>
    <w:lvl w:ilvl="7">
      <w:start w:val="1"/>
      <w:numFmt w:val="decimal"/>
      <w:lvlText w:val="%1.%2.%3.%4.%5.%6.%7.%8."/>
      <w:lvlJc w:val="left"/>
      <w:pPr>
        <w:ind w:left="1937" w:hanging="1440"/>
      </w:pPr>
      <w:rPr/>
    </w:lvl>
    <w:lvl w:ilvl="8">
      <w:start w:val="1"/>
      <w:numFmt w:val="decimal"/>
      <w:lvlText w:val="%1.%2.%3.%4.%5.%6.%7.%8.%9."/>
      <w:lvlJc w:val="left"/>
      <w:pPr>
        <w:ind w:left="2368" w:hanging="1800"/>
      </w:pPr>
      <w:rPr/>
    </w:lvl>
  </w:abstractNum>
  <w:abstractNum w:abstractNumId="1">
    <w:nsid w:val="424043F7"/>
    <w:multiLevelType w:val="hybridMultilevel"/>
    <w:tmpl w:val="0F08274E"/>
    <w:lvl w:ilvl="0" w:tplc="6AB6235A">
      <w:numFmt w:val="bullet"/>
      <w:lvlText w:val=""/>
      <w:lvlJc w:val="left"/>
      <w:pPr>
        <w:ind w:left="720" w:hanging="360"/>
      </w:pPr>
      <w:rPr>
        <w:rFonts w:hint="default" w:ascii="Symbol" w:eastAsia="Times New Roman" w:hAnsi="Symbol" w:cs="Times New Roman"/>
      </w:rPr>
    </w:lvl>
    <w:lvl w:ilvl="1" w:tplc="9C40F1F2" w:tentative="true">
      <w:start w:val="1"/>
      <w:numFmt w:val="bullet"/>
      <w:lvlText w:val="o"/>
      <w:lvlJc w:val="left"/>
      <w:pPr>
        <w:ind w:left="1440" w:hanging="360"/>
      </w:pPr>
      <w:rPr>
        <w:rFonts w:hint="default" w:ascii="Courier New" w:hAnsi="Courier New" w:cs="Courier New"/>
      </w:rPr>
    </w:lvl>
    <w:lvl w:ilvl="2" w:tplc="90E2DAEE" w:tentative="true">
      <w:start w:val="1"/>
      <w:numFmt w:val="bullet"/>
      <w:lvlText w:val=""/>
      <w:lvlJc w:val="left"/>
      <w:pPr>
        <w:ind w:left="2160" w:hanging="360"/>
      </w:pPr>
      <w:rPr>
        <w:rFonts w:hint="default" w:ascii="Wingdings" w:hAnsi="Wingdings"/>
      </w:rPr>
    </w:lvl>
    <w:lvl w:ilvl="3" w:tplc="8020DD92" w:tentative="true">
      <w:start w:val="1"/>
      <w:numFmt w:val="bullet"/>
      <w:lvlText w:val=""/>
      <w:lvlJc w:val="left"/>
      <w:pPr>
        <w:ind w:left="2880" w:hanging="360"/>
      </w:pPr>
      <w:rPr>
        <w:rFonts w:hint="default" w:ascii="Symbol" w:hAnsi="Symbol"/>
      </w:rPr>
    </w:lvl>
    <w:lvl w:ilvl="4" w:tplc="EB4C5358" w:tentative="true">
      <w:start w:val="1"/>
      <w:numFmt w:val="bullet"/>
      <w:lvlText w:val="o"/>
      <w:lvlJc w:val="left"/>
      <w:pPr>
        <w:ind w:left="3600" w:hanging="360"/>
      </w:pPr>
      <w:rPr>
        <w:rFonts w:hint="default" w:ascii="Courier New" w:hAnsi="Courier New" w:cs="Courier New"/>
      </w:rPr>
    </w:lvl>
    <w:lvl w:ilvl="5" w:tplc="EE92E536" w:tentative="true">
      <w:start w:val="1"/>
      <w:numFmt w:val="bullet"/>
      <w:lvlText w:val=""/>
      <w:lvlJc w:val="left"/>
      <w:pPr>
        <w:ind w:left="4320" w:hanging="360"/>
      </w:pPr>
      <w:rPr>
        <w:rFonts w:hint="default" w:ascii="Wingdings" w:hAnsi="Wingdings"/>
      </w:rPr>
    </w:lvl>
    <w:lvl w:ilvl="6" w:tplc="01E888A4" w:tentative="true">
      <w:start w:val="1"/>
      <w:numFmt w:val="bullet"/>
      <w:lvlText w:val=""/>
      <w:lvlJc w:val="left"/>
      <w:pPr>
        <w:ind w:left="5040" w:hanging="360"/>
      </w:pPr>
      <w:rPr>
        <w:rFonts w:hint="default" w:ascii="Symbol" w:hAnsi="Symbol"/>
      </w:rPr>
    </w:lvl>
    <w:lvl w:ilvl="7" w:tplc="5F12A0AA" w:tentative="true">
      <w:start w:val="1"/>
      <w:numFmt w:val="bullet"/>
      <w:lvlText w:val="o"/>
      <w:lvlJc w:val="left"/>
      <w:pPr>
        <w:ind w:left="5760" w:hanging="360"/>
      </w:pPr>
      <w:rPr>
        <w:rFonts w:hint="default" w:ascii="Courier New" w:hAnsi="Courier New" w:cs="Courier New"/>
      </w:rPr>
    </w:lvl>
    <w:lvl w:ilvl="8" w:tplc="474EE8B6" w:tentative="true">
      <w:start w:val="1"/>
      <w:numFmt w:val="bullet"/>
      <w:lvlText w:val=""/>
      <w:lvlJc w:val="left"/>
      <w:pPr>
        <w:ind w:left="6480" w:hanging="360"/>
      </w:pPr>
      <w:rPr>
        <w:rFonts w:hint="default" w:ascii="Wingdings" w:hAnsi="Wingdings"/>
      </w:rPr>
    </w:lvl>
  </w:abstractNum>
  <w:abstractNum w:abstractNumId="2">
    <w:nsid w:val="25E74C19"/>
    <w:multiLevelType w:val="hybridMultilevel"/>
    <w:tmpl w:val="409E6258"/>
    <w:lvl w:ilvl="0" w:tplc="06F40780">
      <w:start w:val="1"/>
      <w:numFmt w:val="bullet"/>
      <w:lvlText w:val=""/>
      <w:lvlJc w:val="left"/>
      <w:pPr>
        <w:ind w:left="1721" w:hanging="360"/>
      </w:pPr>
      <w:rPr>
        <w:rFonts w:hint="default" w:ascii="Symbol" w:hAnsi="Symbol"/>
      </w:rPr>
    </w:lvl>
    <w:lvl w:ilvl="1" w:tplc="14C41F46" w:tentative="true">
      <w:start w:val="1"/>
      <w:numFmt w:val="bullet"/>
      <w:lvlText w:val="o"/>
      <w:lvlJc w:val="left"/>
      <w:pPr>
        <w:ind w:left="2441" w:hanging="360"/>
      </w:pPr>
      <w:rPr>
        <w:rFonts w:hint="default" w:ascii="Courier New" w:hAnsi="Courier New" w:cs="Courier New"/>
      </w:rPr>
    </w:lvl>
    <w:lvl w:ilvl="2" w:tplc="11B25B88" w:tentative="true">
      <w:start w:val="1"/>
      <w:numFmt w:val="bullet"/>
      <w:lvlText w:val=""/>
      <w:lvlJc w:val="left"/>
      <w:pPr>
        <w:ind w:left="3161" w:hanging="360"/>
      </w:pPr>
      <w:rPr>
        <w:rFonts w:hint="default" w:ascii="Wingdings" w:hAnsi="Wingdings"/>
      </w:rPr>
    </w:lvl>
    <w:lvl w:ilvl="3" w:tplc="063A3C10" w:tentative="true">
      <w:start w:val="1"/>
      <w:numFmt w:val="bullet"/>
      <w:lvlText w:val=""/>
      <w:lvlJc w:val="left"/>
      <w:pPr>
        <w:ind w:left="3881" w:hanging="360"/>
      </w:pPr>
      <w:rPr>
        <w:rFonts w:hint="default" w:ascii="Symbol" w:hAnsi="Symbol"/>
      </w:rPr>
    </w:lvl>
    <w:lvl w:ilvl="4" w:tplc="C5607720" w:tentative="true">
      <w:start w:val="1"/>
      <w:numFmt w:val="bullet"/>
      <w:lvlText w:val="o"/>
      <w:lvlJc w:val="left"/>
      <w:pPr>
        <w:ind w:left="4601" w:hanging="360"/>
      </w:pPr>
      <w:rPr>
        <w:rFonts w:hint="default" w:ascii="Courier New" w:hAnsi="Courier New" w:cs="Courier New"/>
      </w:rPr>
    </w:lvl>
    <w:lvl w:ilvl="5" w:tplc="8A3A32A6" w:tentative="true">
      <w:start w:val="1"/>
      <w:numFmt w:val="bullet"/>
      <w:lvlText w:val=""/>
      <w:lvlJc w:val="left"/>
      <w:pPr>
        <w:ind w:left="5321" w:hanging="360"/>
      </w:pPr>
      <w:rPr>
        <w:rFonts w:hint="default" w:ascii="Wingdings" w:hAnsi="Wingdings"/>
      </w:rPr>
    </w:lvl>
    <w:lvl w:ilvl="6" w:tplc="7E42094C" w:tentative="true">
      <w:start w:val="1"/>
      <w:numFmt w:val="bullet"/>
      <w:lvlText w:val=""/>
      <w:lvlJc w:val="left"/>
      <w:pPr>
        <w:ind w:left="6041" w:hanging="360"/>
      </w:pPr>
      <w:rPr>
        <w:rFonts w:hint="default" w:ascii="Symbol" w:hAnsi="Symbol"/>
      </w:rPr>
    </w:lvl>
    <w:lvl w:ilvl="7" w:tplc="16C4B01C" w:tentative="true">
      <w:start w:val="1"/>
      <w:numFmt w:val="bullet"/>
      <w:lvlText w:val="o"/>
      <w:lvlJc w:val="left"/>
      <w:pPr>
        <w:ind w:left="6761" w:hanging="360"/>
      </w:pPr>
      <w:rPr>
        <w:rFonts w:hint="default" w:ascii="Courier New" w:hAnsi="Courier New" w:cs="Courier New"/>
      </w:rPr>
    </w:lvl>
    <w:lvl w:ilvl="8" w:tplc="C762A348" w:tentative="true">
      <w:start w:val="1"/>
      <w:numFmt w:val="bullet"/>
      <w:lvlText w:val=""/>
      <w:lvlJc w:val="left"/>
      <w:pPr>
        <w:ind w:left="7481" w:hanging="360"/>
      </w:pPr>
      <w:rPr>
        <w:rFonts w:hint="default" w:ascii="Wingdings" w:hAnsi="Wingdings"/>
      </w:rPr>
    </w:lvl>
  </w:abstractNum>
  <w:abstractNum w:abstractNumId="3">
    <w:nsid w:val="2F580AD6"/>
    <w:multiLevelType w:val="multilevel"/>
    <w:tmpl w:val="1E363F02"/>
    <w:lvl w:ilvl="0">
      <w:start w:val="1"/>
      <w:numFmt w:val="decimal"/>
      <w:pStyle w:val="Level1"/>
      <w:lvlText w:val="%1"/>
      <w:lvlJc w:val="left"/>
      <w:pPr>
        <w:tabs>
          <w:tab w:pos="4083" w:val="num"/>
        </w:tabs>
        <w:ind w:left="4083" w:hanging="680"/>
      </w:pPr>
      <w:rPr>
        <w:b/>
        <w:bCs/>
        <w:i w:val="false"/>
        <w:sz w:val="22"/>
        <w:szCs w:val="22"/>
      </w:rPr>
    </w:lvl>
    <w:lvl w:ilvl="1">
      <w:start w:val="1"/>
      <w:numFmt w:val="decimal"/>
      <w:lvlText w:val="%1.%2"/>
      <w:lvlJc w:val="left"/>
      <w:pPr>
        <w:tabs>
          <w:tab w:pos="2040" w:val="num"/>
        </w:tabs>
        <w:ind w:left="2040" w:hanging="680"/>
      </w:pPr>
      <w:rPr>
        <w:b/>
        <w:bCs/>
        <w:i w:val="false"/>
        <w:sz w:val="21"/>
        <w:szCs w:val="21"/>
      </w:rPr>
    </w:lvl>
    <w:lvl w:ilvl="2">
      <w:start w:val="1"/>
      <w:numFmt w:val="decimal"/>
      <w:pStyle w:val="Level3"/>
      <w:lvlText w:val="%1.%2.%3"/>
      <w:lvlJc w:val="left"/>
      <w:pPr>
        <w:tabs>
          <w:tab w:pos="2721" w:val="num"/>
        </w:tabs>
        <w:ind w:left="2721" w:hanging="681"/>
      </w:pPr>
      <w:rPr>
        <w:b/>
        <w:bCs/>
        <w:i w:val="false"/>
        <w:sz w:val="17"/>
        <w:szCs w:val="17"/>
      </w:rPr>
    </w:lvl>
    <w:lvl w:ilvl="3">
      <w:start w:val="1"/>
      <w:numFmt w:val="lowerRoman"/>
      <w:pStyle w:val="Level4"/>
      <w:lvlText w:val="(%4)"/>
      <w:lvlJc w:val="left"/>
      <w:pPr>
        <w:tabs>
          <w:tab w:pos="3401" w:val="num"/>
        </w:tabs>
        <w:ind w:left="3401" w:hanging="680"/>
      </w:pPr>
      <w:rPr/>
    </w:lvl>
    <w:lvl w:ilvl="4">
      <w:start w:val="1"/>
      <w:numFmt w:val="lowerLetter"/>
      <w:pStyle w:val="Level5"/>
      <w:lvlText w:val="(%5)"/>
      <w:lvlJc w:val="left"/>
      <w:pPr>
        <w:tabs>
          <w:tab w:pos="3968" w:val="num"/>
        </w:tabs>
        <w:ind w:left="3968" w:hanging="567"/>
      </w:pPr>
      <w:rPr/>
    </w:lvl>
    <w:lvl w:ilvl="5">
      <w:start w:val="1"/>
      <w:numFmt w:val="upperRoman"/>
      <w:pStyle w:val="Level6"/>
      <w:lvlText w:val="(%6)"/>
      <w:lvlJc w:val="left"/>
      <w:pPr>
        <w:tabs>
          <w:tab w:pos="4649" w:val="num"/>
        </w:tabs>
        <w:ind w:left="4649" w:hanging="681"/>
      </w:pPr>
      <w:rPr/>
    </w:lvl>
    <w:lvl w:ilvl="6">
      <w:start w:val="1"/>
      <w:numFmt w:val="none"/>
      <w:lvlRestart w:val="0"/>
      <w:lvlText w:val=""/>
      <w:lvlJc w:val="left"/>
      <w:pPr>
        <w:tabs>
          <w:tab w:pos="4649" w:val="num"/>
        </w:tabs>
        <w:ind w:left="4649" w:hanging="681"/>
      </w:pPr>
      <w:rPr/>
    </w:lvl>
    <w:lvl w:ilvl="7">
      <w:start w:val="1"/>
      <w:numFmt w:val="none"/>
      <w:lvlRestart w:val="0"/>
      <w:lvlText w:val=""/>
      <w:lvlJc w:val="left"/>
      <w:pPr>
        <w:tabs>
          <w:tab w:pos="4649" w:val="num"/>
        </w:tabs>
        <w:ind w:left="4649" w:hanging="681"/>
      </w:pPr>
      <w:rPr/>
    </w:lvl>
    <w:lvl w:ilvl="8">
      <w:start w:val="1"/>
      <w:numFmt w:val="none"/>
      <w:lvlRestart w:val="0"/>
      <w:lvlText w:val=""/>
      <w:lvlJc w:val="left"/>
      <w:pPr>
        <w:tabs>
          <w:tab w:pos="4649" w:val="num"/>
        </w:tabs>
        <w:ind w:left="4649" w:hanging="681"/>
      </w:pPr>
      <w:rPr/>
    </w:lvl>
  </w:abstractNum>
  <w:abstractNum w:abstractNumId="4">
    <w:nsid w:val="6EC42B8E"/>
    <w:multiLevelType w:val="hybridMultilevel"/>
    <w:tmpl w:val="9A761D70"/>
    <w:lvl w:ilvl="0" w:tplc="E67268F4">
      <w:start w:val="8"/>
      <w:numFmt w:val="bullet"/>
      <w:lvlText w:val="-"/>
      <w:lvlJc w:val="left"/>
      <w:pPr>
        <w:ind w:left="720" w:hanging="360"/>
      </w:pPr>
      <w:rPr>
        <w:rFonts w:hint="default" w:ascii="Century Gothic" w:eastAsia="Times New Roman" w:hAnsi="Century Gothic" w:cs="Times New Roman"/>
      </w:rPr>
    </w:lvl>
    <w:lvl w:ilvl="1" w:tplc="B6C2C1C8">
      <w:start w:val="1"/>
      <w:numFmt w:val="bullet"/>
      <w:lvlText w:val="o"/>
      <w:lvlJc w:val="left"/>
      <w:pPr>
        <w:ind w:left="1440" w:hanging="360"/>
      </w:pPr>
      <w:rPr>
        <w:rFonts w:hint="default" w:ascii="Courier New" w:hAnsi="Courier New" w:cs="Courier New"/>
      </w:rPr>
    </w:lvl>
    <w:lvl w:ilvl="2" w:tplc="ACA82ED2" w:tentative="true">
      <w:start w:val="1"/>
      <w:numFmt w:val="bullet"/>
      <w:lvlText w:val=""/>
      <w:lvlJc w:val="left"/>
      <w:pPr>
        <w:ind w:left="2160" w:hanging="360"/>
      </w:pPr>
      <w:rPr>
        <w:rFonts w:hint="default" w:ascii="Wingdings" w:hAnsi="Wingdings"/>
      </w:rPr>
    </w:lvl>
    <w:lvl w:ilvl="3" w:tplc="7B6E8C94" w:tentative="true">
      <w:start w:val="1"/>
      <w:numFmt w:val="bullet"/>
      <w:lvlText w:val=""/>
      <w:lvlJc w:val="left"/>
      <w:pPr>
        <w:ind w:left="2880" w:hanging="360"/>
      </w:pPr>
      <w:rPr>
        <w:rFonts w:hint="default" w:ascii="Symbol" w:hAnsi="Symbol"/>
      </w:rPr>
    </w:lvl>
    <w:lvl w:ilvl="4" w:tplc="AD1693A0" w:tentative="true">
      <w:start w:val="1"/>
      <w:numFmt w:val="bullet"/>
      <w:lvlText w:val="o"/>
      <w:lvlJc w:val="left"/>
      <w:pPr>
        <w:ind w:left="3600" w:hanging="360"/>
      </w:pPr>
      <w:rPr>
        <w:rFonts w:hint="default" w:ascii="Courier New" w:hAnsi="Courier New" w:cs="Courier New"/>
      </w:rPr>
    </w:lvl>
    <w:lvl w:ilvl="5" w:tplc="04AA6E92" w:tentative="true">
      <w:start w:val="1"/>
      <w:numFmt w:val="bullet"/>
      <w:lvlText w:val=""/>
      <w:lvlJc w:val="left"/>
      <w:pPr>
        <w:ind w:left="4320" w:hanging="360"/>
      </w:pPr>
      <w:rPr>
        <w:rFonts w:hint="default" w:ascii="Wingdings" w:hAnsi="Wingdings"/>
      </w:rPr>
    </w:lvl>
    <w:lvl w:ilvl="6" w:tplc="2EE0CCEE" w:tentative="true">
      <w:start w:val="1"/>
      <w:numFmt w:val="bullet"/>
      <w:lvlText w:val=""/>
      <w:lvlJc w:val="left"/>
      <w:pPr>
        <w:ind w:left="5040" w:hanging="360"/>
      </w:pPr>
      <w:rPr>
        <w:rFonts w:hint="default" w:ascii="Symbol" w:hAnsi="Symbol"/>
      </w:rPr>
    </w:lvl>
    <w:lvl w:ilvl="7" w:tplc="4E766CB0" w:tentative="true">
      <w:start w:val="1"/>
      <w:numFmt w:val="bullet"/>
      <w:lvlText w:val="o"/>
      <w:lvlJc w:val="left"/>
      <w:pPr>
        <w:ind w:left="5760" w:hanging="360"/>
      </w:pPr>
      <w:rPr>
        <w:rFonts w:hint="default" w:ascii="Courier New" w:hAnsi="Courier New" w:cs="Courier New"/>
      </w:rPr>
    </w:lvl>
    <w:lvl w:ilvl="8" w:tplc="0C6246C8" w:tentative="true">
      <w:start w:val="1"/>
      <w:numFmt w:val="bullet"/>
      <w:lvlText w:val=""/>
      <w:lvlJc w:val="left"/>
      <w:pPr>
        <w:ind w:left="6480" w:hanging="360"/>
      </w:pPr>
      <w:rPr>
        <w:rFonts w:hint="default" w:ascii="Wingdings" w:hAnsi="Wingdings"/>
      </w:rPr>
    </w:lvl>
  </w:abstractNum>
  <w:abstractNum w:abstractNumId="5">
    <w:nsid w:val="7F1C24D3"/>
    <w:multiLevelType w:val="hybridMultilevel"/>
    <w:tmpl w:val="E20ECAAE"/>
    <w:lvl w:ilvl="0" w:tplc="C7FCA1E2">
      <w:start w:val="1"/>
      <w:numFmt w:val="bullet"/>
      <w:lvlText w:val=""/>
      <w:lvlJc w:val="left"/>
      <w:pPr>
        <w:ind w:left="720" w:hanging="360"/>
      </w:pPr>
      <w:rPr>
        <w:rFonts w:hint="default" w:ascii="Symbol" w:hAnsi="Symbol"/>
      </w:rPr>
    </w:lvl>
    <w:lvl w:ilvl="1" w:tplc="FBCC6F06" w:tentative="true">
      <w:start w:val="1"/>
      <w:numFmt w:val="bullet"/>
      <w:lvlText w:val="o"/>
      <w:lvlJc w:val="left"/>
      <w:pPr>
        <w:ind w:left="1440" w:hanging="360"/>
      </w:pPr>
      <w:rPr>
        <w:rFonts w:hint="default" w:ascii="Courier New" w:hAnsi="Courier New" w:cs="Courier New"/>
      </w:rPr>
    </w:lvl>
    <w:lvl w:ilvl="2" w:tplc="B7328FA8" w:tentative="true">
      <w:start w:val="1"/>
      <w:numFmt w:val="bullet"/>
      <w:lvlText w:val=""/>
      <w:lvlJc w:val="left"/>
      <w:pPr>
        <w:ind w:left="2160" w:hanging="360"/>
      </w:pPr>
      <w:rPr>
        <w:rFonts w:hint="default" w:ascii="Wingdings" w:hAnsi="Wingdings"/>
      </w:rPr>
    </w:lvl>
    <w:lvl w:ilvl="3" w:tplc="88940728" w:tentative="true">
      <w:start w:val="1"/>
      <w:numFmt w:val="bullet"/>
      <w:lvlText w:val=""/>
      <w:lvlJc w:val="left"/>
      <w:pPr>
        <w:ind w:left="2880" w:hanging="360"/>
      </w:pPr>
      <w:rPr>
        <w:rFonts w:hint="default" w:ascii="Symbol" w:hAnsi="Symbol"/>
      </w:rPr>
    </w:lvl>
    <w:lvl w:ilvl="4" w:tplc="D4E845CA" w:tentative="true">
      <w:start w:val="1"/>
      <w:numFmt w:val="bullet"/>
      <w:lvlText w:val="o"/>
      <w:lvlJc w:val="left"/>
      <w:pPr>
        <w:ind w:left="3600" w:hanging="360"/>
      </w:pPr>
      <w:rPr>
        <w:rFonts w:hint="default" w:ascii="Courier New" w:hAnsi="Courier New" w:cs="Courier New"/>
      </w:rPr>
    </w:lvl>
    <w:lvl w:ilvl="5" w:tplc="BC243928" w:tentative="true">
      <w:start w:val="1"/>
      <w:numFmt w:val="bullet"/>
      <w:lvlText w:val=""/>
      <w:lvlJc w:val="left"/>
      <w:pPr>
        <w:ind w:left="4320" w:hanging="360"/>
      </w:pPr>
      <w:rPr>
        <w:rFonts w:hint="default" w:ascii="Wingdings" w:hAnsi="Wingdings"/>
      </w:rPr>
    </w:lvl>
    <w:lvl w:ilvl="6" w:tplc="0BF2B9FE" w:tentative="true">
      <w:start w:val="1"/>
      <w:numFmt w:val="bullet"/>
      <w:lvlText w:val=""/>
      <w:lvlJc w:val="left"/>
      <w:pPr>
        <w:ind w:left="5040" w:hanging="360"/>
      </w:pPr>
      <w:rPr>
        <w:rFonts w:hint="default" w:ascii="Symbol" w:hAnsi="Symbol"/>
      </w:rPr>
    </w:lvl>
    <w:lvl w:ilvl="7" w:tplc="F48E8DC2" w:tentative="true">
      <w:start w:val="1"/>
      <w:numFmt w:val="bullet"/>
      <w:lvlText w:val="o"/>
      <w:lvlJc w:val="left"/>
      <w:pPr>
        <w:ind w:left="5760" w:hanging="360"/>
      </w:pPr>
      <w:rPr>
        <w:rFonts w:hint="default" w:ascii="Courier New" w:hAnsi="Courier New" w:cs="Courier New"/>
      </w:rPr>
    </w:lvl>
    <w:lvl w:ilvl="8" w:tplc="CFB28BB2" w:tentative="true">
      <w:start w:val="1"/>
      <w:numFmt w:val="bullet"/>
      <w:lvlText w:val=""/>
      <w:lvlJc w:val="left"/>
      <w:pPr>
        <w:ind w:left="6480" w:hanging="360"/>
      </w:pPr>
      <w:rPr>
        <w:rFonts w:hint="default" w:ascii="Wingdings" w:hAnsi="Wingdings"/>
      </w:rPr>
    </w:lvl>
  </w:abstractNum>
  <w:abstractNum w:abstractNumId="6">
    <w:nsid w:val="042A5CDC"/>
    <w:multiLevelType w:val="multilevel"/>
    <w:tmpl w:val="D3A062DE"/>
    <w:lvl w:ilvl="0">
      <w:start w:val="1"/>
      <w:numFmt w:val="decimal"/>
      <w:pStyle w:val="Schedule1"/>
      <w:lvlText w:val="%1"/>
      <w:lvlJc w:val="left"/>
      <w:pPr>
        <w:tabs>
          <w:tab w:pos="680" w:val="num"/>
        </w:tabs>
        <w:ind w:left="680" w:hanging="680"/>
      </w:pPr>
      <w:rPr>
        <w:rFonts w:hint="default" w:ascii="Arial" w:hAnsi="Arial"/>
        <w:b/>
        <w:bCs/>
        <w:i w:val="false"/>
        <w:sz w:val="20"/>
        <w:szCs w:val="20"/>
      </w:rPr>
    </w:lvl>
    <w:lvl w:ilvl="1">
      <w:start w:val="1"/>
      <w:numFmt w:val="decimal"/>
      <w:lvlText w:val="%1.%2"/>
      <w:lvlJc w:val="left"/>
      <w:pPr>
        <w:tabs>
          <w:tab w:pos="822" w:val="num"/>
        </w:tabs>
        <w:ind w:left="822" w:hanging="680"/>
      </w:pPr>
      <w:rPr>
        <w:rFonts w:hint="default" w:ascii="Arial" w:hAnsi="Arial"/>
        <w:b/>
        <w:bCs/>
        <w:i w:val="false"/>
        <w:sz w:val="20"/>
        <w:szCs w:val="20"/>
      </w:rPr>
    </w:lvl>
    <w:lvl w:ilvl="2">
      <w:start w:val="1"/>
      <w:numFmt w:val="decimal"/>
      <w:pStyle w:val="Schedule3"/>
      <w:lvlText w:val="%1.%2.%3"/>
      <w:lvlJc w:val="left"/>
      <w:pPr>
        <w:tabs>
          <w:tab w:pos="1361" w:val="num"/>
        </w:tabs>
        <w:ind w:left="1361" w:hanging="681"/>
      </w:pPr>
      <w:rPr>
        <w:rFonts w:hint="default" w:ascii="Arial" w:hAnsi="Arial"/>
        <w:b/>
        <w:bCs/>
        <w:i w:val="false"/>
        <w:sz w:val="17"/>
        <w:szCs w:val="17"/>
      </w:rPr>
    </w:lvl>
    <w:lvl w:ilvl="3">
      <w:start w:val="1"/>
      <w:numFmt w:val="lowerRoman"/>
      <w:pStyle w:val="Schedule4"/>
      <w:lvlText w:val="(%4)"/>
      <w:lvlJc w:val="left"/>
      <w:pPr>
        <w:tabs>
          <w:tab w:pos="2041" w:val="num"/>
        </w:tabs>
        <w:ind w:left="2041" w:hanging="680"/>
      </w:pPr>
      <w:rPr>
        <w:rFonts w:hint="default" w:ascii="Arial" w:hAnsi="Arial"/>
        <w:b w:val="false"/>
        <w:bCs w:val="false"/>
        <w:i w:val="false"/>
        <w:sz w:val="20"/>
        <w:szCs w:val="20"/>
      </w:rPr>
    </w:lvl>
    <w:lvl w:ilvl="4">
      <w:start w:val="1"/>
      <w:numFmt w:val="lowerLetter"/>
      <w:pStyle w:val="Schedule5"/>
      <w:lvlText w:val="(%5)"/>
      <w:lvlJc w:val="left"/>
      <w:pPr>
        <w:tabs>
          <w:tab w:pos="2608" w:val="num"/>
        </w:tabs>
        <w:ind w:left="2608" w:hanging="567"/>
      </w:pPr>
      <w:rPr>
        <w:rFonts w:hint="default" w:ascii="Arial" w:hAnsi="Arial"/>
        <w:b w:val="false"/>
        <w:bCs w:val="false"/>
        <w:i w:val="false"/>
        <w:sz w:val="20"/>
        <w:szCs w:val="20"/>
      </w:rPr>
    </w:lvl>
    <w:lvl w:ilvl="5">
      <w:start w:val="1"/>
      <w:numFmt w:val="upperRoman"/>
      <w:pStyle w:val="Schedule6"/>
      <w:lvlText w:val="(%6)"/>
      <w:lvlJc w:val="left"/>
      <w:pPr>
        <w:tabs>
          <w:tab w:pos="3289" w:val="num"/>
        </w:tabs>
        <w:ind w:left="3289" w:hanging="681"/>
      </w:pPr>
      <w:rPr>
        <w:rFonts w:hint="default" w:ascii="Arial" w:hAnsi="Arial"/>
        <w:b w:val="false"/>
        <w:bCs w:val="false"/>
        <w:i w:val="false"/>
        <w:sz w:val="20"/>
        <w:szCs w:val="20"/>
      </w:rPr>
    </w:lvl>
    <w:lvl w:ilvl="6">
      <w:start w:val="1"/>
      <w:numFmt w:val="none"/>
      <w:lvlText w:val=""/>
      <w:lvlJc w:val="left"/>
      <w:pPr>
        <w:tabs>
          <w:tab w:pos="2520" w:val="num"/>
        </w:tabs>
        <w:ind w:left="2520" w:hanging="360"/>
      </w:pPr>
      <w:rPr/>
    </w:lvl>
    <w:lvl w:ilvl="7">
      <w:start w:val="1"/>
      <w:numFmt w:val="none"/>
      <w:lvlText w:val=""/>
      <w:lvlJc w:val="left"/>
      <w:pPr>
        <w:tabs>
          <w:tab w:pos="2880" w:val="num"/>
        </w:tabs>
        <w:ind w:left="2880" w:hanging="360"/>
      </w:pPr>
      <w:rPr/>
    </w:lvl>
    <w:lvl w:ilvl="8">
      <w:start w:val="1"/>
      <w:numFmt w:val="none"/>
      <w:lvlText w:val=""/>
      <w:lvlJc w:val="left"/>
      <w:pPr>
        <w:tabs>
          <w:tab w:pos="3240" w:val="num"/>
        </w:tabs>
        <w:ind w:left="3240" w:hanging="360"/>
      </w:pPr>
      <w:rPr/>
    </w:lvl>
  </w:abstractNum>
  <w:abstractNum w:abstractNumId="7">
    <w:nsid w:val="05245A00"/>
    <w:multiLevelType w:val="hybridMultilevel"/>
    <w:tmpl w:val="D2DE35F0"/>
    <w:lvl w:ilvl="0" w:tplc="85D846FE">
      <w:start w:val="1"/>
      <w:numFmt w:val="bullet"/>
      <w:lvlText w:val=""/>
      <w:lvlJc w:val="left"/>
      <w:pPr>
        <w:ind w:left="1721" w:hanging="360"/>
      </w:pPr>
      <w:rPr>
        <w:rFonts w:hint="default" w:ascii="Symbol" w:hAnsi="Symbol"/>
      </w:rPr>
    </w:lvl>
    <w:lvl w:ilvl="1" w:tplc="EF924008" w:tentative="true">
      <w:start w:val="1"/>
      <w:numFmt w:val="bullet"/>
      <w:lvlText w:val="o"/>
      <w:lvlJc w:val="left"/>
      <w:pPr>
        <w:ind w:left="2441" w:hanging="360"/>
      </w:pPr>
      <w:rPr>
        <w:rFonts w:hint="default" w:ascii="Courier New" w:hAnsi="Courier New" w:cs="Courier New"/>
      </w:rPr>
    </w:lvl>
    <w:lvl w:ilvl="2" w:tplc="CAB29276" w:tentative="true">
      <w:start w:val="1"/>
      <w:numFmt w:val="bullet"/>
      <w:lvlText w:val=""/>
      <w:lvlJc w:val="left"/>
      <w:pPr>
        <w:ind w:left="3161" w:hanging="360"/>
      </w:pPr>
      <w:rPr>
        <w:rFonts w:hint="default" w:ascii="Wingdings" w:hAnsi="Wingdings"/>
      </w:rPr>
    </w:lvl>
    <w:lvl w:ilvl="3" w:tplc="1EC83296" w:tentative="true">
      <w:start w:val="1"/>
      <w:numFmt w:val="bullet"/>
      <w:lvlText w:val=""/>
      <w:lvlJc w:val="left"/>
      <w:pPr>
        <w:ind w:left="3881" w:hanging="360"/>
      </w:pPr>
      <w:rPr>
        <w:rFonts w:hint="default" w:ascii="Symbol" w:hAnsi="Symbol"/>
      </w:rPr>
    </w:lvl>
    <w:lvl w:ilvl="4" w:tplc="1BD65D6C" w:tentative="true">
      <w:start w:val="1"/>
      <w:numFmt w:val="bullet"/>
      <w:lvlText w:val="o"/>
      <w:lvlJc w:val="left"/>
      <w:pPr>
        <w:ind w:left="4601" w:hanging="360"/>
      </w:pPr>
      <w:rPr>
        <w:rFonts w:hint="default" w:ascii="Courier New" w:hAnsi="Courier New" w:cs="Courier New"/>
      </w:rPr>
    </w:lvl>
    <w:lvl w:ilvl="5" w:tplc="7A266B0E" w:tentative="true">
      <w:start w:val="1"/>
      <w:numFmt w:val="bullet"/>
      <w:lvlText w:val=""/>
      <w:lvlJc w:val="left"/>
      <w:pPr>
        <w:ind w:left="5321" w:hanging="360"/>
      </w:pPr>
      <w:rPr>
        <w:rFonts w:hint="default" w:ascii="Wingdings" w:hAnsi="Wingdings"/>
      </w:rPr>
    </w:lvl>
    <w:lvl w:ilvl="6" w:tplc="76F633C4" w:tentative="true">
      <w:start w:val="1"/>
      <w:numFmt w:val="bullet"/>
      <w:lvlText w:val=""/>
      <w:lvlJc w:val="left"/>
      <w:pPr>
        <w:ind w:left="6041" w:hanging="360"/>
      </w:pPr>
      <w:rPr>
        <w:rFonts w:hint="default" w:ascii="Symbol" w:hAnsi="Symbol"/>
      </w:rPr>
    </w:lvl>
    <w:lvl w:ilvl="7" w:tplc="53EE2956" w:tentative="true">
      <w:start w:val="1"/>
      <w:numFmt w:val="bullet"/>
      <w:lvlText w:val="o"/>
      <w:lvlJc w:val="left"/>
      <w:pPr>
        <w:ind w:left="6761" w:hanging="360"/>
      </w:pPr>
      <w:rPr>
        <w:rFonts w:hint="default" w:ascii="Courier New" w:hAnsi="Courier New" w:cs="Courier New"/>
      </w:rPr>
    </w:lvl>
    <w:lvl w:ilvl="8" w:tplc="392471BC" w:tentative="true">
      <w:start w:val="1"/>
      <w:numFmt w:val="bullet"/>
      <w:lvlText w:val=""/>
      <w:lvlJc w:val="left"/>
      <w:pPr>
        <w:ind w:left="7481" w:hanging="360"/>
      </w:pPr>
      <w:rPr>
        <w:rFonts w:hint="default" w:ascii="Wingdings" w:hAnsi="Wingdings"/>
      </w:rPr>
    </w:lvl>
  </w:abstractNum>
  <w:abstractNum w:abstractNumId="8">
    <w:nsid w:val="17960234"/>
    <w:multiLevelType w:val="multilevel"/>
    <w:tmpl w:val="4CCCC1FC"/>
    <w:lvl w:ilvl="0">
      <w:start w:val="1"/>
      <w:numFmt w:val="decimal"/>
      <w:lvlText w:val="%1"/>
      <w:lvlJc w:val="left"/>
      <w:pPr>
        <w:tabs>
          <w:tab w:pos="4083" w:val="num"/>
        </w:tabs>
        <w:ind w:left="4083" w:hanging="680"/>
      </w:pPr>
      <w:rPr>
        <w:b/>
        <w:bCs/>
        <w:i w:val="false"/>
        <w:sz w:val="22"/>
        <w:szCs w:val="22"/>
      </w:rPr>
    </w:lvl>
    <w:lvl w:ilvl="1">
      <w:start w:val="1"/>
      <w:numFmt w:val="decimal"/>
      <w:lvlText w:val="%1.%2"/>
      <w:lvlJc w:val="left"/>
      <w:pPr>
        <w:tabs>
          <w:tab w:pos="2040" w:val="num"/>
        </w:tabs>
        <w:ind w:left="2040" w:hanging="680"/>
      </w:pPr>
      <w:rPr>
        <w:b/>
        <w:bCs/>
        <w:i w:val="false"/>
        <w:sz w:val="21"/>
        <w:szCs w:val="21"/>
      </w:rPr>
    </w:lvl>
    <w:lvl w:ilvl="2">
      <w:start w:val="1"/>
      <w:numFmt w:val="bullet"/>
      <w:lvlText w:val=""/>
      <w:lvlJc w:val="left"/>
      <w:pPr>
        <w:tabs>
          <w:tab w:pos="2721" w:val="num"/>
        </w:tabs>
        <w:ind w:left="2721" w:hanging="681"/>
      </w:pPr>
      <w:rPr>
        <w:rFonts w:hint="default" w:ascii="Symbol" w:hAnsi="Symbol"/>
        <w:b/>
        <w:bCs/>
        <w:i w:val="false"/>
        <w:sz w:val="17"/>
        <w:szCs w:val="17"/>
      </w:rPr>
    </w:lvl>
    <w:lvl w:ilvl="3">
      <w:start w:val="1"/>
      <w:numFmt w:val="lowerRoman"/>
      <w:lvlText w:val="(%4)"/>
      <w:lvlJc w:val="left"/>
      <w:pPr>
        <w:tabs>
          <w:tab w:pos="3401" w:val="num"/>
        </w:tabs>
        <w:ind w:left="3401" w:hanging="680"/>
      </w:pPr>
      <w:rPr/>
    </w:lvl>
    <w:lvl w:ilvl="4">
      <w:start w:val="1"/>
      <w:numFmt w:val="lowerLetter"/>
      <w:lvlText w:val="(%5)"/>
      <w:lvlJc w:val="left"/>
      <w:pPr>
        <w:tabs>
          <w:tab w:pos="3968" w:val="num"/>
        </w:tabs>
        <w:ind w:left="3968" w:hanging="567"/>
      </w:pPr>
      <w:rPr/>
    </w:lvl>
    <w:lvl w:ilvl="5">
      <w:start w:val="1"/>
      <w:numFmt w:val="upperRoman"/>
      <w:lvlText w:val="(%6)"/>
      <w:lvlJc w:val="left"/>
      <w:pPr>
        <w:tabs>
          <w:tab w:pos="4649" w:val="num"/>
        </w:tabs>
        <w:ind w:left="4649" w:hanging="681"/>
      </w:pPr>
      <w:rPr/>
    </w:lvl>
    <w:lvl w:ilvl="6">
      <w:start w:val="1"/>
      <w:numFmt w:val="none"/>
      <w:lvlRestart w:val="0"/>
      <w:lvlText w:val=""/>
      <w:lvlJc w:val="left"/>
      <w:pPr>
        <w:tabs>
          <w:tab w:pos="4649" w:val="num"/>
        </w:tabs>
        <w:ind w:left="4649" w:hanging="681"/>
      </w:pPr>
      <w:rPr/>
    </w:lvl>
    <w:lvl w:ilvl="7">
      <w:start w:val="1"/>
      <w:numFmt w:val="none"/>
      <w:lvlRestart w:val="0"/>
      <w:lvlText w:val=""/>
      <w:lvlJc w:val="left"/>
      <w:pPr>
        <w:tabs>
          <w:tab w:pos="4649" w:val="num"/>
        </w:tabs>
        <w:ind w:left="4649" w:hanging="681"/>
      </w:pPr>
      <w:rPr/>
    </w:lvl>
    <w:lvl w:ilvl="8">
      <w:start w:val="1"/>
      <w:numFmt w:val="none"/>
      <w:lvlRestart w:val="0"/>
      <w:lvlText w:val=""/>
      <w:lvlJc w:val="left"/>
      <w:pPr>
        <w:tabs>
          <w:tab w:pos="4649" w:val="num"/>
        </w:tabs>
        <w:ind w:left="4649" w:hanging="681"/>
      </w:pPr>
      <w:rPr/>
    </w:lvl>
  </w:abstractNum>
  <w:abstractNum w:abstractNumId="9">
    <w:nsid w:val="37DB12BC"/>
    <w:multiLevelType w:val="hybridMultilevel"/>
    <w:tmpl w:val="C030A136"/>
    <w:lvl w:ilvl="0" w:tplc="DF7E6558">
      <w:start w:val="1"/>
      <w:numFmt w:val="bullet"/>
      <w:lvlText w:val=""/>
      <w:lvlJc w:val="left"/>
      <w:pPr>
        <w:ind w:left="1721" w:hanging="360"/>
      </w:pPr>
      <w:rPr>
        <w:rFonts w:hint="default" w:ascii="Symbol" w:hAnsi="Symbol"/>
      </w:rPr>
    </w:lvl>
    <w:lvl w:ilvl="1" w:tplc="80861B9A" w:tentative="true">
      <w:start w:val="1"/>
      <w:numFmt w:val="bullet"/>
      <w:lvlText w:val="o"/>
      <w:lvlJc w:val="left"/>
      <w:pPr>
        <w:ind w:left="2441" w:hanging="360"/>
      </w:pPr>
      <w:rPr>
        <w:rFonts w:hint="default" w:ascii="Courier New" w:hAnsi="Courier New" w:cs="Courier New"/>
      </w:rPr>
    </w:lvl>
    <w:lvl w:ilvl="2" w:tplc="572EFC46" w:tentative="true">
      <w:start w:val="1"/>
      <w:numFmt w:val="bullet"/>
      <w:lvlText w:val=""/>
      <w:lvlJc w:val="left"/>
      <w:pPr>
        <w:ind w:left="3161" w:hanging="360"/>
      </w:pPr>
      <w:rPr>
        <w:rFonts w:hint="default" w:ascii="Wingdings" w:hAnsi="Wingdings"/>
      </w:rPr>
    </w:lvl>
    <w:lvl w:ilvl="3" w:tplc="ADC4CEAC" w:tentative="true">
      <w:start w:val="1"/>
      <w:numFmt w:val="bullet"/>
      <w:lvlText w:val=""/>
      <w:lvlJc w:val="left"/>
      <w:pPr>
        <w:ind w:left="3881" w:hanging="360"/>
      </w:pPr>
      <w:rPr>
        <w:rFonts w:hint="default" w:ascii="Symbol" w:hAnsi="Symbol"/>
      </w:rPr>
    </w:lvl>
    <w:lvl w:ilvl="4" w:tplc="51442906" w:tentative="true">
      <w:start w:val="1"/>
      <w:numFmt w:val="bullet"/>
      <w:lvlText w:val="o"/>
      <w:lvlJc w:val="left"/>
      <w:pPr>
        <w:ind w:left="4601" w:hanging="360"/>
      </w:pPr>
      <w:rPr>
        <w:rFonts w:hint="default" w:ascii="Courier New" w:hAnsi="Courier New" w:cs="Courier New"/>
      </w:rPr>
    </w:lvl>
    <w:lvl w:ilvl="5" w:tplc="3F2CC924" w:tentative="true">
      <w:start w:val="1"/>
      <w:numFmt w:val="bullet"/>
      <w:lvlText w:val=""/>
      <w:lvlJc w:val="left"/>
      <w:pPr>
        <w:ind w:left="5321" w:hanging="360"/>
      </w:pPr>
      <w:rPr>
        <w:rFonts w:hint="default" w:ascii="Wingdings" w:hAnsi="Wingdings"/>
      </w:rPr>
    </w:lvl>
    <w:lvl w:ilvl="6" w:tplc="1BD4EFD6" w:tentative="true">
      <w:start w:val="1"/>
      <w:numFmt w:val="bullet"/>
      <w:lvlText w:val=""/>
      <w:lvlJc w:val="left"/>
      <w:pPr>
        <w:ind w:left="6041" w:hanging="360"/>
      </w:pPr>
      <w:rPr>
        <w:rFonts w:hint="default" w:ascii="Symbol" w:hAnsi="Symbol"/>
      </w:rPr>
    </w:lvl>
    <w:lvl w:ilvl="7" w:tplc="6C461030" w:tentative="true">
      <w:start w:val="1"/>
      <w:numFmt w:val="bullet"/>
      <w:lvlText w:val="o"/>
      <w:lvlJc w:val="left"/>
      <w:pPr>
        <w:ind w:left="6761" w:hanging="360"/>
      </w:pPr>
      <w:rPr>
        <w:rFonts w:hint="default" w:ascii="Courier New" w:hAnsi="Courier New" w:cs="Courier New"/>
      </w:rPr>
    </w:lvl>
    <w:lvl w:ilvl="8" w:tplc="473086F4" w:tentative="true">
      <w:start w:val="1"/>
      <w:numFmt w:val="bullet"/>
      <w:lvlText w:val=""/>
      <w:lvlJc w:val="left"/>
      <w:pPr>
        <w:ind w:left="7481" w:hanging="360"/>
      </w:pPr>
      <w:rPr>
        <w:rFonts w:hint="default" w:ascii="Wingdings" w:hAnsi="Wingdings"/>
      </w:rPr>
    </w:lvl>
  </w:abstractNum>
  <w:abstractNum w:abstractNumId="10">
    <w:nsid w:val="402344D5"/>
    <w:multiLevelType w:val="hybridMultilevel"/>
    <w:tmpl w:val="C7FC8944"/>
    <w:lvl w:ilvl="0" w:tplc="5FC6A950">
      <w:start w:val="1"/>
      <w:numFmt w:val="bullet"/>
      <w:lvlText w:val=""/>
      <w:lvlJc w:val="left"/>
      <w:pPr>
        <w:ind w:left="1721" w:hanging="360"/>
      </w:pPr>
      <w:rPr>
        <w:rFonts w:hint="default" w:ascii="Symbol" w:hAnsi="Symbol"/>
      </w:rPr>
    </w:lvl>
    <w:lvl w:ilvl="1" w:tplc="01349B6C" w:tentative="true">
      <w:start w:val="1"/>
      <w:numFmt w:val="bullet"/>
      <w:lvlText w:val="o"/>
      <w:lvlJc w:val="left"/>
      <w:pPr>
        <w:ind w:left="2441" w:hanging="360"/>
      </w:pPr>
      <w:rPr>
        <w:rFonts w:hint="default" w:ascii="Courier New" w:hAnsi="Courier New" w:cs="Courier New"/>
      </w:rPr>
    </w:lvl>
    <w:lvl w:ilvl="2" w:tplc="2EFE3DC4" w:tentative="true">
      <w:start w:val="1"/>
      <w:numFmt w:val="bullet"/>
      <w:lvlText w:val=""/>
      <w:lvlJc w:val="left"/>
      <w:pPr>
        <w:ind w:left="3161" w:hanging="360"/>
      </w:pPr>
      <w:rPr>
        <w:rFonts w:hint="default" w:ascii="Wingdings" w:hAnsi="Wingdings"/>
      </w:rPr>
    </w:lvl>
    <w:lvl w:ilvl="3" w:tplc="193A04BE" w:tentative="true">
      <w:start w:val="1"/>
      <w:numFmt w:val="bullet"/>
      <w:lvlText w:val=""/>
      <w:lvlJc w:val="left"/>
      <w:pPr>
        <w:ind w:left="3881" w:hanging="360"/>
      </w:pPr>
      <w:rPr>
        <w:rFonts w:hint="default" w:ascii="Symbol" w:hAnsi="Symbol"/>
      </w:rPr>
    </w:lvl>
    <w:lvl w:ilvl="4" w:tplc="4C48F41A" w:tentative="true">
      <w:start w:val="1"/>
      <w:numFmt w:val="bullet"/>
      <w:lvlText w:val="o"/>
      <w:lvlJc w:val="left"/>
      <w:pPr>
        <w:ind w:left="4601" w:hanging="360"/>
      </w:pPr>
      <w:rPr>
        <w:rFonts w:hint="default" w:ascii="Courier New" w:hAnsi="Courier New" w:cs="Courier New"/>
      </w:rPr>
    </w:lvl>
    <w:lvl w:ilvl="5" w:tplc="136EB3DC" w:tentative="true">
      <w:start w:val="1"/>
      <w:numFmt w:val="bullet"/>
      <w:lvlText w:val=""/>
      <w:lvlJc w:val="left"/>
      <w:pPr>
        <w:ind w:left="5321" w:hanging="360"/>
      </w:pPr>
      <w:rPr>
        <w:rFonts w:hint="default" w:ascii="Wingdings" w:hAnsi="Wingdings"/>
      </w:rPr>
    </w:lvl>
    <w:lvl w:ilvl="6" w:tplc="9E5E2B64" w:tentative="true">
      <w:start w:val="1"/>
      <w:numFmt w:val="bullet"/>
      <w:lvlText w:val=""/>
      <w:lvlJc w:val="left"/>
      <w:pPr>
        <w:ind w:left="6041" w:hanging="360"/>
      </w:pPr>
      <w:rPr>
        <w:rFonts w:hint="default" w:ascii="Symbol" w:hAnsi="Symbol"/>
      </w:rPr>
    </w:lvl>
    <w:lvl w:ilvl="7" w:tplc="0682FCE4" w:tentative="true">
      <w:start w:val="1"/>
      <w:numFmt w:val="bullet"/>
      <w:lvlText w:val="o"/>
      <w:lvlJc w:val="left"/>
      <w:pPr>
        <w:ind w:left="6761" w:hanging="360"/>
      </w:pPr>
      <w:rPr>
        <w:rFonts w:hint="default" w:ascii="Courier New" w:hAnsi="Courier New" w:cs="Courier New"/>
      </w:rPr>
    </w:lvl>
    <w:lvl w:ilvl="8" w:tplc="59243DD6" w:tentative="true">
      <w:start w:val="1"/>
      <w:numFmt w:val="bullet"/>
      <w:lvlText w:val=""/>
      <w:lvlJc w:val="left"/>
      <w:pPr>
        <w:ind w:left="7481" w:hanging="360"/>
      </w:pPr>
      <w:rPr>
        <w:rFonts w:hint="default" w:ascii="Wingdings" w:hAnsi="Wingdings"/>
      </w:rPr>
    </w:lvl>
  </w:abstractNum>
  <w:abstractNum w:abstractNumId="11">
    <w:nsid w:val="030877B5"/>
    <w:multiLevelType w:val="hybridMultilevel"/>
    <w:tmpl w:val="ECA892E2"/>
    <w:lvl w:ilvl="0" w:tplc="8DC2E202">
      <w:start w:val="1"/>
      <w:numFmt w:val="decimal"/>
      <w:pStyle w:val="Marker"/>
      <w:lvlText w:val="%1."/>
      <w:lvlJc w:val="left"/>
      <w:pPr>
        <w:ind w:left="720" w:hanging="360"/>
      </w:pPr>
      <w:rPr/>
    </w:lvl>
    <w:lvl w:ilvl="1" w:tplc="9AD20C7E">
      <w:start w:val="1"/>
      <w:numFmt w:val="lowerLetter"/>
      <w:lvlText w:val="%2."/>
      <w:lvlJc w:val="left"/>
      <w:pPr>
        <w:ind w:left="1440" w:hanging="360"/>
      </w:pPr>
    </w:lvl>
    <w:lvl w:ilvl="2" w:tplc="B3BA6F76">
      <w:start w:val="1"/>
      <w:numFmt w:val="lowerRoman"/>
      <w:lvlText w:val="%3."/>
      <w:lvlJc w:val="right"/>
      <w:pPr>
        <w:ind w:left="2160" w:hanging="180"/>
      </w:pPr>
    </w:lvl>
    <w:lvl w:ilvl="3" w:tplc="9CE6B73E" w:tentative="true">
      <w:start w:val="1"/>
      <w:numFmt w:val="decimal"/>
      <w:lvlText w:val="%4."/>
      <w:lvlJc w:val="left"/>
      <w:pPr>
        <w:ind w:left="2880" w:hanging="360"/>
      </w:pPr>
    </w:lvl>
    <w:lvl w:ilvl="4" w:tplc="5B7294C6" w:tentative="true">
      <w:start w:val="1"/>
      <w:numFmt w:val="lowerLetter"/>
      <w:lvlText w:val="%5."/>
      <w:lvlJc w:val="left"/>
      <w:pPr>
        <w:ind w:left="3600" w:hanging="360"/>
      </w:pPr>
    </w:lvl>
    <w:lvl w:ilvl="5" w:tplc="D3A63758" w:tentative="true">
      <w:start w:val="1"/>
      <w:numFmt w:val="lowerRoman"/>
      <w:lvlText w:val="%6."/>
      <w:lvlJc w:val="right"/>
      <w:pPr>
        <w:ind w:left="4320" w:hanging="180"/>
      </w:pPr>
    </w:lvl>
    <w:lvl w:ilvl="6" w:tplc="B9EAB7E4" w:tentative="true">
      <w:start w:val="1"/>
      <w:numFmt w:val="decimal"/>
      <w:lvlText w:val="%7."/>
      <w:lvlJc w:val="left"/>
      <w:pPr>
        <w:ind w:left="5040" w:hanging="360"/>
      </w:pPr>
    </w:lvl>
    <w:lvl w:ilvl="7" w:tplc="455A1DF2" w:tentative="true">
      <w:start w:val="1"/>
      <w:numFmt w:val="lowerLetter"/>
      <w:lvlText w:val="%8."/>
      <w:lvlJc w:val="left"/>
      <w:pPr>
        <w:ind w:left="5760" w:hanging="360"/>
      </w:pPr>
    </w:lvl>
    <w:lvl w:ilvl="8" w:tplc="4674465C" w:tentative="true">
      <w:start w:val="1"/>
      <w:numFmt w:val="lowerRoman"/>
      <w:lvlText w:val="%9."/>
      <w:lvlJc w:val="right"/>
      <w:pPr>
        <w:ind w:left="6480" w:hanging="180"/>
      </w:pPr>
    </w:lvl>
  </w:abstractNum>
  <w:abstractNum w:abstractNumId="12">
    <w:nsid w:val="0EB85CA0"/>
    <w:multiLevelType w:val="multilevel"/>
    <w:tmpl w:val="2F88C9CE"/>
    <w:lvl w:ilvl="0">
      <w:start w:val="1"/>
      <w:numFmt w:val="bullet"/>
      <w:pStyle w:val="bullet1"/>
      <w:lvlText w:val=""/>
      <w:lvlJc w:val="left"/>
      <w:pPr>
        <w:tabs>
          <w:tab w:pos="680" w:val="num"/>
        </w:tabs>
        <w:ind w:left="680" w:hanging="68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EC1B60"/>
    <w:multiLevelType w:val="multilevel"/>
    <w:tmpl w:val="B158FAB6"/>
    <w:lvl w:ilvl="0">
      <w:start w:val="1"/>
      <w:numFmt w:val="bullet"/>
      <w:pStyle w:val="bullet3"/>
      <w:lvlText w:val=""/>
      <w:lvlJc w:val="left"/>
      <w:pPr>
        <w:tabs>
          <w:tab w:pos="2041" w:val="num"/>
        </w:tabs>
        <w:ind w:left="2041" w:hanging="68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5B97113"/>
    <w:multiLevelType w:val="singleLevel"/>
    <w:tmpl w:val="D4D4522C"/>
    <w:lvl w:ilvl="0">
      <w:start w:val="1"/>
      <w:numFmt w:val="bullet"/>
      <w:pStyle w:val="bullet4"/>
      <w:lvlText w:val=""/>
      <w:lvlJc w:val="left"/>
      <w:pPr>
        <w:tabs>
          <w:tab w:pos="2608" w:val="num"/>
        </w:tabs>
        <w:ind w:left="2608" w:hanging="567"/>
      </w:pPr>
      <w:rPr>
        <w:rFonts w:hint="default" w:ascii="Symbol" w:hAnsi="Symbol"/>
      </w:rPr>
    </w:lvl>
  </w:abstractNum>
  <w:abstractNum w:abstractNumId="15">
    <w:nsid w:val="6CDD2BF7"/>
    <w:multiLevelType w:val="hybridMultilevel"/>
    <w:tmpl w:val="83446016"/>
    <w:lvl w:ilvl="0" w:tplc="A496AA96">
      <w:start w:val="1"/>
      <w:numFmt w:val="bullet"/>
      <w:pStyle w:val="bullet2"/>
      <w:lvlText w:val=""/>
      <w:lvlJc w:val="left"/>
      <w:pPr>
        <w:tabs>
          <w:tab w:pos="1361" w:val="num"/>
        </w:tabs>
        <w:ind w:left="1361" w:hanging="681"/>
      </w:pPr>
      <w:rPr>
        <w:rFonts w:hint="default" w:ascii="Symbol" w:hAnsi="Symbol"/>
      </w:rPr>
    </w:lvl>
    <w:lvl w:ilvl="1" w:tplc="C1DCB180">
      <w:numFmt w:val="decimal"/>
      <w:lvlText w:val=""/>
      <w:lvlJc w:val="left"/>
    </w:lvl>
    <w:lvl w:ilvl="2" w:tplc="F3801512">
      <w:numFmt w:val="decimal"/>
      <w:lvlText w:val=""/>
      <w:lvlJc w:val="left"/>
    </w:lvl>
    <w:lvl w:ilvl="3" w:tplc="C0DA05B8">
      <w:numFmt w:val="decimal"/>
      <w:lvlText w:val=""/>
      <w:lvlJc w:val="left"/>
    </w:lvl>
    <w:lvl w:ilvl="4" w:tplc="D3167678">
      <w:numFmt w:val="decimal"/>
      <w:lvlText w:val=""/>
      <w:lvlJc w:val="left"/>
    </w:lvl>
    <w:lvl w:ilvl="5" w:tplc="44D29256">
      <w:numFmt w:val="decimal"/>
      <w:lvlText w:val=""/>
      <w:lvlJc w:val="left"/>
    </w:lvl>
    <w:lvl w:ilvl="6" w:tplc="67B4DEE6">
      <w:numFmt w:val="decimal"/>
      <w:lvlText w:val=""/>
      <w:lvlJc w:val="left"/>
    </w:lvl>
    <w:lvl w:ilvl="7" w:tplc="C5F4B5D8">
      <w:numFmt w:val="decimal"/>
      <w:lvlText w:val=""/>
      <w:lvlJc w:val="left"/>
    </w:lvl>
    <w:lvl w:ilvl="8" w:tplc="93B637B6">
      <w:numFmt w:val="decimal"/>
      <w:lvlText w:val=""/>
      <w:lvlJc w:val="left"/>
    </w:lvl>
  </w:abstractNum>
  <w:abstractNum w:abstractNumId="16">
    <w:nsid w:val="01B5380A"/>
    <w:multiLevelType w:val="singleLevel"/>
    <w:tmpl w:val="96E0884C"/>
    <w:lvl w:ilvl="0">
      <w:start w:val="1"/>
      <w:numFmt w:val="bullet"/>
      <w:pStyle w:val="bullet6"/>
      <w:lvlText w:val=""/>
      <w:lvlJc w:val="left"/>
      <w:pPr>
        <w:tabs>
          <w:tab w:pos="3856" w:val="num"/>
        </w:tabs>
        <w:ind w:left="3856" w:hanging="567"/>
      </w:pPr>
      <w:rPr>
        <w:rFonts w:hint="default" w:ascii="Symbol" w:hAnsi="Symbol"/>
      </w:rPr>
    </w:lvl>
  </w:abstractNum>
  <w:abstractNum w:abstractNumId="17">
    <w:nsid w:val="7CE10979"/>
    <w:multiLevelType w:val="singleLevel"/>
    <w:tmpl w:val="71D68156"/>
    <w:lvl w:ilvl="0">
      <w:start w:val="1"/>
      <w:numFmt w:val="lowerLetter"/>
      <w:pStyle w:val="alpha6"/>
      <w:lvlText w:val="(%1)"/>
      <w:lvlJc w:val="left"/>
      <w:pPr>
        <w:tabs>
          <w:tab w:pos="3969" w:val="num"/>
        </w:tabs>
        <w:ind w:left="3969" w:hanging="680"/>
      </w:pPr>
      <w:rPr>
        <w:rFonts w:hint="default" w:ascii="Arial" w:hAnsi="Arial"/>
        <w:b w:val="false"/>
        <w:bCs w:val="false"/>
        <w:i w:val="false"/>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trackRevisions w:val="false"/>
  <w:defaultTabStop w:val="720"/>
  <w:hyphenationZone w:val="425"/>
  <w:characterSpacingControl w:val="doNotCompress"/>
  <w:compat>
    <w:compatSetting w:name="compatibilityMode" w:uri="http://schemas.microsoft.com/office/word" w:val="15"/>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differentiateMultirowTableHeaders" w:uri="http://schemas.microsoft.com/office/word" w:val="1"/>
    <w:compatSetting xmlns:w="http://schemas.openxmlformats.org/wordprocessingml/2006/main" w:name="useWord2013TrackBottomHyphenation" w:uri="http://schemas.microsoft.com/office/word" w:val="1"/>
  </w:compat>
  <w:stylePaneFormatFilter xmlns:w="http://schemas.openxmlformats.org/wordprocessingml/2006/main"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50"/>
  </w:hdrShapeDefaults>
  <w:rsids xmlns:w="http://schemas.openxmlformats.org/wordprocessingml/2006/main">
    <w:rsidRoot w:val="00876120"/>
    <w:rsid w:val="00001A61"/>
    <w:rsid w:val="000072CA"/>
    <w:rsid w:val="000242D5"/>
    <w:rsid w:val="00035149"/>
    <w:rsid w:val="00043150"/>
    <w:rsid w:val="00044A9F"/>
    <w:rsid w:val="00052624"/>
    <w:rsid w:val="000526A0"/>
    <w:rsid w:val="00053EA8"/>
    <w:rsid w:val="00077C3F"/>
    <w:rsid w:val="00087CF0"/>
    <w:rsid w:val="00096D9B"/>
    <w:rsid w:val="000A5292"/>
    <w:rsid w:val="000C1402"/>
    <w:rsid w:val="00101DFE"/>
    <w:rsid w:val="0011026E"/>
    <w:rsid w:val="00116036"/>
    <w:rsid w:val="00116291"/>
    <w:rsid w:val="00136E05"/>
    <w:rsid w:val="00156A8B"/>
    <w:rsid w:val="00183003"/>
    <w:rsid w:val="00196AE3"/>
    <w:rsid w:val="001C09AA"/>
    <w:rsid w:val="001D0526"/>
    <w:rsid w:val="001F224A"/>
    <w:rsid w:val="001F3F0F"/>
    <w:rsid w:val="0020266D"/>
    <w:rsid w:val="00262CC5"/>
    <w:rsid w:val="0028078C"/>
    <w:rsid w:val="0028261D"/>
    <w:rsid w:val="002905F7"/>
    <w:rsid w:val="002A07F3"/>
    <w:rsid w:val="002A0F55"/>
    <w:rsid w:val="002A59B6"/>
    <w:rsid w:val="002C67C0"/>
    <w:rsid w:val="002D2A56"/>
    <w:rsid w:val="002D5A7A"/>
    <w:rsid w:val="002E133B"/>
    <w:rsid w:val="002E7900"/>
    <w:rsid w:val="002F2FAD"/>
    <w:rsid w:val="003069CF"/>
    <w:rsid w:val="00324A92"/>
    <w:rsid w:val="003311A3"/>
    <w:rsid w:val="003351AD"/>
    <w:rsid w:val="00356CF8"/>
    <w:rsid w:val="00361364"/>
    <w:rsid w:val="003678F5"/>
    <w:rsid w:val="0038339D"/>
    <w:rsid w:val="00384B3E"/>
    <w:rsid w:val="00385E34"/>
    <w:rsid w:val="00394283"/>
    <w:rsid w:val="003969AE"/>
    <w:rsid w:val="003C2CA4"/>
    <w:rsid w:val="003E4AA1"/>
    <w:rsid w:val="003F1418"/>
    <w:rsid w:val="00404A84"/>
    <w:rsid w:val="00415C4F"/>
    <w:rsid w:val="004423C0"/>
    <w:rsid w:val="00466171"/>
    <w:rsid w:val="00467202"/>
    <w:rsid w:val="00470755"/>
    <w:rsid w:val="0047080C"/>
    <w:rsid w:val="00485130"/>
    <w:rsid w:val="00494675"/>
    <w:rsid w:val="00495776"/>
    <w:rsid w:val="004D5F55"/>
    <w:rsid w:val="004D6125"/>
    <w:rsid w:val="004E023E"/>
    <w:rsid w:val="004E5C0B"/>
    <w:rsid w:val="00512A29"/>
    <w:rsid w:val="005320DB"/>
    <w:rsid w:val="0053431A"/>
    <w:rsid w:val="00542977"/>
    <w:rsid w:val="00542E5B"/>
    <w:rsid w:val="00560C9D"/>
    <w:rsid w:val="00575576"/>
    <w:rsid w:val="0058153A"/>
    <w:rsid w:val="00584208"/>
    <w:rsid w:val="00590C90"/>
    <w:rsid w:val="005C615D"/>
    <w:rsid w:val="005E57E0"/>
    <w:rsid w:val="005F18ED"/>
    <w:rsid w:val="005F6401"/>
    <w:rsid w:val="0061600D"/>
    <w:rsid w:val="0062680E"/>
    <w:rsid w:val="006622FA"/>
    <w:rsid w:val="00694FAD"/>
    <w:rsid w:val="006A08B7"/>
    <w:rsid w:val="006A600A"/>
    <w:rsid w:val="006A78EB"/>
    <w:rsid w:val="006B0C72"/>
    <w:rsid w:val="006C0514"/>
    <w:rsid w:val="006D6182"/>
    <w:rsid w:val="006E0825"/>
    <w:rsid w:val="006E6CA9"/>
    <w:rsid w:val="006F4C5A"/>
    <w:rsid w:val="00705165"/>
    <w:rsid w:val="00710551"/>
    <w:rsid w:val="00724BA1"/>
    <w:rsid w:val="007433A1"/>
    <w:rsid w:val="00761FA3"/>
    <w:rsid w:val="00766360"/>
    <w:rsid w:val="0077650A"/>
    <w:rsid w:val="007A1F38"/>
    <w:rsid w:val="007C1532"/>
    <w:rsid w:val="007C2390"/>
    <w:rsid w:val="007D7A23"/>
    <w:rsid w:val="007F78A3"/>
    <w:rsid w:val="0081335D"/>
    <w:rsid w:val="00820367"/>
    <w:rsid w:val="00832436"/>
    <w:rsid w:val="00851BBA"/>
    <w:rsid w:val="0085467F"/>
    <w:rsid w:val="00857748"/>
    <w:rsid w:val="0087129A"/>
    <w:rsid w:val="008734CE"/>
    <w:rsid w:val="00876120"/>
    <w:rsid w:val="00877927"/>
    <w:rsid w:val="0088510F"/>
    <w:rsid w:val="00894DC9"/>
    <w:rsid w:val="008A3275"/>
    <w:rsid w:val="008A7956"/>
    <w:rsid w:val="008B18C8"/>
    <w:rsid w:val="008B6596"/>
    <w:rsid w:val="008E4DF3"/>
    <w:rsid w:val="008E7E59"/>
    <w:rsid w:val="00902984"/>
    <w:rsid w:val="009119BA"/>
    <w:rsid w:val="00927EB6"/>
    <w:rsid w:val="009314A8"/>
    <w:rsid w:val="00933F60"/>
    <w:rsid w:val="009357C8"/>
    <w:rsid w:val="00960485"/>
    <w:rsid w:val="009812FD"/>
    <w:rsid w:val="00993089"/>
    <w:rsid w:val="009A0B83"/>
    <w:rsid w:val="009A126E"/>
    <w:rsid w:val="009A3CBA"/>
    <w:rsid w:val="009B6F72"/>
    <w:rsid w:val="009C2616"/>
    <w:rsid w:val="009C3149"/>
    <w:rsid w:val="009E3FF3"/>
    <w:rsid w:val="009F1C05"/>
    <w:rsid w:val="009F756E"/>
    <w:rsid w:val="00A3340C"/>
    <w:rsid w:val="00A4113B"/>
    <w:rsid w:val="00A5475A"/>
    <w:rsid w:val="00A55574"/>
    <w:rsid w:val="00A70D8E"/>
    <w:rsid w:val="00A9095E"/>
    <w:rsid w:val="00AB38CB"/>
    <w:rsid w:val="00AD2D46"/>
    <w:rsid w:val="00AE11B7"/>
    <w:rsid w:val="00AE6709"/>
    <w:rsid w:val="00AF03F3"/>
    <w:rsid w:val="00B05269"/>
    <w:rsid w:val="00B44DE8"/>
    <w:rsid w:val="00B56B59"/>
    <w:rsid w:val="00B6784A"/>
    <w:rsid w:val="00B75A9C"/>
    <w:rsid w:val="00B82213"/>
    <w:rsid w:val="00B82FE8"/>
    <w:rsid w:val="00B86E6B"/>
    <w:rsid w:val="00B979AB"/>
    <w:rsid w:val="00BA1984"/>
    <w:rsid w:val="00BB7AEA"/>
    <w:rsid w:val="00BE3A92"/>
    <w:rsid w:val="00C07DAB"/>
    <w:rsid w:val="00C10F93"/>
    <w:rsid w:val="00C16F57"/>
    <w:rsid w:val="00C2383E"/>
    <w:rsid w:val="00C23EC9"/>
    <w:rsid w:val="00C33F13"/>
    <w:rsid w:val="00C360A7"/>
    <w:rsid w:val="00C3728D"/>
    <w:rsid w:val="00C37BF8"/>
    <w:rsid w:val="00C46D19"/>
    <w:rsid w:val="00C73F30"/>
    <w:rsid w:val="00C86813"/>
    <w:rsid w:val="00C86D0E"/>
    <w:rsid w:val="00C91D77"/>
    <w:rsid w:val="00CA598B"/>
    <w:rsid w:val="00CC38AE"/>
    <w:rsid w:val="00CC5CCD"/>
    <w:rsid w:val="00CE5CEF"/>
    <w:rsid w:val="00CF2B44"/>
    <w:rsid w:val="00CF40B3"/>
    <w:rsid w:val="00D10D7A"/>
    <w:rsid w:val="00D11E31"/>
    <w:rsid w:val="00D33EFC"/>
    <w:rsid w:val="00D53B88"/>
    <w:rsid w:val="00D5713D"/>
    <w:rsid w:val="00D576FA"/>
    <w:rsid w:val="00D76D32"/>
    <w:rsid w:val="00D90C5B"/>
    <w:rsid w:val="00D91DAC"/>
    <w:rsid w:val="00DB34ED"/>
    <w:rsid w:val="00DB3778"/>
    <w:rsid w:val="00DC1633"/>
    <w:rsid w:val="00DC71D6"/>
    <w:rsid w:val="00DD2564"/>
    <w:rsid w:val="00E001C0"/>
    <w:rsid w:val="00E10F5B"/>
    <w:rsid w:val="00E61FE5"/>
    <w:rsid w:val="00E75449"/>
    <w:rsid w:val="00E81514"/>
    <w:rsid w:val="00E92E5D"/>
    <w:rsid w:val="00E97004"/>
    <w:rsid w:val="00EB0B2B"/>
    <w:rsid w:val="00EB6648"/>
    <w:rsid w:val="00EC127F"/>
    <w:rsid w:val="00EE44A8"/>
    <w:rsid w:val="00EF076D"/>
    <w:rsid w:val="00EF45E8"/>
    <w:rsid w:val="00F1352D"/>
    <w:rsid w:val="00F207DB"/>
    <w:rsid w:val="00F55468"/>
    <w:rsid w:val="00F70C1F"/>
    <w:rsid w:val="00F73161"/>
    <w:rsid w:val="00F929DB"/>
    <w:rsid w:val="00FA32E0"/>
    <w:rsid w:val="00FC79CE"/>
    <w:rsid w:val="00FD52BD"/>
    <w:rsid w:val="00FE46AE"/>
    <w:rsid w:val="00FF142D"/>
    <w:rsid w:val="182C868C"/>
    <w:rsid w:val="2B266081"/>
    <w:rsid w:val="2FCA557F"/>
    <w:rsid w:val="44720B2A"/>
    <w:rsid w:val="52534821"/>
    <w:rsid w:val="7D072DD3"/>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US"/>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2050"/>
    <o:shapelayout xmlns:v="urn:schemas-microsoft-com:vml" xmlns:o="urn:schemas-microsoft-com:office:office" v:ext="edit">
      <o:idmap v:ext="edit" data="2"/>
    </o:shapelayout>
  </w:shapeDefaults>
  <w:decimalSymbol xmlns:w="http://schemas.openxmlformats.org/wordprocessingml/2006/main" w:val=","/>
  <w:listSeparator xmlns:w="http://schemas.openxmlformats.org/wordprocessingml/2006/main" w:val=";"/>
  <w14:docId xmlns:w14="http://schemas.microsoft.com/office/word/2010/wordml" w14:val="37311DE3"/>
  <w15:chartTrackingRefBased xmlns:w15="http://schemas.microsoft.com/office/word/2012/wordml"/>
  <w15:docId xmlns:w15="http://schemas.microsoft.com/office/word/2012/wordml" w15:val="{81DC45DC-A145-4E04-A1F0-45B70F66DFBE}"/>
  <w:footnotePr>
    <w:footnote w:id="-1"/>
    <w:footnote w:id="0"/>
    <w:footnote w:id="1"/>
  </w:foot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2"/>
        <w:szCs w:val="22"/>
        <w:lang w:val="en-US" w:bidi="ar-SA" w:eastAsia="en-US"/>
      </w:rPr>
    </w:rPrDefault>
    <w:pPrDefault>
      <w:pPr>
        <w:spacing w:after="160" w:lineRule="auto" w:line="259"/>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true">
    <w:name w:val="Normal"/>
    <w:qFormat/>
    <w:pPr>
      <w:spacing w:after="0" w:lineRule="auto" w:line="240"/>
    </w:pPr>
    <w:rPr>
      <w:sz w:val="24"/>
      <w:szCs w:val="24"/>
      <w:lang w:val="nl-BE"/>
    </w:rPr>
  </w:style>
  <w:style w:type="paragraph" w:styleId="Kop1">
    <w:name w:val="heading 1"/>
    <w:basedOn w:val="Standaard"/>
    <w:next w:val="Standaard"/>
    <w:link w:val="Kop1Char"/>
    <w:uiPriority w:val="9"/>
    <w:qFormat/>
    <w:pPr>
      <w:keepNext/>
      <w:keepLines/>
      <w:spacing w:before="240"/>
      <w:outlineLvl w:val="0"/>
    </w:pPr>
    <w:rPr>
      <w:rFonts w:ascii="Calibri Light" w:eastAsia="Calibri Light" w:hAnsi="Calibri Light"/>
      <w:color w:val="2E75B5"/>
      <w:sz w:val="32"/>
      <w:szCs w:val="32"/>
    </w:rPr>
  </w:style>
  <w:style w:type="character" w:styleId="Standaardalinea-lettertype" w:default="true">
    <w:name w:val="Default Paragraph Font"/>
    <w:uiPriority w:val="1"/>
    <w:unhideWhenUsed/>
    <w:rPr/>
  </w:style>
  <w:style w:type="table" w:styleId="Standaardtabel" w:default="true">
    <w:name w:val="Normal Table"/>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numbering" w:styleId="Geenlijst" w:default="true">
    <w:name w:val="No List"/>
    <w:uiPriority w:val="99"/>
    <w:semiHidden/>
    <w:unhideWhenUsed/>
  </w:style>
  <w:style w:type="character" w:styleId="VoetnoottekstChar">
    <w:name w:val="Voetnoottekst Char"/>
    <w:basedOn w:val="Standaardalinea-lettertype"/>
    <w:link w:val="Voetnoottekst"/>
    <w:uiPriority w:val="99"/>
    <w:semiHidden/>
    <w:rPr>
      <w:rFonts w:ascii="Arial" w:eastAsia="Times New Roman" w:hAnsi="Arial" w:cs="Times New Roman"/>
      <w:sz w:val="20"/>
      <w:szCs w:val="20"/>
    </w:rPr>
  </w:style>
  <w:style w:type="paragraph" w:styleId="Voetnoottekst">
    <w:name w:val="footnote text"/>
    <w:basedOn w:val="Standaard"/>
    <w:link w:val="VoetnoottekstChar"/>
    <w:uiPriority w:val="99"/>
    <w:semiHidden/>
    <w:unhideWhenUsed/>
    <w:pPr/>
    <w:rPr>
      <w:rFonts w:ascii="Arial" w:eastAsia="Times New Roman" w:hAnsi="Arial" w:cs="Times New Roman"/>
      <w:sz w:val="20"/>
      <w:szCs w:val="20"/>
      <w:lang w:val="en-US"/>
    </w:rPr>
  </w:style>
  <w:style w:type="character" w:styleId="FootnoteTextChar1">
    <w:name w:val="Footnote Text Char1"/>
    <w:basedOn w:val="Standaardalinea-lettertype"/>
    <w:uiPriority w:val="99"/>
    <w:semiHidden/>
    <w:rPr>
      <w:sz w:val="20"/>
      <w:szCs w:val="20"/>
      <w:lang w:val="nl-BE"/>
    </w:rPr>
  </w:style>
  <w:style w:type="paragraph" w:styleId="Body">
    <w:name w:val="Body"/>
    <w:basedOn w:val="Standaard"/>
    <w:link w:val="BodyChar"/>
    <w:pPr>
      <w:spacing w:after="140" w:lineRule="auto" w:line="290"/>
      <w:jc w:val="both"/>
    </w:pPr>
    <w:rPr>
      <w:rFonts w:ascii="Arial" w:eastAsia="Times New Roman" w:hAnsi="Arial" w:cs="Times New Roman"/>
      <w:kern w:val="20"/>
      <w:sz w:val="20"/>
      <w:szCs w:val="20"/>
      <w:lang w:val="en-GB"/>
    </w:rPr>
  </w:style>
  <w:style w:type="paragraph" w:styleId="Marker">
    <w:name w:val="Marker"/>
    <w:basedOn w:val="Body"/>
    <w:pPr>
      <w:numPr>
        <w:numId w:val="12"/>
      </w:numPr>
      <w:keepNext/>
      <w:keepLines/>
      <w:pBdr>
        <w:bottom w:val="single" w:sz="4" w:space="1" w:color="auto"/>
      </w:pBdr>
      <w:spacing w:before="360" w:after="240" w:lineRule="auto" w:line="240"/>
      <w:contextualSpacing/>
      <w:jc w:val="left"/>
      <w:outlineLvl w:val="0"/>
    </w:pPr>
    <w:rPr>
      <w:rFonts w:ascii="Century Gothic" w:hAnsi="Century Gothic"/>
      <w:b/>
      <w:bCs/>
      <w:color w:val="003D53"/>
      <w:sz w:val="24"/>
      <w:szCs w:val="24"/>
      <w:u w:val="single"/>
      <w:lang w:val="nl-BE"/>
    </w:rPr>
  </w:style>
  <w:style w:type="paragraph" w:styleId="Titel">
    <w:name w:val="Title"/>
    <w:basedOn w:val="Body"/>
    <w:next w:val="Body"/>
    <w:link w:val="TitelChar"/>
    <w:qFormat/>
    <w:pPr>
      <w:keepNext/>
      <w:keepLines/>
      <w:spacing w:after="240" w:lineRule="auto" w:line="240"/>
      <w:contextualSpacing/>
      <w:jc w:val="left"/>
    </w:pPr>
    <w:rPr>
      <w:rFonts w:ascii="Century Gothic" w:hAnsi="Century Gothic"/>
      <w:b/>
      <w:bCs/>
      <w:color w:val="15B3B6"/>
      <w:kern w:val="28"/>
      <w:sz w:val="32"/>
      <w:szCs w:val="32"/>
      <w:lang w:val="nl-BE"/>
    </w:rPr>
  </w:style>
  <w:style w:type="character" w:styleId="TitelChar">
    <w:name w:val="Titel Char"/>
    <w:basedOn w:val="Standaardalinea-lettertype"/>
    <w:link w:val="Titel"/>
    <w:rPr>
      <w:rFonts w:ascii="Century Gothic" w:eastAsia="Times New Roman" w:hAnsi="Century Gothic" w:cs="Times New Roman"/>
      <w:b/>
      <w:bCs/>
      <w:color w:val="15B3B6"/>
      <w:kern w:val="28"/>
      <w:sz w:val="32"/>
      <w:szCs w:val="32"/>
      <w:lang w:val="nl-BE"/>
    </w:rPr>
  </w:style>
  <w:style w:type="character" w:styleId="Voetnootmarkering">
    <w:name w:val="footnote reference"/>
    <w:semiHidden/>
    <w:rPr>
      <w:rFonts w:ascii="Arial" w:hAnsi="Arial"/>
      <w:vertAlign w:val="superscript"/>
    </w:rPr>
  </w:style>
  <w:style w:type="character" w:styleId="BodyChar">
    <w:name w:val="Body Char"/>
    <w:link w:val="Body"/>
    <w:rPr>
      <w:rFonts w:ascii="Arial" w:eastAsia="Times New Roman" w:hAnsi="Arial" w:cs="Times New Roman"/>
      <w:kern w:val="20"/>
      <w:sz w:val="20"/>
      <w:szCs w:val="20"/>
      <w:lang w:val="en-GB"/>
    </w:rPr>
  </w:style>
  <w:style w:type="paragraph" w:styleId="CoverPageParties">
    <w:name w:val="CoverPageParties"/>
    <w:basedOn w:val="Standaard"/>
    <w:pPr>
      <w:keepLines/>
      <w:spacing w:after="80"/>
      <w:contextualSpacing/>
    </w:pPr>
    <w:rPr>
      <w:rFonts w:ascii="Century Gothic" w:eastAsia="Times New Roman" w:hAnsi="Century Gothic" w:cs="Times New Roman"/>
      <w:b/>
      <w:bCs/>
      <w:sz w:val="28"/>
      <w:szCs w:val="28"/>
      <w:lang w:val="nl-NL"/>
      <w:noProof/>
    </w:rPr>
  </w:style>
  <w:style w:type="paragraph" w:styleId="CoverPageTitle">
    <w:name w:val="CoverPageTitle"/>
    <w:basedOn w:val="Standaard"/>
    <w:next w:val="Standaard"/>
    <w:pPr>
      <w:spacing w:after="480" w:lineRule="exact" w:line="720"/>
    </w:pPr>
    <w:rPr>
      <w:rFonts w:ascii="Arial" w:eastAsia="Times New Roman" w:hAnsi="Arial" w:cs="Times New Roman"/>
      <w:spacing w:val="-20"/>
      <w:w w:val="95"/>
      <w:sz w:val="72"/>
      <w:szCs w:val="72"/>
      <w:lang w:val="en-GB"/>
    </w:rPr>
  </w:style>
  <w:style w:type="paragraph" w:styleId="TOC">
    <w:name w:val="TOC"/>
    <w:basedOn w:val="Standaard"/>
    <w:pPr>
      <w:keepNext/>
      <w:keepLines/>
      <w:pageBreakBefore/>
      <w:spacing w:before="360" w:after="240" w:lineRule="auto" w:line="290"/>
      <w:jc w:val="center"/>
    </w:pPr>
    <w:rPr>
      <w:rFonts w:ascii="Arial" w:eastAsia="Times New Roman" w:hAnsi="Arial" w:cs="Times New Roman"/>
      <w:b/>
      <w:bCs/>
      <w:kern w:val="20"/>
      <w:sz w:val="23"/>
      <w:szCs w:val="23"/>
      <w:lang w:val="en-GB"/>
    </w:rPr>
  </w:style>
  <w:style w:type="paragraph" w:styleId="Lijstalinea">
    <w:name w:val="List Paragraph"/>
    <w:basedOn w:val="Standaard"/>
    <w:link w:val="LijstalineaChar"/>
    <w:uiPriority w:val="34"/>
    <w:qFormat/>
    <w:pPr>
      <w:ind w:left="720"/>
      <w:contextualSpacing/>
    </w:pPr>
    <w:rPr/>
  </w:style>
  <w:style w:type="paragraph" w:styleId="Level2notbold">
    <w:name w:val="Level 2 not bold"/>
    <w:basedOn w:val="Standaard"/>
    <w:pPr>
      <w:tabs>
        <w:tab w:pos="680" w:val="num"/>
      </w:tabs>
      <w:spacing w:before="140" w:after="60" w:lineRule="auto" w:line="290"/>
      <w:ind w:left="680" w:hanging="680"/>
      <w:jc w:val="both"/>
      <w:outlineLvl w:val="1"/>
    </w:pPr>
    <w:rPr>
      <w:rFonts w:ascii="Arial" w:eastAsia="Times New Roman" w:hAnsi="Arial" w:cs="Times New Roman"/>
      <w:kern w:val="20"/>
      <w:sz w:val="20"/>
      <w:szCs w:val="20"/>
    </w:rPr>
  </w:style>
  <w:style w:type="paragraph" w:styleId="Geenafstand">
    <w:name w:val="No Spacing"/>
    <w:uiPriority w:val="1"/>
    <w:qFormat/>
    <w:pPr>
      <w:spacing w:after="0" w:lineRule="auto" w:line="240"/>
    </w:pPr>
    <w:rPr>
      <w:sz w:val="24"/>
      <w:szCs w:val="24"/>
      <w:lang w:val="nl-BE"/>
    </w:rPr>
  </w:style>
  <w:style w:type="paragraph" w:styleId="bullet1">
    <w:name w:val="bullet 1"/>
    <w:basedOn w:val="Standaard"/>
    <w:pPr>
      <w:numPr>
        <w:numId w:val="13"/>
      </w:numPr>
      <w:spacing w:after="140" w:lineRule="auto" w:line="290"/>
      <w:jc w:val="both"/>
    </w:pPr>
    <w:rPr>
      <w:rFonts w:ascii="Arial" w:eastAsia="Times New Roman" w:hAnsi="Arial" w:cs="Times New Roman"/>
      <w:kern w:val="20"/>
      <w:sz w:val="20"/>
      <w:szCs w:val="20"/>
      <w:lang w:val="en-GB"/>
    </w:rPr>
  </w:style>
  <w:style w:type="paragraph" w:styleId="Ondertitel">
    <w:name w:val="Subtitle"/>
    <w:basedOn w:val="Standaard"/>
    <w:next w:val="Standaard"/>
    <w:link w:val="OndertitelChar"/>
    <w:uiPriority w:val="11"/>
    <w:qFormat/>
    <w:pPr>
      <w:numPr>
        <w:ilvl w:val="1"/>
      </w:numPr>
      <w:spacing w:after="160"/>
    </w:pPr>
    <w:rPr>
      <w:rFonts w:eastAsia="Calibri"/>
      <w:color w:val="5A5A5A"/>
      <w:spacing w:val="15"/>
      <w:sz w:val="22"/>
      <w:szCs w:val="22"/>
    </w:rPr>
  </w:style>
  <w:style w:type="character" w:styleId="OndertitelChar">
    <w:name w:val="Ondertitel Char"/>
    <w:basedOn w:val="Standaardalinea-lettertype"/>
    <w:link w:val="Ondertitel"/>
    <w:uiPriority w:val="11"/>
    <w:rPr>
      <w:rFonts w:eastAsia="Calibri"/>
      <w:color w:val="5A5A5A"/>
      <w:spacing w:val="15"/>
      <w:lang w:val="nl-BE"/>
    </w:rPr>
  </w:style>
  <w:style w:type="paragraph" w:styleId="Body1">
    <w:name w:val="Body 1"/>
    <w:basedOn w:val="Body"/>
    <w:pPr>
      <w:tabs>
        <w:tab w:pos="680" w:val="left"/>
      </w:tabs>
      <w:ind w:left="680"/>
    </w:pPr>
    <w:rPr/>
  </w:style>
  <w:style w:type="paragraph" w:styleId="Schedule1">
    <w:name w:val="Schedule 1"/>
    <w:basedOn w:val="Standaard"/>
    <w:next w:val="Body1"/>
    <w:pPr>
      <w:numPr>
        <w:ilvl w:val="0"/>
        <w:numId w:val="7"/>
      </w:numPr>
      <w:keepLines/>
      <w:spacing w:after="140" w:lineRule="auto" w:line="290"/>
      <w:jc w:val="both"/>
    </w:pPr>
    <w:rPr>
      <w:rFonts w:ascii="Arial" w:eastAsia="Times New Roman" w:hAnsi="Arial" w:cs="Times New Roman"/>
      <w:b/>
      <w:bCs/>
      <w:kern w:val="20"/>
      <w:sz w:val="22"/>
      <w:szCs w:val="22"/>
      <w:lang w:val="en-GB"/>
    </w:rPr>
  </w:style>
  <w:style w:type="paragraph" w:styleId="Schedule2">
    <w:name w:val="Schedule 2"/>
    <w:basedOn w:val="Standaard"/>
    <w:next w:val="Standaard"/>
    <w:pPr>
      <w:numPr>
        <w:ilvl w:val="3"/>
        <w:numId w:val="1"/>
      </w:numPr>
      <w:keepNext/>
      <w:keepLines/>
      <w:spacing w:after="140"/>
      <w:contextualSpacing/>
    </w:pPr>
    <w:rPr>
      <w:rFonts w:ascii="Century Gothic" w:eastAsia="Times New Roman" w:hAnsi="Century Gothic" w:cs="Times New Roman"/>
      <w:kern w:val="20"/>
      <w:sz w:val="20"/>
      <w:szCs w:val="20"/>
      <w:lang w:val="en-GB"/>
    </w:rPr>
  </w:style>
  <w:style w:type="paragraph" w:styleId="Schedule3">
    <w:name w:val="Schedule 3"/>
    <w:basedOn w:val="Standaard"/>
    <w:next w:val="Standaard"/>
    <w:pPr>
      <w:numPr>
        <w:ilvl w:val="2"/>
        <w:numId w:val="7"/>
      </w:numPr>
      <w:spacing w:after="140" w:lineRule="auto" w:line="290"/>
      <w:jc w:val="both"/>
    </w:pPr>
    <w:rPr>
      <w:rFonts w:ascii="Arial" w:eastAsia="Times New Roman" w:hAnsi="Arial" w:cs="Times New Roman"/>
      <w:kern w:val="20"/>
      <w:sz w:val="20"/>
      <w:szCs w:val="20"/>
      <w:lang w:val="en-GB"/>
    </w:rPr>
  </w:style>
  <w:style w:type="paragraph" w:styleId="Schedule4">
    <w:name w:val="Schedule 4"/>
    <w:basedOn w:val="Standaard"/>
    <w:next w:val="Standaard"/>
    <w:pPr>
      <w:numPr>
        <w:ilvl w:val="3"/>
        <w:numId w:val="7"/>
      </w:numPr>
      <w:spacing w:after="140" w:lineRule="auto" w:line="290"/>
      <w:jc w:val="both"/>
    </w:pPr>
    <w:rPr>
      <w:rFonts w:ascii="Arial" w:eastAsia="Times New Roman" w:hAnsi="Arial" w:cs="Times New Roman"/>
      <w:kern w:val="20"/>
      <w:sz w:val="20"/>
      <w:szCs w:val="20"/>
      <w:lang w:val="en-GB"/>
    </w:rPr>
  </w:style>
  <w:style w:type="paragraph" w:styleId="Schedule5">
    <w:name w:val="Schedule 5"/>
    <w:basedOn w:val="Standaard"/>
    <w:next w:val="Standaard"/>
    <w:pPr>
      <w:numPr>
        <w:ilvl w:val="4"/>
        <w:numId w:val="7"/>
      </w:numPr>
      <w:spacing w:after="140" w:lineRule="auto" w:line="290"/>
      <w:jc w:val="both"/>
    </w:pPr>
    <w:rPr>
      <w:rFonts w:ascii="Arial" w:eastAsia="Times New Roman" w:hAnsi="Arial" w:cs="Times New Roman"/>
      <w:kern w:val="20"/>
      <w:sz w:val="20"/>
      <w:szCs w:val="20"/>
      <w:lang w:val="en-GB"/>
    </w:rPr>
  </w:style>
  <w:style w:type="paragraph" w:styleId="Schedule6">
    <w:name w:val="Schedule 6"/>
    <w:basedOn w:val="Standaard"/>
    <w:next w:val="Standaard"/>
    <w:pPr>
      <w:numPr>
        <w:ilvl w:val="5"/>
        <w:numId w:val="7"/>
      </w:numPr>
      <w:spacing w:after="140" w:lineRule="auto" w:line="290"/>
      <w:jc w:val="both"/>
    </w:pPr>
    <w:rPr>
      <w:rFonts w:ascii="Arial" w:eastAsia="Times New Roman" w:hAnsi="Arial" w:cs="Times New Roman"/>
      <w:kern w:val="20"/>
      <w:sz w:val="20"/>
      <w:szCs w:val="20"/>
      <w:lang w:val="en-GB"/>
    </w:rPr>
  </w:style>
  <w:style w:type="paragraph" w:styleId="Level1">
    <w:name w:val="Level 1"/>
    <w:basedOn w:val="Standaard"/>
    <w:next w:val="Body1"/>
    <w:pPr>
      <w:numPr>
        <w:numId w:val="4"/>
      </w:numPr>
      <w:keepNext/>
      <w:keepLines/>
      <w:spacing w:before="360" w:after="140" w:lineRule="auto" w:line="290"/>
      <w:outlineLvl w:val="0"/>
    </w:pPr>
    <w:rPr>
      <w:rFonts w:ascii="Arial" w:eastAsia="Times New Roman" w:hAnsi="Arial" w:cs="Times New Roman"/>
      <w:b/>
      <w:bCs/>
      <w:kern w:val="20"/>
      <w:sz w:val="22"/>
      <w:szCs w:val="22"/>
    </w:rPr>
  </w:style>
  <w:style w:type="paragraph" w:styleId="Level2boldtitle">
    <w:name w:val="Level 2 bold (title)"/>
    <w:basedOn w:val="Standaard"/>
    <w:next w:val="Standaard"/>
    <w:pPr>
      <w:keepNext/>
      <w:tabs>
        <w:tab w:pos="680" w:val="left"/>
      </w:tabs>
      <w:spacing w:before="140" w:after="60" w:lineRule="auto" w:line="290"/>
      <w:jc w:val="both"/>
      <w:outlineLvl w:val="1"/>
    </w:pPr>
    <w:rPr>
      <w:rFonts w:ascii="Arial" w:eastAsia="Times New Roman" w:hAnsi="Arial" w:cs="Times New Roman"/>
      <w:kern w:val="20"/>
      <w:sz w:val="21"/>
      <w:szCs w:val="21"/>
    </w:rPr>
  </w:style>
  <w:style w:type="paragraph" w:styleId="Level3">
    <w:name w:val="Level 3"/>
    <w:basedOn w:val="Standaard"/>
    <w:link w:val="Level3Char"/>
    <w:pPr>
      <w:numPr>
        <w:ilvl w:val="2"/>
        <w:numId w:val="4"/>
      </w:numPr>
      <w:keepLines/>
      <w:spacing w:after="140" w:lineRule="auto" w:line="290"/>
      <w:outlineLvl w:val="2"/>
    </w:pPr>
    <w:rPr>
      <w:rFonts w:ascii="Century Gothic" w:eastAsia="Times New Roman" w:hAnsi="Century Gothic" w:cs="Times New Roman"/>
      <w:kern w:val="20"/>
      <w:sz w:val="20"/>
      <w:szCs w:val="20"/>
    </w:rPr>
  </w:style>
  <w:style w:type="paragraph" w:styleId="Level4">
    <w:name w:val="Level 4"/>
    <w:basedOn w:val="Standaard"/>
    <w:pPr>
      <w:numPr>
        <w:ilvl w:val="3"/>
        <w:numId w:val="4"/>
      </w:numPr>
      <w:keepLines/>
      <w:spacing w:after="140" w:lineRule="auto" w:line="290"/>
      <w:jc w:val="both"/>
      <w:outlineLvl w:val="3"/>
    </w:pPr>
    <w:rPr>
      <w:rFonts w:ascii="Arial" w:eastAsia="Times New Roman" w:hAnsi="Arial" w:cs="Times New Roman"/>
      <w:kern w:val="20"/>
      <w:sz w:val="20"/>
      <w:szCs w:val="20"/>
    </w:rPr>
  </w:style>
  <w:style w:type="paragraph" w:styleId="Level5">
    <w:name w:val="Level 5"/>
    <w:basedOn w:val="Standaard"/>
    <w:pPr>
      <w:numPr>
        <w:ilvl w:val="4"/>
        <w:numId w:val="4"/>
      </w:numPr>
      <w:spacing w:after="140" w:lineRule="auto" w:line="290"/>
      <w:jc w:val="both"/>
      <w:outlineLvl w:val="4"/>
    </w:pPr>
    <w:rPr>
      <w:rFonts w:ascii="Arial" w:eastAsia="Times New Roman" w:hAnsi="Arial" w:cs="Times New Roman"/>
      <w:kern w:val="20"/>
      <w:sz w:val="20"/>
      <w:szCs w:val="20"/>
    </w:rPr>
  </w:style>
  <w:style w:type="paragraph" w:styleId="Level6">
    <w:name w:val="Level 6"/>
    <w:basedOn w:val="Standaard"/>
    <w:pPr>
      <w:numPr>
        <w:ilvl w:val="5"/>
        <w:numId w:val="4"/>
      </w:numPr>
      <w:spacing w:after="140" w:lineRule="auto" w:line="290"/>
      <w:jc w:val="both"/>
      <w:outlineLvl w:val="5"/>
    </w:pPr>
    <w:rPr>
      <w:rFonts w:ascii="Arial" w:eastAsia="Times New Roman" w:hAnsi="Arial" w:cs="Times New Roman"/>
      <w:kern w:val="20"/>
      <w:sz w:val="20"/>
      <w:szCs w:val="20"/>
    </w:rPr>
  </w:style>
  <w:style w:type="character" w:styleId="Hyperlink">
    <w:name w:val="Hyperlink"/>
    <w:basedOn w:val="Standaardalinea-lettertype"/>
    <w:uiPriority w:val="99"/>
    <w:unhideWhenUsed/>
    <w:rPr>
      <w:color w:val="0563C1"/>
      <w:u w:val="single"/>
    </w:rPr>
  </w:style>
  <w:style w:type="paragraph" w:styleId="Body2">
    <w:name w:val="Body 2"/>
    <w:basedOn w:val="Body"/>
    <w:link w:val="Body2Char"/>
    <w:pPr>
      <w:tabs>
        <w:tab w:pos="680" w:val="left"/>
      </w:tabs>
      <w:ind w:left="680"/>
    </w:pPr>
    <w:rPr/>
  </w:style>
  <w:style w:type="paragraph" w:styleId="bullet3">
    <w:name w:val="bullet 3"/>
    <w:basedOn w:val="Standaard"/>
    <w:pPr>
      <w:numPr>
        <w:numId w:val="14"/>
      </w:numPr>
      <w:spacing w:after="140" w:lineRule="auto" w:line="290"/>
      <w:jc w:val="both"/>
    </w:pPr>
    <w:rPr>
      <w:rFonts w:ascii="Arial" w:eastAsia="Times New Roman" w:hAnsi="Arial" w:cs="Times New Roman"/>
      <w:kern w:val="20"/>
      <w:sz w:val="20"/>
      <w:szCs w:val="20"/>
      <w:lang w:val="en-GB"/>
    </w:rPr>
  </w:style>
  <w:style w:type="character" w:styleId="Level3Char">
    <w:name w:val="Level 3 Char"/>
    <w:link w:val="Level3"/>
    <w:rPr>
      <w:rFonts w:ascii="Century Gothic" w:eastAsia="Times New Roman" w:hAnsi="Century Gothic" w:cs="Times New Roman"/>
      <w:kern w:val="20"/>
      <w:sz w:val="20"/>
      <w:szCs w:val="20"/>
      <w:lang w:val="nl-BE"/>
    </w:rPr>
  </w:style>
  <w:style w:type="character" w:styleId="Body2Char">
    <w:name w:val="Body 2 Char"/>
    <w:link w:val="Body2"/>
    <w:rPr>
      <w:rFonts w:ascii="Arial" w:eastAsia="Times New Roman" w:hAnsi="Arial" w:cs="Times New Roman"/>
      <w:kern w:val="20"/>
      <w:sz w:val="20"/>
      <w:szCs w:val="20"/>
      <w:lang w:val="en-GB"/>
    </w:rPr>
  </w:style>
  <w:style w:type="character" w:styleId="LijstalineaChar">
    <w:name w:val="Lijstalinea Char"/>
    <w:link w:val="Lijstalinea"/>
    <w:uiPriority w:val="34"/>
    <w:rPr>
      <w:sz w:val="24"/>
      <w:szCs w:val="24"/>
      <w:lang w:val="nl-BE"/>
    </w:rPr>
  </w:style>
  <w:style w:type="character" w:styleId="Kop1Char">
    <w:name w:val="Kop 1 Char"/>
    <w:basedOn w:val="Standaardalinea-lettertype"/>
    <w:link w:val="Kop1"/>
    <w:uiPriority w:val="9"/>
    <w:rPr>
      <w:rFonts w:ascii="Calibri Light" w:eastAsia="Calibri Light" w:hAnsi="Calibri Light"/>
      <w:color w:val="2E75B5"/>
      <w:sz w:val="32"/>
      <w:szCs w:val="32"/>
      <w:lang w:val="nl-BE"/>
    </w:rPr>
  </w:style>
  <w:style w:type="paragraph" w:styleId="Kopvaninhoudsopgave">
    <w:name w:val="TOC Heading"/>
    <w:basedOn w:val="Kop1"/>
    <w:next w:val="Standaard"/>
    <w:uiPriority w:val="39"/>
    <w:unhideWhenUsed/>
    <w:qFormat/>
    <w:pPr>
      <w:spacing w:lineRule="auto" w:line="259"/>
      <w:outlineLvl w:val="9"/>
    </w:pPr>
    <w:rPr>
      <w:lang w:val="en-US"/>
    </w:rPr>
  </w:style>
  <w:style w:type="paragraph" w:styleId="Inhopg1">
    <w:name w:val="toc 1"/>
    <w:basedOn w:val="Standaard"/>
    <w:next w:val="Standaard"/>
    <w:uiPriority w:val="39"/>
    <w:unhideWhenUsed/>
    <w:pPr>
      <w:spacing w:before="360"/>
    </w:pPr>
    <w:rPr>
      <w:rFonts w:ascii="Calibri Light" w:hAnsi="Calibri Light"/>
      <w:b/>
      <w:bCs/>
      <w:caps/>
    </w:rPr>
  </w:style>
  <w:style w:type="paragraph" w:styleId="Inhopg2">
    <w:name w:val="toc 2"/>
    <w:basedOn w:val="Standaard"/>
    <w:next w:val="Standaard"/>
    <w:uiPriority w:val="39"/>
    <w:unhideWhenUsed/>
    <w:pPr>
      <w:spacing w:before="240"/>
    </w:pPr>
    <w:rPr>
      <w:rFonts/>
      <w:b/>
      <w:bCs/>
      <w:sz w:val="20"/>
      <w:szCs w:val="20"/>
    </w:rPr>
  </w:style>
  <w:style w:type="paragraph" w:styleId="Inhopg3">
    <w:name w:val="toc 3"/>
    <w:basedOn w:val="Standaard"/>
    <w:next w:val="Standaard"/>
    <w:uiPriority w:val="39"/>
    <w:unhideWhenUsed/>
    <w:pPr>
      <w:ind w:left="240"/>
    </w:pPr>
    <w:rPr>
      <w:rFonts/>
      <w:sz w:val="20"/>
      <w:szCs w:val="20"/>
    </w:rPr>
  </w:style>
  <w:style w:type="paragraph" w:styleId="bullet4">
    <w:name w:val="bullet 4"/>
    <w:basedOn w:val="Standaard"/>
    <w:pPr>
      <w:numPr>
        <w:numId w:val="15"/>
      </w:numPr>
      <w:spacing w:after="140" w:lineRule="auto" w:line="290"/>
      <w:jc w:val="both"/>
    </w:pPr>
    <w:rPr>
      <w:rFonts w:ascii="Arial" w:eastAsia="Times New Roman" w:hAnsi="Arial" w:cs="Times New Roman"/>
      <w:kern w:val="20"/>
      <w:sz w:val="20"/>
      <w:szCs w:val="20"/>
      <w:lang w:val="en-GB"/>
    </w:rPr>
  </w:style>
  <w:style w:type="paragraph" w:styleId="Ballontekst">
    <w:name w:val="Balloon Text"/>
    <w:basedOn w:val="Standaard"/>
    <w:link w:val="BallontekstChar"/>
    <w:uiPriority w:val="99"/>
    <w:semiHidden/>
    <w:unhideWhenUsed/>
    <w:pPr/>
    <w:rPr>
      <w:rFonts w:ascii="Segoe UI" w:hAnsi="Segoe UI" w:cs="Segoe UI"/>
      <w:sz w:val="18"/>
      <w:szCs w:val="18"/>
    </w:rPr>
  </w:style>
  <w:style w:type="character" w:styleId="BallontekstChar">
    <w:name w:val="Ballontekst Char"/>
    <w:basedOn w:val="Standaardalinea-lettertype"/>
    <w:link w:val="Ballontekst"/>
    <w:uiPriority w:val="99"/>
    <w:semiHidden/>
    <w:rPr>
      <w:rFonts w:ascii="Segoe UI" w:hAnsi="Segoe UI" w:cs="Segoe UI"/>
      <w:sz w:val="18"/>
      <w:szCs w:val="18"/>
      <w:lang w:val="nl-BE"/>
    </w:rPr>
  </w:style>
  <w:style w:type="paragraph" w:styleId="Koptekst">
    <w:name w:val="header"/>
    <w:basedOn w:val="Standaard"/>
    <w:link w:val="KoptekstChar"/>
    <w:uiPriority w:val="99"/>
    <w:unhideWhenUsed/>
    <w:pPr>
      <w:tabs>
        <w:tab w:pos="4680" w:val="center"/>
        <w:tab w:pos="9360" w:val="right"/>
      </w:tabs>
    </w:pPr>
    <w:rPr/>
  </w:style>
  <w:style w:type="character" w:styleId="KoptekstChar">
    <w:name w:val="Koptekst Char"/>
    <w:basedOn w:val="Standaardalinea-lettertype"/>
    <w:link w:val="Koptekst"/>
    <w:uiPriority w:val="99"/>
    <w:rPr>
      <w:sz w:val="24"/>
      <w:szCs w:val="24"/>
      <w:lang w:val="nl-BE"/>
    </w:rPr>
  </w:style>
  <w:style w:type="paragraph" w:styleId="Voettekst">
    <w:name w:val="footer"/>
    <w:basedOn w:val="Standaard"/>
    <w:link w:val="VoettekstChar"/>
    <w:uiPriority w:val="99"/>
    <w:unhideWhenUsed/>
    <w:pPr>
      <w:tabs>
        <w:tab w:pos="4680" w:val="center"/>
        <w:tab w:pos="9360" w:val="right"/>
      </w:tabs>
    </w:pPr>
    <w:rPr/>
  </w:style>
  <w:style w:type="character" w:styleId="VoettekstChar">
    <w:name w:val="Voettekst Char"/>
    <w:basedOn w:val="Standaardalinea-lettertype"/>
    <w:link w:val="Voettekst"/>
    <w:uiPriority w:val="99"/>
    <w:rPr>
      <w:sz w:val="24"/>
      <w:szCs w:val="24"/>
      <w:lang w:val="nl-BE"/>
    </w:rPr>
  </w:style>
  <w:style w:type="paragraph" w:styleId="SchedApps">
    <w:name w:val="Sched/Apps"/>
    <w:basedOn w:val="Standaard"/>
    <w:next w:val="Body"/>
    <w:pPr>
      <w:keepNext/>
      <w:keepLines/>
      <w:pageBreakBefore/>
      <w:spacing w:after="240" w:lineRule="auto" w:line="290"/>
      <w:jc w:val="center"/>
      <w:outlineLvl w:val="0"/>
    </w:pPr>
    <w:rPr>
      <w:rFonts w:ascii="Arial" w:eastAsia="Times New Roman" w:hAnsi="Arial" w:cs="Times New Roman"/>
      <w:b/>
      <w:bCs/>
      <w:kern w:val="20"/>
      <w:sz w:val="23"/>
      <w:szCs w:val="23"/>
      <w:lang w:val="en-GB"/>
    </w:rPr>
  </w:style>
  <w:style w:type="paragraph" w:styleId="CellBody">
    <w:name w:val="CellBody"/>
    <w:basedOn w:val="Standaard"/>
    <w:semiHidden/>
    <w:pPr>
      <w:spacing w:before="60" w:after="60" w:lineRule="auto" w:line="290"/>
    </w:pPr>
    <w:rPr>
      <w:rFonts w:ascii="Arial" w:eastAsia="Times New Roman" w:hAnsi="Arial" w:cs="Times New Roman"/>
      <w:kern w:val="20"/>
      <w:sz w:val="20"/>
      <w:szCs w:val="20"/>
      <w:lang w:val="en-GB"/>
    </w:rPr>
  </w:style>
  <w:style w:type="paragraph" w:styleId="Inhopg4">
    <w:name w:val="toc 4"/>
    <w:basedOn w:val="Standaard"/>
    <w:next w:val="Standaard"/>
    <w:uiPriority w:val="39"/>
    <w:unhideWhenUsed/>
    <w:pPr>
      <w:ind w:left="480"/>
    </w:pPr>
    <w:rPr>
      <w:rFonts/>
      <w:sz w:val="20"/>
      <w:szCs w:val="20"/>
    </w:rPr>
  </w:style>
  <w:style w:type="paragraph" w:styleId="Inhopg5">
    <w:name w:val="toc 5"/>
    <w:basedOn w:val="Standaard"/>
    <w:next w:val="Standaard"/>
    <w:uiPriority w:val="39"/>
    <w:unhideWhenUsed/>
    <w:pPr>
      <w:ind w:left="720"/>
    </w:pPr>
    <w:rPr>
      <w:rFonts/>
      <w:sz w:val="20"/>
      <w:szCs w:val="20"/>
    </w:rPr>
  </w:style>
  <w:style w:type="paragraph" w:styleId="Inhopg6">
    <w:name w:val="toc 6"/>
    <w:basedOn w:val="Standaard"/>
    <w:next w:val="Standaard"/>
    <w:uiPriority w:val="39"/>
    <w:unhideWhenUsed/>
    <w:pPr>
      <w:ind w:left="960"/>
    </w:pPr>
    <w:rPr>
      <w:rFonts/>
      <w:sz w:val="20"/>
      <w:szCs w:val="20"/>
    </w:rPr>
  </w:style>
  <w:style w:type="paragraph" w:styleId="Inhopg7">
    <w:name w:val="toc 7"/>
    <w:basedOn w:val="Standaard"/>
    <w:next w:val="Standaard"/>
    <w:uiPriority w:val="39"/>
    <w:unhideWhenUsed/>
    <w:pPr>
      <w:ind w:left="1200"/>
    </w:pPr>
    <w:rPr>
      <w:rFonts/>
      <w:sz w:val="20"/>
      <w:szCs w:val="20"/>
    </w:rPr>
  </w:style>
  <w:style w:type="paragraph" w:styleId="Inhopg8">
    <w:name w:val="toc 8"/>
    <w:basedOn w:val="Standaard"/>
    <w:next w:val="Standaard"/>
    <w:uiPriority w:val="39"/>
    <w:unhideWhenUsed/>
    <w:pPr>
      <w:ind w:left="1440"/>
    </w:pPr>
    <w:rPr>
      <w:rFonts/>
      <w:sz w:val="20"/>
      <w:szCs w:val="20"/>
    </w:rPr>
  </w:style>
  <w:style w:type="paragraph" w:styleId="Inhopg9">
    <w:name w:val="toc 9"/>
    <w:basedOn w:val="Standaard"/>
    <w:next w:val="Standaard"/>
    <w:uiPriority w:val="39"/>
    <w:unhideWhenUsed/>
    <w:pPr>
      <w:ind w:left="1680"/>
    </w:pPr>
    <w:rPr>
      <w:rFonts/>
      <w:sz w:val="20"/>
      <w:szCs w:val="20"/>
    </w:rPr>
  </w:style>
  <w:style w:type="table" w:styleId="Tabelraster">
    <w:name w:val="Table Grid"/>
    <w:basedOn w:val="Standaardtabel"/>
    <w:uiPriority w:val="59"/>
    <w:pPr>
      <w:spacing w:after="0" w:lineRule="auto" w:line="240"/>
    </w:pPr>
    <w:rPr>
      <w:rFonts w:eastAsia="Calibri"/>
      <w:lang w:val="nl-BE" w:eastAsia="zh-TW"/>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paragraph" w:styleId="bullet2">
    <w:name w:val="bullet 2"/>
    <w:basedOn w:val="Standaard"/>
    <w:pPr>
      <w:numPr>
        <w:numId w:val="16"/>
      </w:numPr>
      <w:spacing w:after="140" w:lineRule="auto" w:line="290"/>
      <w:ind w:left="1360" w:hanging="680"/>
      <w:jc w:val="both"/>
    </w:pPr>
    <w:rPr>
      <w:rFonts w:ascii="Arial" w:eastAsia="Times New Roman" w:hAnsi="Arial" w:cs="Times New Roman"/>
      <w:kern w:val="20"/>
      <w:sz w:val="20"/>
      <w:szCs w:val="20"/>
      <w:lang w:val="en-GB"/>
    </w:rPr>
  </w:style>
  <w:style w:type="paragraph" w:styleId="Body3">
    <w:name w:val="Body 3"/>
    <w:basedOn w:val="Body"/>
    <w:link w:val="Body3Char"/>
    <w:pPr>
      <w:tabs>
        <w:tab w:pos="1361" w:val="left"/>
      </w:tabs>
      <w:ind w:left="1361"/>
    </w:pPr>
    <w:rPr/>
  </w:style>
  <w:style w:type="paragraph" w:styleId="bullet6">
    <w:name w:val="bullet 6"/>
    <w:basedOn w:val="Standaard"/>
    <w:pPr>
      <w:numPr>
        <w:numId w:val="17"/>
      </w:numPr>
      <w:spacing w:after="140" w:lineRule="auto" w:line="290"/>
      <w:jc w:val="both"/>
    </w:pPr>
    <w:rPr>
      <w:rFonts w:ascii="Arial" w:eastAsia="Times New Roman" w:hAnsi="Arial" w:cs="Times New Roman"/>
      <w:kern w:val="20"/>
      <w:sz w:val="20"/>
      <w:szCs w:val="20"/>
      <w:lang w:val="en-GB"/>
    </w:rPr>
  </w:style>
  <w:style w:type="character" w:styleId="Body3Char">
    <w:name w:val="Body 3 Char"/>
    <w:link w:val="Body3"/>
    <w:rPr>
      <w:rFonts w:ascii="Arial" w:eastAsia="Times New Roman" w:hAnsi="Arial" w:cs="Times New Roman"/>
      <w:kern w:val="20"/>
      <w:sz w:val="20"/>
      <w:szCs w:val="20"/>
      <w:lang w:val="en-GB"/>
    </w:rPr>
  </w:style>
  <w:style w:type="paragraph" w:styleId="Normaalweb">
    <w:name w:val="Normal (Web)"/>
    <w:basedOn w:val="Standaard"/>
    <w:uiPriority w:val="99"/>
    <w:semiHidden/>
    <w:unhideWhenUsed/>
    <w:pPr>
      <w:spacing w:before="100" w:beforeAutospacing="true" w:after="100" w:afterAutospacing="true"/>
    </w:pPr>
    <w:rPr>
      <w:rFonts w:ascii="Times New Roman" w:eastAsia="Times New Roman" w:hAnsi="Times New Roman" w:cs="Times New Roman"/>
      <w:lang w:val="en-US"/>
    </w:rPr>
  </w:style>
  <w:style w:type="paragraph" w:styleId="alpha6">
    <w:name w:val="alpha 6"/>
    <w:basedOn w:val="Standaard"/>
    <w:pPr>
      <w:numPr>
        <w:numId w:val="18"/>
      </w:numPr>
      <w:spacing w:after="140" w:lineRule="auto" w:line="290"/>
      <w:jc w:val="both"/>
    </w:pPr>
    <w:rPr>
      <w:rFonts w:ascii="Arial" w:eastAsia="Times New Roman" w:hAnsi="Arial" w:cs="Times New Roman"/>
      <w:kern w:val="20"/>
      <w:sz w:val="20"/>
      <w:szCs w:val="20"/>
      <w:lang w:val="en-GB"/>
    </w:rPr>
  </w:style>
  <w:style w:type="character" w:styleId="Paginanummer">
    <w:name w:val="page number"/>
    <w:basedOn w:val="Standaardalinea-lettertype"/>
    <w:uiPriority w:val="99"/>
    <w:semiHidden/>
    <w:unhideWhenUsed/>
    <w:rPr/>
  </w:style>
  <w:style w:type="paragraph" w:styleId="tussentitel">
    <w:name w:val="tussentitel"/>
    <w:next w:val="Titel"/>
    <w:qFormat/>
    <w:pPr>
      <w:framePr w:hAnchor="text" w:vAnchor="text" w:wrap="notBeside" w:y="1"/>
      <w:ind w:left="357" w:hanging="357"/>
    </w:pPr>
    <w:rPr>
      <w:rFonts w:ascii="Century Gothic" w:eastAsia="Times New Roman" w:hAnsi="Century Gothic" w:cs="Times New Roman"/>
      <w:b/>
      <w:bCs/>
      <w:color w:val="003D53"/>
      <w:kern w:val="20"/>
      <w:sz w:val="28"/>
      <w:szCs w:val="28"/>
      <w:lang w:val="en-GB"/>
    </w:rPr>
  </w:style>
  <w:style w:type="character" w:styleId="EndnoteReference">
    <w:name w:val="endnote reference"/>
    <w:basedOn w:val="Standaardalinea-lettertyp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 /><Relationship Id="rId23" Type="http://schemas.openxmlformats.org/officeDocument/2006/relationships/theme" Target="theme/theme1.xml" /><Relationship Id="rId22" Type="http://schemas.openxmlformats.org/officeDocument/2006/relationships/fontTable" Target="fontTable.xml" /><Relationship Id="Rb811568e78cf415b" Type="http://schemas.openxmlformats.org/officeDocument/2006/relationships/glossaryDocument" Target="glossary/document.xml" /><Relationship Id="PictureId1" Type="http://schemas.openxmlformats.org/officeDocument/2006/relationships/image" Target="media/image1.jpg" /><Relationship Id="PictureId2" Type="http://schemas.openxmlformats.org/officeDocument/2006/relationships/image" Target="media/image2.png" /><Relationship Id="PictureId3" Type="http://schemas.openxmlformats.org/officeDocument/2006/relationships/image" Target="media/image3.jpg" /><Relationship Id="PictureId4" Type="http://schemas.openxmlformats.org/officeDocument/2006/relationships/image" Target="media/image4.jpg" /><Relationship Id="PictureId5" Type="http://schemas.openxmlformats.org/officeDocument/2006/relationships/image" Target="media/image5.jpg" /><Relationship Id="PictureId6" Type="http://schemas.openxmlformats.org/officeDocument/2006/relationships/image" Target="media/image6.png" /><Relationship Id="gemHypRid7" Type="http://schemas.openxmlformats.org/officeDocument/2006/relationships/hyperlink" Target="https://korian.iprova.org/management/hyperlinkloader.aspx?hyperlinkid=bae4f097-bccd-4153-b9f1-d9dcd828d026" TargetMode="External" /><Relationship Id="gemHypRid8" Type="http://schemas.openxmlformats.org/officeDocument/2006/relationships/hyperlink" Target="https://korian.iprova.org/management/hyperlinkloader.aspx?hyperlinkid=f87ecbf4-a7f1-4e86-8408-01044eea0bf1" TargetMode="External" /><Relationship Id="gemHfRid8" Type="http://schemas.openxmlformats.org/officeDocument/2006/relationships/header" Target="header1.xml" /><Relationship Id="gemHfRid9" Type="http://schemas.openxmlformats.org/officeDocument/2006/relationships/footer" Target="footer1.xml" /><Relationship Id="footnoteId10" Type="http://schemas.openxmlformats.org/officeDocument/2006/relationships/footnotes" Target="footnotes.xml" /><Relationship Id="customXmlRid1" Type="http://schemas.openxmlformats.org/officeDocument/2006/relationships/customXml" Target="/customXml/item1.xml" /><Relationship Id="customXmlRid2" Type="http://schemas.openxmlformats.org/officeDocument/2006/relationships/customXml" Target="/customXml/item2.xml" /><Relationship Id="customXmlRid3" Type="http://schemas.openxmlformats.org/officeDocument/2006/relationships/customXml" Target="/customXml/item3.xml" /><Relationship Id="customXmlRid4" Type="http://schemas.openxmlformats.org/officeDocument/2006/relationships/customXml" Target="/customXml/item4.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footer1.xml.rels><?xml version="1.0" encoding="utf-8" standalone="yes"?><Relationships xmlns="http://schemas.openxmlformats.org/package/2006/relationships"><Relationship Id="PictureId1" Type="http://schemas.openxmlformats.org/officeDocument/2006/relationships/image" Target="media/image7.jp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5adf875-2261-4e79-b44e-885d41d3866d}"/>
      </w:docPartPr>
      <w:docPartBody>
        <w:p w14:paraId="43E1346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F9DCECF822464292BD50D2B93CDEFE" ma:contentTypeVersion="4" ma:contentTypeDescription="Een nieuw document maken." ma:contentTypeScope="" ma:versionID="036fc438bcae1057a4f0342a2e646397">
  <xsd:schema xmlns:xsd="http://www.w3.org/2001/XMLSchema" xmlns:xs="http://www.w3.org/2001/XMLSchema" xmlns:p="http://schemas.microsoft.com/office/2006/metadata/properties" xmlns:ns2="d67e7c22-20d4-486f-b9f4-b72a5c5b1707" targetNamespace="http://schemas.microsoft.com/office/2006/metadata/properties" ma:root="true" ma:fieldsID="96dbb1a909aa72ee158e8ffe2df60d15" ns2:_="">
    <xsd:import namespace="d67e7c22-20d4-486f-b9f4-b72a5c5b17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e7c22-20d4-486f-b9f4-b72a5c5b1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515A4-D02B-427A-B2B4-EF2D875120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A15056-87BE-43DB-9A90-91330FCD8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e7c22-20d4-486f-b9f4-b72a5c5b17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146A41-2B0D-406D-B797-03434B5AB01B}">
  <ds:schemaRefs>
    <ds:schemaRef ds:uri="http://schemas.microsoft.com/sharepoint/v3/contenttype/forms"/>
  </ds:schemaRefs>
</ds:datastoreItem>
</file>

<file path=customXml/itemProps4.xml><?xml version="1.0" encoding="utf-8"?>
<ds:datastoreItem xmlns:ds="http://schemas.openxmlformats.org/officeDocument/2006/customXml" ds:itemID="{B9921E14-A890-4D78-8189-A5645BF6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Word for the web</Application>
  <ap:Template xmlns:ap="http://schemas.openxmlformats.org/officeDocument/2006/extended-properties">Normal.dotm</ap:Template>
  <ap:DocSecurity xmlns:ap="http://schemas.openxmlformats.org/officeDocument/2006/extended-properties">0</ap:DocSecurity>
  <ap:ScaleCrop xmlns:ap="http://schemas.openxmlformats.org/officeDocument/2006/extended-properties">false</ap:ScaleCrop>
  <ap:SharedDoc xmlns:ap="http://schemas.openxmlformats.org/officeDocument/2006/extended-properties">false</ap:SharedDoc>
  <ap:HyperlinksChanged xmlns:ap="http://schemas.openxmlformats.org/officeDocument/2006/extended-properties">false</ap:HyperlinksChanged>
  <ap:AppVersion xmlns:ap="http://schemas.openxmlformats.org/officeDocument/2006/extended-properties">16.0000</ap:AppVersion>
  <ap:LinksUpToDate xmlns:ap="http://schemas.openxmlformats.org/officeDocument/2006/extended-properties">false</ap:LinksUpToD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creator>Peter Keuten</dc:creator>
  <cp:lastModifiedBy>Magali Rozenberg</cp:lastModifiedBy>
  <cp:lastPrinted>2020-02-20T21:58:00Z</cp:lastPrinted>
  <dcterms:created xsi:type="dcterms:W3CDTF">2021-11-24T13:54:00Z</dcterms:created>
  <dcterms:modified xsi:type="dcterms:W3CDTF">2021-11-25T12:25:19Z</dcterms:modified>
  <revision xmlns="http://schemas.openxmlformats.org/package/2006/metadata/core-properties">8</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0x01010070F9DCECF822464292BD50D2B93CDEFE</vt:lpwstr>
  </property>
  <property fmtid="{D5CDD505-2E9C-101B-9397-08002B2CF9AE}" pid="3" name="cookies">
    <vt:lpwstr>[{"Name":"ASP.NET_SessionId","Value":"rzcxa10f1w53btjxhkqcriz2","Path":"/","Domain":"korian.iprova.org"}]</vt:lpwstr>
  </property>
  <property fmtid="{D5CDD505-2E9C-101B-9397-08002B2CF9AE}" pid="4" name="ignoresslcertificateproblems">
    <vt:lpwstr>1</vt:lpwstr>
  </property>
</Properties>
</file>