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50" w:rsidRPr="00486B42" w:rsidRDefault="006E295B" w:rsidP="00486B42">
      <w:pPr>
        <w:pStyle w:val="Heading1"/>
      </w:pPr>
      <w:r w:rsidRPr="00486B42">
        <w:t>SCOPE</w:t>
      </w:r>
    </w:p>
    <w:p w:rsidR="006E295B" w:rsidRDefault="006E295B" w:rsidP="00486B42">
      <w:r>
        <w:t xml:space="preserve">This document </w:t>
      </w:r>
      <w:r w:rsidRPr="00486B42">
        <w:t>outlines the specifications</w:t>
      </w:r>
      <w:r>
        <w:t xml:space="preserve"> of the Goo State Machine Application. </w:t>
      </w:r>
    </w:p>
    <w:p w:rsidR="006E295B" w:rsidRDefault="006E295B" w:rsidP="00486B42">
      <w:pPr>
        <w:pStyle w:val="Heading1"/>
      </w:pPr>
      <w:r>
        <w:t>SUMMARY</w:t>
      </w:r>
    </w:p>
    <w:p w:rsidR="006E295B" w:rsidRDefault="006E295B" w:rsidP="00486B42">
      <w:r>
        <w:t xml:space="preserve">The “Goo State Machine Application” (afterwards known as the “App”) creates an “add-in” for Microsoft Power-point </w:t>
      </w:r>
      <w:r w:rsidR="007856C4">
        <w:t xml:space="preserve">(PP) </w:t>
      </w:r>
      <w:r>
        <w:t xml:space="preserve">to </w:t>
      </w:r>
      <w:r w:rsidRPr="005C1E4A">
        <w:t>implement a state machine framework that allows state machine code to be generated automatically from the state diagram.</w:t>
      </w:r>
    </w:p>
    <w:p w:rsidR="006E295B" w:rsidRDefault="006E295B" w:rsidP="00486B42">
      <w:pPr>
        <w:pStyle w:val="Heading1"/>
      </w:pPr>
      <w:r>
        <w:t>REQUIREMENTS</w:t>
      </w:r>
    </w:p>
    <w:p w:rsidR="00F22C9B" w:rsidRDefault="00F22C9B" w:rsidP="00486B42">
      <w:r>
        <w:t>The following sections outline the requirements for the App.</w:t>
      </w:r>
    </w:p>
    <w:p w:rsidR="006E295B" w:rsidRPr="00486B42" w:rsidRDefault="00F22C9B" w:rsidP="00486B42">
      <w:pPr>
        <w:pStyle w:val="Heading2"/>
      </w:pPr>
      <w:r w:rsidRPr="00486B42">
        <w:t>GENERAL</w:t>
      </w:r>
    </w:p>
    <w:p w:rsidR="0083790D" w:rsidRDefault="0083790D" w:rsidP="00486B42">
      <w:pPr>
        <w:pStyle w:val="Heading3"/>
      </w:pPr>
      <w:r w:rsidRPr="00486B42">
        <w:t>Language/Forma</w:t>
      </w:r>
      <w:r w:rsidRPr="009C2E98">
        <w:rPr>
          <w:i/>
        </w:rPr>
        <w:t>t</w:t>
      </w:r>
    </w:p>
    <w:p w:rsidR="009C2E98" w:rsidRPr="00486B42" w:rsidRDefault="009C2E98" w:rsidP="00E61AD1">
      <w:pPr>
        <w:pStyle w:val="Heading4"/>
      </w:pPr>
      <w:r w:rsidRPr="00486B42">
        <w:t>The App will be written in C#</w:t>
      </w:r>
    </w:p>
    <w:p w:rsidR="009C2E98" w:rsidRDefault="009C2E98" w:rsidP="00E61AD1">
      <w:pPr>
        <w:pStyle w:val="Heading4"/>
      </w:pPr>
      <w:r>
        <w:t xml:space="preserve">The App will be written as a Microsoft </w:t>
      </w:r>
      <w:r w:rsidR="007856C4">
        <w:t>PP</w:t>
      </w:r>
      <w:r>
        <w:t xml:space="preserve"> “Add-In” using Visual Studio Community Edition.</w:t>
      </w:r>
    </w:p>
    <w:p w:rsidR="007856C4" w:rsidRDefault="007856C4" w:rsidP="007856C4">
      <w:pPr>
        <w:pStyle w:val="Heading3"/>
      </w:pPr>
      <w:r>
        <w:t>Workflow</w:t>
      </w:r>
    </w:p>
    <w:p w:rsidR="007856C4" w:rsidRDefault="007856C4" w:rsidP="007856C4">
      <w:pPr>
        <w:pStyle w:val="Heading4"/>
      </w:pPr>
      <w:r>
        <w:t>The user will define the states and transitions using standard PP tools.</w:t>
      </w:r>
    </w:p>
    <w:p w:rsidR="00BF173B" w:rsidRDefault="00BF173B">
      <w:pPr>
        <w:spacing w:after="200"/>
      </w:pPr>
      <w:r>
        <w:br w:type="page"/>
      </w:r>
    </w:p>
    <w:p w:rsidR="009C2E98" w:rsidRDefault="009C2E98" w:rsidP="00486B42">
      <w:pPr>
        <w:pStyle w:val="Heading2"/>
      </w:pPr>
      <w:r>
        <w:lastRenderedPageBreak/>
        <w:t>POWER-POINT IMPLEMENTATION</w:t>
      </w:r>
    </w:p>
    <w:p w:rsidR="009C2E98" w:rsidRDefault="00743C68" w:rsidP="00486B42">
      <w:pPr>
        <w:pStyle w:val="Heading3"/>
      </w:pPr>
      <w:r>
        <w:t>Format</w:t>
      </w:r>
    </w:p>
    <w:p w:rsidR="009C2E98" w:rsidRDefault="009C2E98" w:rsidP="00E61AD1">
      <w:pPr>
        <w:pStyle w:val="Heading4"/>
      </w:pPr>
      <w:r w:rsidRPr="00E61AD1">
        <w:t>State machines</w:t>
      </w:r>
      <w:r>
        <w:t xml:space="preserve"> will be limited to a single slide and the slide page size determine</w:t>
      </w:r>
      <w:r w:rsidR="001A7EDC">
        <w:t>s</w:t>
      </w:r>
      <w:r>
        <w:t xml:space="preserve"> the working area.</w:t>
      </w:r>
    </w:p>
    <w:p w:rsidR="00743C68" w:rsidRPr="00743C68" w:rsidRDefault="00743C68" w:rsidP="00743C68">
      <w:pPr>
        <w:pStyle w:val="Heading4"/>
      </w:pPr>
      <w:r>
        <w:t>A presentation may have as many slides as needed. “Non-FSM” slides may be included.</w:t>
      </w:r>
    </w:p>
    <w:p w:rsidR="00BC2DED" w:rsidRDefault="00BC2DED" w:rsidP="00BC2DED">
      <w:pPr>
        <w:pStyle w:val="Heading3"/>
      </w:pPr>
      <w:r>
        <w:t>State Machine Objects</w:t>
      </w:r>
    </w:p>
    <w:p w:rsidR="00BC2DED" w:rsidRDefault="00BC2DED" w:rsidP="00BC2DED">
      <w:pPr>
        <w:pStyle w:val="Heading4"/>
      </w:pPr>
      <w:r>
        <w:t>All state machine objects will be created via the custom ribbon.</w:t>
      </w:r>
      <w:r w:rsidR="00C702D6">
        <w:t xml:space="preserve"> This allows “standard” versions of all the usual objects to be used in power point.</w:t>
      </w:r>
    </w:p>
    <w:p w:rsidR="00743C68" w:rsidRDefault="00CC7AD6" w:rsidP="00743C68">
      <w:pPr>
        <w:pStyle w:val="Heading4"/>
      </w:pPr>
      <w:r>
        <w:t>Custom data for state machine objects should be stored in a Dictionary using the name as the key.</w:t>
      </w:r>
    </w:p>
    <w:p w:rsidR="00D121AF" w:rsidRDefault="00D121AF" w:rsidP="00D121AF">
      <w:pPr>
        <w:pStyle w:val="Heading3"/>
      </w:pPr>
      <w:r>
        <w:t>Slide</w:t>
      </w:r>
    </w:p>
    <w:p w:rsidR="00D121AF" w:rsidRPr="00D121AF" w:rsidRDefault="00D121AF" w:rsidP="00D121AF">
      <w:pPr>
        <w:pStyle w:val="Heading4"/>
      </w:pPr>
      <w:r>
        <w:t>Individual FSM shall be implemented on a single Slide.</w:t>
      </w:r>
    </w:p>
    <w:p w:rsidR="007976FD" w:rsidRDefault="007976FD" w:rsidP="007976FD">
      <w:pPr>
        <w:pStyle w:val="Heading3"/>
      </w:pPr>
      <w:r>
        <w:t>States</w:t>
      </w:r>
    </w:p>
    <w:p w:rsidR="007976FD" w:rsidRDefault="007976FD" w:rsidP="007976FD">
      <w:pPr>
        <w:pStyle w:val="Heading4"/>
      </w:pPr>
      <w:r>
        <w:t>FSM States shall be defined using standard PP rounded rectangles.</w:t>
      </w:r>
    </w:p>
    <w:p w:rsidR="007976FD" w:rsidRDefault="007976FD" w:rsidP="007976FD">
      <w:pPr>
        <w:pStyle w:val="Heading4"/>
      </w:pPr>
      <w:r>
        <w:t>State names shall be assigned to the text of the rounded rectangle</w:t>
      </w:r>
      <w:r w:rsidR="00EE0E8F">
        <w:t>.</w:t>
      </w:r>
    </w:p>
    <w:p w:rsidR="007976FD" w:rsidRDefault="007976FD" w:rsidP="007976FD">
      <w:pPr>
        <w:pStyle w:val="Heading4"/>
      </w:pPr>
      <w:r>
        <w:t>States shall have a default color and boundary when first created.</w:t>
      </w:r>
    </w:p>
    <w:p w:rsidR="00047AF2" w:rsidRPr="00047AF2" w:rsidRDefault="007976FD" w:rsidP="00047AF2">
      <w:pPr>
        <w:pStyle w:val="Heading4"/>
      </w:pPr>
      <w:r>
        <w:t>States color and boundary may be edited by normal PP means.</w:t>
      </w:r>
    </w:p>
    <w:p w:rsidR="00CC7AD6" w:rsidRDefault="00CC7AD6" w:rsidP="00CC7AD6">
      <w:pPr>
        <w:pStyle w:val="Heading3"/>
      </w:pPr>
      <w:r>
        <w:t>Transitions</w:t>
      </w:r>
    </w:p>
    <w:p w:rsidR="00EE0E8F" w:rsidRDefault="00EE0E8F" w:rsidP="00EE0E8F">
      <w:pPr>
        <w:pStyle w:val="Heading4"/>
      </w:pPr>
      <w:r>
        <w:t>FSM Transitions shall be defined using standard PP arrows or curved connectors.</w:t>
      </w:r>
    </w:p>
    <w:p w:rsidR="00047AF2" w:rsidRDefault="00D83A13" w:rsidP="00047AF2">
      <w:pPr>
        <w:pStyle w:val="Heading4"/>
      </w:pPr>
      <w:r>
        <w:t>If not currently visible, FSM Transitions shall display the transition name when hovered over.</w:t>
      </w:r>
    </w:p>
    <w:p w:rsidR="00D83A13" w:rsidRPr="00D83A13" w:rsidRDefault="00D83A13" w:rsidP="00D83A13">
      <w:pPr>
        <w:pStyle w:val="Heading4"/>
      </w:pPr>
      <w:r>
        <w:t xml:space="preserve">If visible, FSM </w:t>
      </w:r>
      <w:r w:rsidR="00636A60">
        <w:t>Transitions shall display a textbox with the transition name.</w:t>
      </w:r>
    </w:p>
    <w:p w:rsidR="00EE0E8F" w:rsidRPr="00EE0E8F" w:rsidRDefault="00EE0E8F" w:rsidP="00EE0E8F"/>
    <w:p w:rsidR="007976FD" w:rsidRPr="007976FD" w:rsidRDefault="007976FD" w:rsidP="007976FD"/>
    <w:p w:rsidR="007976FD" w:rsidRPr="007976FD" w:rsidRDefault="007976FD" w:rsidP="007976FD"/>
    <w:p w:rsidR="00BF173B" w:rsidRDefault="00BF173B">
      <w:pPr>
        <w:spacing w:after="200"/>
      </w:pPr>
      <w:r>
        <w:br w:type="page"/>
      </w:r>
    </w:p>
    <w:p w:rsidR="00C44BC6" w:rsidRDefault="0083790D" w:rsidP="00486B42">
      <w:pPr>
        <w:pStyle w:val="Heading2"/>
      </w:pPr>
      <w:r>
        <w:lastRenderedPageBreak/>
        <w:t>USER INTERFACE</w:t>
      </w:r>
    </w:p>
    <w:p w:rsidR="00F31A0D" w:rsidRDefault="00F31A0D" w:rsidP="00F31A0D">
      <w:pPr>
        <w:pStyle w:val="Heading3"/>
      </w:pPr>
      <w:r>
        <w:t>Custom Ribbon (FSM Interface)</w:t>
      </w:r>
    </w:p>
    <w:p w:rsidR="00F31A0D" w:rsidRDefault="001A7EDC" w:rsidP="00F31A0D">
      <w:pPr>
        <w:pStyle w:val="Heading4"/>
      </w:pPr>
      <w:r>
        <w:t>A custom ribbon will be used as a user interface for operations.</w:t>
      </w:r>
    </w:p>
    <w:p w:rsidR="00521FE8" w:rsidRDefault="00521FE8" w:rsidP="00521FE8">
      <w:pPr>
        <w:pStyle w:val="Heading4"/>
      </w:pPr>
      <w:r>
        <w:t xml:space="preserve">Ribbon commands will operate </w:t>
      </w:r>
      <w:r w:rsidR="00030192">
        <w:t>on the current active slide.</w:t>
      </w:r>
    </w:p>
    <w:p w:rsidR="00E100AC" w:rsidRDefault="00E100AC" w:rsidP="00E100AC">
      <w:pPr>
        <w:pStyle w:val="Heading4"/>
      </w:pPr>
      <w:r>
        <w:t>Ribbon commands shall be divided into groups:</w:t>
      </w:r>
    </w:p>
    <w:p w:rsidR="00E100AC" w:rsidRPr="00E100AC" w:rsidRDefault="00E100AC" w:rsidP="00E100AC">
      <w:pPr>
        <w:pStyle w:val="Heading5"/>
      </w:pPr>
      <w:r>
        <w:t>A group (</w:t>
      </w:r>
      <w:r w:rsidRPr="00E100AC">
        <w:rPr>
          <w:b/>
          <w:i/>
        </w:rPr>
        <w:t>PRESENTATION</w:t>
      </w:r>
      <w:r>
        <w:t>) shall be provided for the overall presentation.</w:t>
      </w:r>
    </w:p>
    <w:p w:rsidR="00E100AC" w:rsidRDefault="00E100AC" w:rsidP="00E100AC">
      <w:pPr>
        <w:pStyle w:val="Heading5"/>
      </w:pPr>
      <w:r>
        <w:t>A group (</w:t>
      </w:r>
      <w:r>
        <w:rPr>
          <w:b/>
          <w:i/>
        </w:rPr>
        <w:t>SLIDE</w:t>
      </w:r>
      <w:r>
        <w:t>) shall be provided for individual state machines (applies to current slide).</w:t>
      </w:r>
    </w:p>
    <w:p w:rsidR="00E100AC" w:rsidRDefault="00E100AC" w:rsidP="00E100AC">
      <w:pPr>
        <w:pStyle w:val="Heading5"/>
      </w:pPr>
      <w:r>
        <w:t>A group (</w:t>
      </w:r>
      <w:r w:rsidRPr="00E100AC">
        <w:rPr>
          <w:b/>
          <w:i/>
        </w:rPr>
        <w:t>FSM</w:t>
      </w:r>
      <w:r>
        <w:t>) shall be provided for FSM actions (applies to current slide).</w:t>
      </w:r>
    </w:p>
    <w:p w:rsidR="00E100AC" w:rsidRDefault="00E100AC" w:rsidP="00E100AC">
      <w:pPr>
        <w:pStyle w:val="Heading4"/>
      </w:pPr>
      <w:r>
        <w:t xml:space="preserve">The following commands shall be available in the </w:t>
      </w:r>
      <w:r>
        <w:rPr>
          <w:b/>
          <w:i/>
        </w:rPr>
        <w:t>PRESENTATION</w:t>
      </w:r>
      <w:r>
        <w:t xml:space="preserve"> group:</w:t>
      </w:r>
    </w:p>
    <w:p w:rsidR="00E100AC" w:rsidRDefault="004C6C58" w:rsidP="00E100AC">
      <w:pPr>
        <w:pStyle w:val="Heading5"/>
      </w:pPr>
      <w:r>
        <w:t>Create New FSM</w:t>
      </w:r>
    </w:p>
    <w:p w:rsidR="004C6C58" w:rsidRPr="004C6C58" w:rsidRDefault="004C6C58" w:rsidP="004C6C58">
      <w:pPr>
        <w:pStyle w:val="Heading5"/>
      </w:pPr>
      <w:r>
        <w:t>Generate Code (All Slides)</w:t>
      </w:r>
    </w:p>
    <w:p w:rsidR="00E100AC" w:rsidRDefault="00E100AC" w:rsidP="00E100AC">
      <w:pPr>
        <w:pStyle w:val="Heading4"/>
      </w:pPr>
      <w:r>
        <w:t xml:space="preserve">The following commands shall be available in the </w:t>
      </w:r>
      <w:r>
        <w:rPr>
          <w:b/>
          <w:i/>
        </w:rPr>
        <w:t>SLIDE</w:t>
      </w:r>
      <w:r>
        <w:t xml:space="preserve"> group:</w:t>
      </w:r>
    </w:p>
    <w:p w:rsidR="00E100AC" w:rsidRDefault="00E100AC" w:rsidP="00E100AC">
      <w:pPr>
        <w:pStyle w:val="Heading5"/>
      </w:pPr>
      <w:r>
        <w:t>Edit FSM Parameters</w:t>
      </w:r>
    </w:p>
    <w:p w:rsidR="00E100AC" w:rsidRPr="00E100AC" w:rsidRDefault="00E100AC" w:rsidP="00E100AC">
      <w:pPr>
        <w:pStyle w:val="Heading5"/>
      </w:pPr>
      <w:r>
        <w:t>Generate Code</w:t>
      </w:r>
      <w:r w:rsidR="004C6C58">
        <w:t xml:space="preserve"> (Current Slide)</w:t>
      </w:r>
    </w:p>
    <w:p w:rsidR="007B4953" w:rsidRDefault="007B4953" w:rsidP="007B4953">
      <w:pPr>
        <w:pStyle w:val="Heading4"/>
      </w:pPr>
      <w:r>
        <w:t xml:space="preserve">The following commands shall be available </w:t>
      </w:r>
      <w:r w:rsidR="00E100AC">
        <w:t xml:space="preserve">in the </w:t>
      </w:r>
      <w:r w:rsidR="00E100AC">
        <w:rPr>
          <w:b/>
          <w:i/>
        </w:rPr>
        <w:t>FSM</w:t>
      </w:r>
      <w:r w:rsidR="00E100AC">
        <w:t xml:space="preserve"> group</w:t>
      </w:r>
      <w:r>
        <w:t>:</w:t>
      </w:r>
    </w:p>
    <w:p w:rsidR="007B4953" w:rsidRDefault="007B4953" w:rsidP="00497C96">
      <w:pPr>
        <w:pStyle w:val="Heading5"/>
      </w:pPr>
      <w:r>
        <w:t>Create New State</w:t>
      </w:r>
    </w:p>
    <w:p w:rsidR="007B4953" w:rsidRDefault="007B4953" w:rsidP="007B4953">
      <w:pPr>
        <w:pStyle w:val="Heading5"/>
      </w:pPr>
      <w:r>
        <w:t>Create New Transition</w:t>
      </w:r>
    </w:p>
    <w:p w:rsidR="00E100AC" w:rsidRPr="00E100AC" w:rsidRDefault="00E100AC" w:rsidP="00E100AC">
      <w:pPr>
        <w:pStyle w:val="Heading5"/>
      </w:pPr>
      <w:r>
        <w:t>Edit State Machine Code</w:t>
      </w:r>
    </w:p>
    <w:p w:rsidR="007B4953" w:rsidRDefault="007B4953" w:rsidP="007B4953">
      <w:pPr>
        <w:pStyle w:val="Heading3"/>
      </w:pPr>
      <w:r>
        <w:t>Context-Sensitive “Right-Click”</w:t>
      </w:r>
    </w:p>
    <w:p w:rsidR="00430538" w:rsidRDefault="007B4953" w:rsidP="00430538">
      <w:pPr>
        <w:pStyle w:val="Heading4"/>
      </w:pPr>
      <w:r>
        <w:t>The user shall be provided with a context sensitive menu of options by “right-clicking” the mouse.</w:t>
      </w:r>
    </w:p>
    <w:p w:rsidR="007B4953" w:rsidRDefault="00430538" w:rsidP="007B4953">
      <w:pPr>
        <w:pStyle w:val="Heading4"/>
      </w:pPr>
      <w:r>
        <w:t xml:space="preserve">Available options shall be dependent on what it is currently selected (if any). If no items are selected, the options shall be for the </w:t>
      </w:r>
      <w:r>
        <w:rPr>
          <w:b/>
          <w:i/>
        </w:rPr>
        <w:t>SLIDE</w:t>
      </w:r>
      <w:r>
        <w:t xml:space="preserve"> operations.</w:t>
      </w:r>
    </w:p>
    <w:p w:rsidR="00121514" w:rsidRDefault="00121514">
      <w:pPr>
        <w:spacing w:after="200"/>
      </w:pPr>
      <w:r>
        <w:br w:type="page"/>
      </w:r>
    </w:p>
    <w:p w:rsidR="003C3FD8" w:rsidRDefault="003C3FD8" w:rsidP="003C3FD8">
      <w:pPr>
        <w:pStyle w:val="Heading2"/>
      </w:pPr>
      <w:r>
        <w:lastRenderedPageBreak/>
        <w:t>FINITE STATE MACHINE</w:t>
      </w:r>
    </w:p>
    <w:p w:rsidR="003C3FD8" w:rsidRDefault="003C3FD8" w:rsidP="003C3FD8">
      <w:pPr>
        <w:pStyle w:val="Heading4"/>
      </w:pPr>
      <w:r>
        <w:t xml:space="preserve">A </w:t>
      </w:r>
      <w:r w:rsidR="00AB3674">
        <w:t xml:space="preserve">separate </w:t>
      </w:r>
      <w:r>
        <w:t>class shall be used to hold all parameters required by the finite state machine.</w:t>
      </w:r>
    </w:p>
    <w:p w:rsidR="00AB3674" w:rsidRDefault="00AB3674" w:rsidP="00AB3674">
      <w:pPr>
        <w:pStyle w:val="Heading3"/>
      </w:pPr>
      <w:r>
        <w:t>Finite State Machine</w:t>
      </w:r>
    </w:p>
    <w:p w:rsidR="00AB3674" w:rsidRDefault="00AB3674" w:rsidP="00AB3674">
      <w:pPr>
        <w:pStyle w:val="Heading4"/>
      </w:pPr>
      <w:r>
        <w:t>Parameter: Name</w:t>
      </w:r>
    </w:p>
    <w:p w:rsidR="00AB3674" w:rsidRDefault="00AB3674" w:rsidP="00AB3674">
      <w:pPr>
        <w:pStyle w:val="Heading4"/>
      </w:pPr>
      <w:r>
        <w:t>Parameter: Library Type</w:t>
      </w:r>
    </w:p>
    <w:p w:rsidR="00AB3674" w:rsidRDefault="00AB3674" w:rsidP="00AB3674">
      <w:pPr>
        <w:pStyle w:val="Heading4"/>
      </w:pPr>
      <w:r>
        <w:t>Parameter: Description</w:t>
      </w:r>
    </w:p>
    <w:p w:rsidR="00AB3674" w:rsidRDefault="00AB3674" w:rsidP="00AB3674">
      <w:pPr>
        <w:pStyle w:val="Heading4"/>
      </w:pPr>
      <w:r>
        <w:t>Parameter: Common State Method Signature (if used)</w:t>
      </w:r>
    </w:p>
    <w:p w:rsidR="00AB3674" w:rsidRDefault="00AB3674" w:rsidP="00AB3674">
      <w:pPr>
        <w:pStyle w:val="Heading4"/>
      </w:pPr>
      <w:r>
        <w:t>Parameter: Enable Common State Methods</w:t>
      </w:r>
    </w:p>
    <w:p w:rsidR="00231B6A" w:rsidRPr="00231B6A" w:rsidRDefault="00AB3674" w:rsidP="00231B6A">
      <w:pPr>
        <w:pStyle w:val="Heading3"/>
      </w:pPr>
      <w:r>
        <w:t>State</w:t>
      </w:r>
    </w:p>
    <w:p w:rsidR="00AB3674" w:rsidRDefault="00AB3674" w:rsidP="00AB3674">
      <w:pPr>
        <w:pStyle w:val="Heading4"/>
      </w:pPr>
      <w:r>
        <w:t>Parameter: Name</w:t>
      </w:r>
    </w:p>
    <w:p w:rsidR="00AB3674" w:rsidRDefault="00AB3674" w:rsidP="00AB3674">
      <w:pPr>
        <w:pStyle w:val="Heading4"/>
      </w:pPr>
      <w:r>
        <w:t>Parameter: Description</w:t>
      </w:r>
    </w:p>
    <w:p w:rsidR="00AB3674" w:rsidRDefault="00AB3674" w:rsidP="00AB3674">
      <w:pPr>
        <w:pStyle w:val="Heading4"/>
      </w:pPr>
      <w:r>
        <w:t>Parameter: Code</w:t>
      </w:r>
    </w:p>
    <w:p w:rsidR="00AB3674" w:rsidRDefault="00AB3674" w:rsidP="00AB3674">
      <w:pPr>
        <w:pStyle w:val="Heading4"/>
      </w:pPr>
      <w:r>
        <w:t>Parameter: Transition Entry Code</w:t>
      </w:r>
    </w:p>
    <w:p w:rsidR="00AB3674" w:rsidRDefault="00AB3674" w:rsidP="00AB3674">
      <w:pPr>
        <w:pStyle w:val="Heading4"/>
      </w:pPr>
      <w:r>
        <w:t>Parameter: Transition Exit Code</w:t>
      </w:r>
    </w:p>
    <w:p w:rsidR="00AB3674" w:rsidRDefault="00AB3674" w:rsidP="00AB3674">
      <w:pPr>
        <w:pStyle w:val="Heading3"/>
      </w:pPr>
      <w:r>
        <w:t>Transition</w:t>
      </w:r>
    </w:p>
    <w:p w:rsidR="00AB3674" w:rsidRDefault="00AB3674" w:rsidP="00AB3674">
      <w:pPr>
        <w:pStyle w:val="Heading4"/>
      </w:pPr>
      <w:r>
        <w:t>Parameter</w:t>
      </w:r>
      <w:r w:rsidR="00231B6A">
        <w:t>: Name</w:t>
      </w:r>
    </w:p>
    <w:p w:rsidR="00231B6A" w:rsidRDefault="00231B6A" w:rsidP="00231B6A">
      <w:pPr>
        <w:pStyle w:val="Heading4"/>
      </w:pPr>
      <w:r>
        <w:t>Parameter: Description</w:t>
      </w:r>
    </w:p>
    <w:p w:rsidR="00231B6A" w:rsidRDefault="00231B6A" w:rsidP="00231B6A">
      <w:pPr>
        <w:pStyle w:val="Heading4"/>
      </w:pPr>
      <w:r>
        <w:t>Parameter: List of “From” States</w:t>
      </w:r>
    </w:p>
    <w:p w:rsidR="00231B6A" w:rsidRPr="00231B6A" w:rsidRDefault="00231B6A" w:rsidP="00231B6A">
      <w:pPr>
        <w:pStyle w:val="Heading4"/>
      </w:pPr>
      <w:r>
        <w:t>Parameter: List of “To” States</w:t>
      </w:r>
      <w:bookmarkStart w:id="0" w:name="_GoBack"/>
      <w:bookmarkEnd w:id="0"/>
    </w:p>
    <w:p w:rsidR="00231B6A" w:rsidRPr="00231B6A" w:rsidRDefault="00231B6A" w:rsidP="00231B6A">
      <w:pPr>
        <w:pStyle w:val="Heading3"/>
      </w:pPr>
      <w:r>
        <w:t>State Code</w:t>
      </w:r>
    </w:p>
    <w:p w:rsidR="00A55A58" w:rsidRDefault="00A55A58" w:rsidP="00A55A58">
      <w:pPr>
        <w:pStyle w:val="Heading3"/>
      </w:pPr>
      <w:r>
        <w:t>Code Editing Dialog Box</w:t>
      </w:r>
    </w:p>
    <w:p w:rsidR="00A55A58" w:rsidRDefault="00A55A58" w:rsidP="00A55A58">
      <w:pPr>
        <w:pStyle w:val="Heading4"/>
      </w:pPr>
      <w:r>
        <w:t xml:space="preserve">Code editing will be done in two phases: 1) Simple text box editor, 2) </w:t>
      </w:r>
      <w:proofErr w:type="spellStart"/>
      <w:r>
        <w:t>Intelli</w:t>
      </w:r>
      <w:proofErr w:type="spellEnd"/>
      <w:r>
        <w:t>-sense editor to provide auto-complete and object reference to objects appropriate to the state machine. This will require some research into things like Rosyln and Omnisharp.</w:t>
      </w:r>
    </w:p>
    <w:p w:rsidR="003C3FD8" w:rsidRPr="003C3FD8" w:rsidRDefault="003C3FD8" w:rsidP="003C3FD8"/>
    <w:p w:rsidR="00A55A58" w:rsidRDefault="00A55A58">
      <w:pPr>
        <w:spacing w:after="200"/>
      </w:pPr>
      <w:r>
        <w:br w:type="page"/>
      </w:r>
    </w:p>
    <w:p w:rsidR="00A55A58" w:rsidRDefault="00A55A58" w:rsidP="00A55A58">
      <w:pPr>
        <w:pStyle w:val="Heading2"/>
      </w:pPr>
      <w:r>
        <w:lastRenderedPageBreak/>
        <w:t>CODE GENERATION</w:t>
      </w:r>
    </w:p>
    <w:p w:rsidR="00A55A58" w:rsidRDefault="00A55A58" w:rsidP="00A55A58">
      <w:pPr>
        <w:pStyle w:val="Heading3"/>
      </w:pPr>
      <w:r>
        <w:t>Format</w:t>
      </w:r>
    </w:p>
    <w:p w:rsidR="00A55A58" w:rsidRDefault="00A55A58" w:rsidP="00A55A58">
      <w:pPr>
        <w:pStyle w:val="Heading4"/>
      </w:pPr>
      <w:r>
        <w:t>“Template” files shall be made to simplify the code generation process.</w:t>
      </w:r>
    </w:p>
    <w:p w:rsidR="00A55A58" w:rsidRDefault="00A55A58" w:rsidP="00A55A58">
      <w:pPr>
        <w:pStyle w:val="Heading4"/>
      </w:pPr>
      <w:r>
        <w:t>Templates shall dictate the overall format of the generated code file with “tags” at strategic locations to allow an easy “search-and-replace” method of generating the file.</w:t>
      </w:r>
    </w:p>
    <w:p w:rsidR="00A55A58" w:rsidRDefault="00A55A58" w:rsidP="00A55A58">
      <w:pPr>
        <w:pStyle w:val="Heading4"/>
      </w:pPr>
      <w:r>
        <w:t>Auto-generated files shall include a message to let user know they are over-written.</w:t>
      </w:r>
    </w:p>
    <w:p w:rsidR="00A55A58" w:rsidRDefault="00F179D3" w:rsidP="00F179D3">
      <w:pPr>
        <w:pStyle w:val="Heading4"/>
      </w:pPr>
      <w:r>
        <w:t>Auto-generated files shall include a date/time on the generation.</w:t>
      </w:r>
    </w:p>
    <w:p w:rsidR="00F179D3" w:rsidRDefault="00F179D3" w:rsidP="00F179D3">
      <w:pPr>
        <w:pStyle w:val="Heading4"/>
      </w:pPr>
      <w:r>
        <w:t>A method of synchronization between the generated file and the</w:t>
      </w:r>
      <w:r w:rsidR="000B093B">
        <w:t xml:space="preserve"> source file shall be available to allow differences to be detected.</w:t>
      </w:r>
    </w:p>
    <w:p w:rsidR="00EB640A" w:rsidRDefault="00EB640A" w:rsidP="00EB640A">
      <w:pPr>
        <w:pStyle w:val="Heading3"/>
      </w:pPr>
      <w:r>
        <w:t>FSM Library</w:t>
      </w:r>
    </w:p>
    <w:p w:rsidR="00EB640A" w:rsidRDefault="00EB640A" w:rsidP="00EB640A">
      <w:pPr>
        <w:pStyle w:val="Heading4"/>
      </w:pPr>
      <w:r>
        <w:t>The underlying state machine shall be independent of the library used to generate the code.</w:t>
      </w:r>
    </w:p>
    <w:p w:rsidR="00EB640A" w:rsidRPr="00EB640A" w:rsidRDefault="00EB640A" w:rsidP="00EB640A">
      <w:pPr>
        <w:pStyle w:val="Heading4"/>
      </w:pPr>
      <w:r>
        <w:t>All library specific FSM code (</w:t>
      </w:r>
      <w:proofErr w:type="spellStart"/>
      <w:r>
        <w:t>Appcelerate</w:t>
      </w:r>
      <w:proofErr w:type="spellEnd"/>
      <w:r>
        <w:t>, or whatever</w:t>
      </w:r>
      <w:r w:rsidR="00E660CB">
        <w:t xml:space="preserve"> state machine</w:t>
      </w:r>
      <w:r>
        <w:t xml:space="preserve"> library is used) sha</w:t>
      </w:r>
      <w:r w:rsidR="00176CC9">
        <w:t>ll be part of the “code-generating” class</w:t>
      </w:r>
    </w:p>
    <w:p w:rsidR="0083790D" w:rsidRPr="0083790D" w:rsidRDefault="0083790D" w:rsidP="00486B42"/>
    <w:sectPr w:rsidR="0083790D" w:rsidRPr="0083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02D99"/>
    <w:multiLevelType w:val="multilevel"/>
    <w:tmpl w:val="0BC85598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720" w:hanging="720"/>
      </w:pPr>
      <w:rPr>
        <w:rFonts w:asciiTheme="majorHAnsi" w:hAnsiTheme="majorHAnsi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36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4D"/>
    <w:rsid w:val="00030192"/>
    <w:rsid w:val="00047AF2"/>
    <w:rsid w:val="000B093B"/>
    <w:rsid w:val="00121514"/>
    <w:rsid w:val="00176CC9"/>
    <w:rsid w:val="001A7EDC"/>
    <w:rsid w:val="00231B6A"/>
    <w:rsid w:val="002B174D"/>
    <w:rsid w:val="002D763D"/>
    <w:rsid w:val="00397FFD"/>
    <w:rsid w:val="003C3FD8"/>
    <w:rsid w:val="00430538"/>
    <w:rsid w:val="00486B42"/>
    <w:rsid w:val="00497C96"/>
    <w:rsid w:val="004C6C58"/>
    <w:rsid w:val="00521FE8"/>
    <w:rsid w:val="00524DBD"/>
    <w:rsid w:val="005C1E4A"/>
    <w:rsid w:val="00636A60"/>
    <w:rsid w:val="006E295B"/>
    <w:rsid w:val="00743C68"/>
    <w:rsid w:val="007856C4"/>
    <w:rsid w:val="007976FD"/>
    <w:rsid w:val="007B4953"/>
    <w:rsid w:val="00834CF5"/>
    <w:rsid w:val="0083790D"/>
    <w:rsid w:val="009C2E98"/>
    <w:rsid w:val="009E6C56"/>
    <w:rsid w:val="00A55A58"/>
    <w:rsid w:val="00AB3674"/>
    <w:rsid w:val="00BC2DED"/>
    <w:rsid w:val="00BE7D1F"/>
    <w:rsid w:val="00BF173B"/>
    <w:rsid w:val="00C44BC6"/>
    <w:rsid w:val="00C702D6"/>
    <w:rsid w:val="00CC7AD6"/>
    <w:rsid w:val="00D121AF"/>
    <w:rsid w:val="00D314B8"/>
    <w:rsid w:val="00D83A13"/>
    <w:rsid w:val="00DE35A3"/>
    <w:rsid w:val="00E100AC"/>
    <w:rsid w:val="00E61AD1"/>
    <w:rsid w:val="00E660CB"/>
    <w:rsid w:val="00EB640A"/>
    <w:rsid w:val="00EE0E8F"/>
    <w:rsid w:val="00F179D3"/>
    <w:rsid w:val="00F22C9B"/>
    <w:rsid w:val="00F31A0D"/>
    <w:rsid w:val="00F80050"/>
    <w:rsid w:val="00F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42"/>
    <w:pPr>
      <w:spacing w:after="0"/>
    </w:pPr>
    <w:rPr>
      <w:rFonts w:asciiTheme="majorHAnsi" w:hAnsiTheme="majorHAnsi"/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86B42"/>
    <w:pPr>
      <w:numPr>
        <w:numId w:val="1"/>
      </w:numPr>
      <w:spacing w:before="120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86B42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702D6"/>
    <w:pPr>
      <w:numPr>
        <w:ilvl w:val="2"/>
      </w:numPr>
      <w:outlineLvl w:val="2"/>
    </w:pPr>
    <w:rPr>
      <w:sz w:val="20"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34CF5"/>
    <w:pPr>
      <w:numPr>
        <w:ilvl w:val="3"/>
      </w:numPr>
      <w:spacing w:before="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D763D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B42"/>
    <w:rPr>
      <w:rFonts w:asciiTheme="majorHAnsi" w:hAnsiTheme="majorHAns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6B42"/>
    <w:rPr>
      <w:rFonts w:asciiTheme="majorHAnsi" w:hAnsiTheme="maj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02D6"/>
    <w:rPr>
      <w:rFonts w:asciiTheme="majorHAnsi" w:hAnsiTheme="majorHAnsi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34CF5"/>
    <w:rPr>
      <w:rFonts w:asciiTheme="majorHAnsi" w:hAnsiTheme="maj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763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42"/>
    <w:pPr>
      <w:spacing w:after="0"/>
    </w:pPr>
    <w:rPr>
      <w:rFonts w:asciiTheme="majorHAnsi" w:hAnsiTheme="majorHAnsi"/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86B42"/>
    <w:pPr>
      <w:numPr>
        <w:numId w:val="1"/>
      </w:numPr>
      <w:spacing w:before="120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86B42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702D6"/>
    <w:pPr>
      <w:numPr>
        <w:ilvl w:val="2"/>
      </w:numPr>
      <w:outlineLvl w:val="2"/>
    </w:pPr>
    <w:rPr>
      <w:sz w:val="20"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34CF5"/>
    <w:pPr>
      <w:numPr>
        <w:ilvl w:val="3"/>
      </w:numPr>
      <w:spacing w:before="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D763D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B42"/>
    <w:rPr>
      <w:rFonts w:asciiTheme="majorHAnsi" w:hAnsiTheme="majorHAns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6B42"/>
    <w:rPr>
      <w:rFonts w:asciiTheme="majorHAnsi" w:hAnsiTheme="maj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02D6"/>
    <w:rPr>
      <w:rFonts w:asciiTheme="majorHAnsi" w:hAnsiTheme="majorHAnsi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34CF5"/>
    <w:rPr>
      <w:rFonts w:asciiTheme="majorHAnsi" w:hAnsiTheme="maj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76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TheGoonior</dc:creator>
  <cp:keywords/>
  <dc:description/>
  <cp:lastModifiedBy>TheGoonior</cp:lastModifiedBy>
  <cp:revision>42</cp:revision>
  <dcterms:created xsi:type="dcterms:W3CDTF">2019-01-19T22:13:00Z</dcterms:created>
  <dcterms:modified xsi:type="dcterms:W3CDTF">2019-01-20T19:41:00Z</dcterms:modified>
</cp:coreProperties>
</file>