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Segoe UI" w:hAnsi="Segoe UI" w:cs="Segoe UI"/>
          <w:b w:val="0"/>
          <w:bCs w:val="0"/>
          <w:sz w:val="24"/>
          <w:szCs w:val="24"/>
          <w:lang w:val="en-US"/>
        </w:rPr>
      </w:pPr>
      <w:r>
        <w:rPr>
          <w:rFonts w:hint="default" w:ascii="Segoe UI" w:hAnsi="Segoe UI" w:cs="Segoe UI" w:eastAsiaTheme="minorEastAsia"/>
          <w:b/>
          <w:bCs/>
          <w:kern w:val="0"/>
          <w:sz w:val="24"/>
          <w:szCs w:val="24"/>
          <w:lang w:val="en-US" w:eastAsia="zh-CN" w:bidi="ar-SA"/>
        </w:rPr>
        <w:t>Spring Framework :</w:t>
      </w:r>
      <w:r>
        <w:rPr>
          <w:rFonts w:hint="default" w:ascii="Segoe UI" w:hAnsi="Segoe UI" w:cs="Segoe UI" w:eastAsiaTheme="minorEastAsia"/>
          <w:b/>
          <w:bCs/>
          <w:kern w:val="0"/>
          <w:sz w:val="28"/>
          <w:szCs w:val="28"/>
          <w:lang w:val="en-US" w:eastAsia="zh-CN" w:bidi="ar-SA"/>
        </w:rPr>
        <w:t xml:space="preserve"> </w:t>
      </w:r>
      <w:r>
        <w:rPr>
          <w:rFonts w:hint="default" w:ascii="Segoe UI" w:hAnsi="Segoe UI" w:cs="Segoe UI"/>
          <w:b w:val="0"/>
          <w:bCs w:val="0"/>
          <w:sz w:val="24"/>
          <w:szCs w:val="24"/>
        </w:rPr>
        <w:t>Spring is an open-source framework</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4"/>
          <w:szCs w:val="24"/>
          <w:lang w:val="en-US"/>
        </w:rPr>
        <w:t>.</w:t>
      </w:r>
    </w:p>
    <w:p>
      <w:pPr>
        <w:rPr>
          <w:rFonts w:hint="default" w:ascii="Segoe UI" w:hAnsi="Segoe UI" w:cs="Segoe UI"/>
          <w:b/>
          <w:bCs/>
          <w:sz w:val="24"/>
          <w:szCs w:val="24"/>
        </w:rPr>
      </w:pPr>
      <w:r>
        <w:rPr>
          <w:rFonts w:hint="default" w:ascii="Segoe UI" w:hAnsi="Segoe UI" w:cs="Segoe UI"/>
          <w:b/>
          <w:bCs/>
          <w:sz w:val="24"/>
          <w:szCs w:val="24"/>
        </w:rPr>
        <w:t>Spring framework provides support and integration to various technologies for e.g.</w:t>
      </w:r>
      <w:r>
        <w:rPr>
          <w:rFonts w:hint="default" w:ascii="Segoe UI" w:hAnsi="Segoe UI" w:cs="Segoe UI"/>
          <w:b/>
          <w:bCs/>
          <w:sz w:val="24"/>
          <w:szCs w:val="24"/>
          <w:lang w:val="en-US"/>
        </w:rPr>
        <w:t xml:space="preserve"> </w:t>
      </w:r>
      <w:r>
        <w:rPr>
          <w:rFonts w:hint="default" w:ascii="Segoe UI" w:hAnsi="Segoe UI" w:cs="Segoe UI"/>
          <w:b/>
          <w:bCs/>
          <w:sz w:val="24"/>
          <w:szCs w:val="24"/>
        </w:rPr>
        <w:t>:</w:t>
      </w:r>
    </w:p>
    <w:p>
      <w:pPr>
        <w:rPr>
          <w:rFonts w:hint="default" w:ascii="Segoe UI" w:hAnsi="Segoe UI" w:cs="Segoe UI"/>
          <w:b w:val="0"/>
          <w:bCs w:val="0"/>
          <w:sz w:val="24"/>
          <w:szCs w:val="24"/>
          <w:lang w:val="en-US"/>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Segoe UI" w:hAnsi="Segoe UI" w:cs="Segoe UI"/>
          <w:b w:val="0"/>
          <w:bCs w:val="0"/>
          <w:sz w:val="24"/>
          <w:szCs w:val="24"/>
        </w:rPr>
        <w:t>Support for Transaction Management</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Support for interaction with the different databases</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Integration with the Object Relationship frameworks for e.g. Hibernate, iBatis etc</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Support for Dependency Injection which means all the required dependencies will be resolved with the help of containers</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Support for REST style web-services</w:t>
      </w:r>
      <w:r>
        <w:rPr>
          <w:rFonts w:hint="default" w:ascii="Segoe UI" w:hAnsi="Segoe UI" w:cs="Segoe UI"/>
          <w:b w:val="0"/>
          <w:bCs w:val="0"/>
          <w:sz w:val="24"/>
          <w:szCs w:val="24"/>
          <w:lang w:val="en-US"/>
        </w:rPr>
        <w:t>.</w:t>
      </w:r>
    </w:p>
    <w:p>
      <w:pPr>
        <w:rPr>
          <w:rFonts w:hint="default" w:ascii="Times New Roman" w:hAnsi="Times New Roman" w:cs="Times New Roman"/>
          <w:b/>
          <w:bCs/>
          <w:sz w:val="28"/>
          <w:szCs w:val="28"/>
        </w:rPr>
      </w:pPr>
    </w:p>
    <w:p>
      <w:pPr>
        <w:rPr>
          <w:rFonts w:hint="default" w:ascii="Segoe UI" w:hAnsi="Segoe UI" w:cs="Segoe UI"/>
          <w:b/>
          <w:bCs/>
          <w:sz w:val="24"/>
          <w:szCs w:val="24"/>
          <w:lang w:val="en-US"/>
        </w:rPr>
      </w:pPr>
      <w:r>
        <w:rPr>
          <w:rFonts w:hint="default" w:ascii="Segoe UI" w:hAnsi="Segoe UI" w:cs="Segoe UI"/>
          <w:b/>
          <w:bCs/>
          <w:sz w:val="24"/>
          <w:szCs w:val="24"/>
        </w:rPr>
        <w:t>Spring Dependency Injection with Example</w:t>
      </w:r>
      <w:r>
        <w:rPr>
          <w:rFonts w:hint="default" w:ascii="Segoe UI" w:hAnsi="Segoe UI" w:cs="Segoe UI"/>
          <w:b/>
          <w:bCs/>
          <w:sz w:val="24"/>
          <w:szCs w:val="24"/>
          <w:lang w:val="en-US"/>
        </w:rPr>
        <w:t xml:space="preserve"> :</w:t>
      </w:r>
    </w:p>
    <w:p>
      <w:pPr>
        <w:rPr>
          <w:rFonts w:hint="default" w:ascii="Segoe UI" w:hAnsi="Segoe UI" w:cs="Segoe UI"/>
          <w:b/>
          <w:bCs/>
          <w:sz w:val="24"/>
          <w:szCs w:val="24"/>
        </w:rPr>
      </w:pPr>
      <w:r>
        <w:rPr>
          <w:rFonts w:hint="default" w:ascii="Segoe UI" w:hAnsi="Segoe UI" w:cs="Segoe UI"/>
          <w:b/>
          <w:bCs/>
          <w:sz w:val="24"/>
          <w:szCs w:val="24"/>
        </w:rPr>
        <w:t>What is Dependency Injection:</w:t>
      </w:r>
    </w:p>
    <w:p>
      <w:pPr>
        <w:rPr>
          <w:rFonts w:hint="default" w:ascii="Times New Roman" w:hAnsi="Times New Roman" w:cs="Times New Roman"/>
          <w:b w:val="0"/>
          <w:bCs w:val="0"/>
          <w:sz w:val="28"/>
          <w:szCs w:val="28"/>
        </w:rPr>
      </w:pPr>
      <w:r>
        <w:rPr>
          <w:rFonts w:hint="default" w:ascii="Segoe UI" w:hAnsi="Segoe UI" w:cs="Segoe UI"/>
          <w:b/>
          <w:bCs/>
          <w:sz w:val="24"/>
          <w:szCs w:val="24"/>
        </w:rPr>
        <w:t xml:space="preserve">Dependency Injection (DI) </w:t>
      </w:r>
      <w:r>
        <w:rPr>
          <w:rFonts w:hint="default" w:ascii="Times New Roman" w:hAnsi="Times New Roman" w:cs="Times New Roman"/>
          <w:b w:val="0"/>
          <w:bCs w:val="0"/>
          <w:sz w:val="28"/>
          <w:szCs w:val="28"/>
        </w:rPr>
        <w:t>is a design pattern means injecting the dependency between the two objects as per the application’s requirement and helps to reduce the d</w:t>
      </w:r>
      <w:bookmarkStart w:id="0" w:name="_GoBack"/>
      <w:bookmarkEnd w:id="0"/>
      <w:r>
        <w:rPr>
          <w:rFonts w:hint="default" w:ascii="Times New Roman" w:hAnsi="Times New Roman" w:cs="Times New Roman"/>
          <w:b w:val="0"/>
          <w:bCs w:val="0"/>
          <w:sz w:val="28"/>
          <w:szCs w:val="28"/>
        </w:rPr>
        <w:t>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rPr>
      </w:pPr>
      <w:r>
        <w:rPr>
          <w:rFonts w:hint="default" w:ascii="Times New Roman" w:hAnsi="Times New Roman" w:eastAsia="SimSun" w:cs="Times New Roman"/>
          <w:b/>
          <w:bCs/>
          <w:i w:val="0"/>
          <w:iCs w:val="0"/>
          <w:spacing w:val="-1"/>
          <w:sz w:val="28"/>
          <w:szCs w:val="28"/>
        </w:rPr>
        <w:t>The Spring core container</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eastAsia="SimSun" w:cs="Times New Roman"/>
          <w:b/>
          <w:bCs/>
          <w:i w:val="0"/>
          <w:iCs w:val="0"/>
          <w:spacing w:val="-1"/>
          <w:sz w:val="28"/>
          <w:szCs w:val="28"/>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lang w:val="en-US"/>
        </w:rPr>
      </w:pPr>
      <w:r>
        <w:rPr>
          <w:rFonts w:hint="default" w:ascii="Times New Roman" w:hAnsi="Times New Roman" w:eastAsia="SimSun" w:cs="Times New Roman"/>
          <w:b/>
          <w:bCs/>
          <w:i w:val="0"/>
          <w:iCs w:val="0"/>
          <w:spacing w:val="-1"/>
          <w:sz w:val="28"/>
          <w:szCs w:val="28"/>
          <w:lang w:val="en-US"/>
        </w:rPr>
        <w:t>1.</w:t>
      </w:r>
      <w:r>
        <w:rPr>
          <w:rFonts w:hint="default" w:ascii="Times New Roman" w:hAnsi="Times New Roman" w:eastAsia="SimSun" w:cs="Times New Roman"/>
          <w:b/>
          <w:bCs/>
          <w:i w:val="0"/>
          <w:iCs w:val="0"/>
          <w:spacing w:val="-1"/>
          <w:sz w:val="28"/>
          <w:szCs w:val="28"/>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rPr>
      </w:pPr>
      <w:r>
        <w:rPr>
          <w:rFonts w:hint="default" w:ascii="Times New Roman" w:hAnsi="Times New Roman" w:eastAsia="SimSun" w:cs="Times New Roman"/>
          <w:b/>
          <w:bCs/>
          <w:i w:val="0"/>
          <w:iCs w:val="0"/>
          <w:spacing w:val="-1"/>
          <w:sz w:val="28"/>
          <w:szCs w:val="28"/>
          <w:lang w:val="en-US"/>
        </w:rPr>
        <w:t>2.</w:t>
      </w:r>
      <w:r>
        <w:rPr>
          <w:rFonts w:hint="default" w:ascii="Times New Roman" w:hAnsi="Times New Roman" w:eastAsia="SimSun" w:cs="Times New Roman"/>
          <w:b/>
          <w:bCs/>
          <w:i w:val="0"/>
          <w:iCs w:val="0"/>
          <w:spacing w:val="-1"/>
          <w:sz w:val="28"/>
          <w:szCs w:val="28"/>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w:t>
      </w:r>
      <w:r>
        <w:rPr>
          <w:rFonts w:hint="default" w:ascii="Times New Roman" w:hAnsi="Times New Roman" w:cs="Times New Roman" w:eastAsiaTheme="minorEastAsia"/>
          <w:b/>
          <w:bCs/>
          <w:kern w:val="0"/>
          <w:sz w:val="28"/>
          <w:szCs w:val="28"/>
          <w:lang w:val="en-US" w:eastAsia="zh-CN" w:bidi="ar-SA"/>
        </w:rPr>
        <w:t>Setter-Based Dependency Injection</w:t>
      </w:r>
      <w:r>
        <w:rPr>
          <w:rFonts w:hint="default" w:ascii="Times New Roman" w:hAnsi="Times New Roman" w:cs="Times New Roman" w:eastAsiaTheme="minorEastAsia"/>
          <w:b w:val="0"/>
          <w:bCs w:val="0"/>
          <w:kern w:val="0"/>
          <w:sz w:val="28"/>
          <w:szCs w:val="28"/>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The name refers to the property names of the corresponding bean and the value sub-element of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import com.geeksforgeeks.org.IGeek;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class GFG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The object of the interface IGeek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IGeek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Setter method for property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void setGeek(IGeek geek)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this.geek =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 name="geek"&gt;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&lt;ref bean="CsvGFG"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id="CsvGFG" class="com.geeksforgeeks.org.impl.CsvGFG"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id="JsonGFG" class="com.geeksforgeeks.org.impl.JsonGFG"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public class GFG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The object of the interface IGeek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IGeek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Constructor to set the CDI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GFG(IGeek geek)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this.geek =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 ….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class="com.geeksforgeeks.org.impl.CsvGFG"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id="CsvGFG" class="com.geeksforgeeks.org.impl.CsvGFG"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id="JsonGFG" class="com.geeksforgeeks.org.impl.JsonGFG"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Autowiring Dependencies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inject beans using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t>
      </w:r>
      <w:r>
        <w:rPr>
          <w:rFonts w:hint="default" w:ascii="Times New Roman" w:hAnsi="Times New Roman" w:eastAsia="Open Sans" w:cs="Times New Roman"/>
          <w:b/>
          <w:bCs/>
          <w:i w:val="0"/>
          <w:iCs w:val="0"/>
          <w:caps w:val="0"/>
          <w:color w:val="4A4A4A"/>
          <w:spacing w:val="-1"/>
          <w:kern w:val="0"/>
          <w:sz w:val="32"/>
          <w:szCs w:val="32"/>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Note : 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ApplicationContext context = new ClassPathXmlApplicationContext("baeldung.xml");</w:t>
      </w: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Pros and Cons</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Constructor injection has a few advantages compared to field injection.</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Moreover, using constructors to create object instances is more natural from the OOP standpoint.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the other hand, the main</w:t>
      </w:r>
      <w:r>
        <w:rPr>
          <w:rFonts w:hint="default" w:ascii="Times New Roman" w:hAnsi="Times New Roman" w:cs="Times New Roman" w:eastAsiaTheme="minorEastAsia"/>
          <w:b/>
          <w:bCs/>
          <w:kern w:val="0"/>
          <w:sz w:val="28"/>
          <w:szCs w:val="28"/>
          <w:lang w:val="en-US" w:eastAsia="zh-CN" w:bidi="ar-SA"/>
        </w:rPr>
        <w:t xml:space="preserve"> disadvantage of constructor injection</w:t>
      </w:r>
      <w:r>
        <w:rPr>
          <w:rFonts w:hint="default" w:ascii="Times New Roman" w:hAnsi="Times New Roman" w:cs="Times New Roman" w:eastAsiaTheme="minorEastAsia"/>
          <w:b w:val="0"/>
          <w:bCs w:val="0"/>
          <w:kern w:val="0"/>
          <w:sz w:val="28"/>
          <w:szCs w:val="28"/>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There may be a situation when you create more than one bean of the same type and want to wire only one of them with a property. In such cases, you can use the </w:t>
      </w:r>
      <w:r>
        <w:rPr>
          <w:rFonts w:hint="default" w:ascii="Times New Roman" w:hAnsi="Times New Roman" w:cs="Times New Roman" w:eastAsiaTheme="minorEastAsia"/>
          <w:b/>
          <w:bCs/>
          <w:kern w:val="0"/>
          <w:sz w:val="28"/>
          <w:szCs w:val="28"/>
          <w:lang w:val="en-US" w:eastAsia="zh-CN" w:bidi="ar-SA"/>
        </w:rPr>
        <w:t>@Qualifier</w:t>
      </w:r>
      <w:r>
        <w:rPr>
          <w:rFonts w:hint="default" w:ascii="Times New Roman" w:hAnsi="Times New Roman" w:cs="Times New Roman" w:eastAsiaTheme="minorEastAsia"/>
          <w:b w:val="0"/>
          <w:bCs w:val="0"/>
          <w:kern w:val="0"/>
          <w:sz w:val="28"/>
          <w:szCs w:val="28"/>
          <w:lang w:val="en-US" w:eastAsia="zh-CN" w:bidi="ar-SA"/>
        </w:rPr>
        <w:t> annotation along with </w:t>
      </w:r>
      <w:r>
        <w:rPr>
          <w:rFonts w:hint="default" w:ascii="Times New Roman" w:hAnsi="Times New Roman" w:cs="Times New Roman" w:eastAsiaTheme="minorEastAsia"/>
          <w:b/>
          <w:bCs/>
          <w:kern w:val="0"/>
          <w:sz w:val="28"/>
          <w:szCs w:val="28"/>
          <w:lang w:val="en-US" w:eastAsia="zh-CN" w:bidi="ar-SA"/>
        </w:rPr>
        <w:t>@Autowired</w:t>
      </w:r>
      <w:r>
        <w:rPr>
          <w:rFonts w:hint="default" w:ascii="Times New Roman" w:hAnsi="Times New Roman" w:cs="Times New Roman" w:eastAsiaTheme="minorEastAsia"/>
          <w:b w:val="0"/>
          <w:bCs w:val="0"/>
          <w:kern w:val="0"/>
          <w:sz w:val="28"/>
          <w:szCs w:val="28"/>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&lt;context:annotation-config/&gt;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profile bean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"profile" class = "com.tutorialspoint.Profile"&gt;&lt;/bean&gt;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student1 bean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"student1" class = "com.tutorialspoint.Student"&gt;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"Zara"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"11"/&gt;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student2 bean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"student2" class = "com.tutorialspoint.Student"&gt;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"Nuha"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"2"/&gt;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public class </w:t>
      </w:r>
      <w:r>
        <w:rPr>
          <w:rFonts w:hint="default" w:eastAsiaTheme="minorEastAsia"/>
          <w:b/>
          <w:bCs/>
          <w:kern w:val="0"/>
          <w:sz w:val="28"/>
          <w:szCs w:val="28"/>
          <w:lang w:val="en-US" w:eastAsia="zh-CN"/>
        </w:rPr>
        <w:t xml:space="preserve">MainApp </w:t>
      </w: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ApplicationContext context = new ClassPathXmlApplicationContext("Beans.xml");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 profile = (Profile) context.getBean("profile");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Profile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val="0"/>
          <w:bCs w:val="0"/>
          <w:kern w:val="0"/>
          <w:sz w:val="28"/>
          <w:szCs w:val="28"/>
          <w:lang w:val="en-US" w:eastAsia="zh-CN"/>
        </w:rPr>
        <w:t xml:space="preserve">  </w:t>
      </w:r>
      <w:r>
        <w:rPr>
          <w:rFonts w:hint="default" w:eastAsiaTheme="minorEastAsia"/>
          <w:b/>
          <w:bCs/>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 xml:space="preserve">   @Qualifier("student1")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Student student;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Student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Integer 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String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 </w:t>
      </w:r>
      <w:r>
        <w:rPr>
          <w:rFonts w:hint="default" w:eastAsiaTheme="minorEastAsia"/>
          <w:b/>
          <w:bCs/>
          <w:kern w:val="0"/>
          <w:sz w:val="28"/>
          <w:szCs w:val="28"/>
          <w:lang w:val="en-US" w:eastAsia="zh-CN"/>
        </w:rPr>
        <w:t>@Autowired annotation</w:t>
      </w:r>
      <w:r>
        <w:rPr>
          <w:rFonts w:hint="default" w:eastAsiaTheme="minorEastAsia"/>
          <w:b w:val="0"/>
          <w:bCs w:val="0"/>
          <w:kern w:val="0"/>
          <w:sz w:val="28"/>
          <w:szCs w:val="28"/>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"foo";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@Component("barFormatter")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"bar";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If we try to load FooService into our context, the Spring framework will throw a </w:t>
      </w:r>
      <w:r>
        <w:rPr>
          <w:rFonts w:hint="default" w:eastAsiaTheme="minorEastAsia"/>
          <w:b/>
          <w:bCs/>
          <w:kern w:val="0"/>
          <w:sz w:val="28"/>
          <w:szCs w:val="28"/>
          <w:lang w:val="en-US" w:eastAsia="zh-CN"/>
        </w:rPr>
        <w:t>NoUniqueBeanDefinitionException</w:t>
      </w:r>
      <w:r>
        <w:rPr>
          <w:rFonts w:hint="default" w:eastAsiaTheme="minorEastAsia"/>
          <w:b w:val="0"/>
          <w:bCs w:val="0"/>
          <w:kern w:val="0"/>
          <w:sz w:val="28"/>
          <w:szCs w:val="28"/>
          <w:lang w:val="en-US" w:eastAsia="zh-CN"/>
        </w:rPr>
        <w:t xml:space="preserve">. This is because Spring doesn't know which bean to inject. To avoid this problem, there are several solutions. The </w:t>
      </w:r>
      <w:r>
        <w:rPr>
          <w:rFonts w:hint="default" w:eastAsiaTheme="minorEastAsia"/>
          <w:b/>
          <w:bCs/>
          <w:kern w:val="0"/>
          <w:sz w:val="28"/>
          <w:szCs w:val="28"/>
          <w:lang w:val="en-US" w:eastAsia="zh-CN"/>
        </w:rPr>
        <w:t>@Qualifier</w:t>
      </w:r>
      <w:r>
        <w:rPr>
          <w:rFonts w:hint="default" w:eastAsiaTheme="minorEastAsia"/>
          <w:b w:val="0"/>
          <w:bCs w:val="0"/>
          <w:kern w:val="0"/>
          <w:sz w:val="28"/>
          <w:szCs w:val="28"/>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revisit our previous example and see how we solve the problem by including the @Qualifier annotation to indicate which bean we want to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@Qualifier("fooFormatter")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@Qualifier("barFormatter")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There's another annotation called </w:t>
      </w:r>
      <w:r>
        <w:rPr>
          <w:rFonts w:hint="default" w:eastAsiaTheme="minorEastAsia"/>
          <w:b/>
          <w:bCs/>
          <w:kern w:val="0"/>
          <w:sz w:val="28"/>
          <w:szCs w:val="28"/>
          <w:lang w:val="en-US" w:eastAsia="zh-CN"/>
        </w:rPr>
        <w:t xml:space="preserve">@Primary </w:t>
      </w:r>
      <w:r>
        <w:rPr>
          <w:rFonts w:hint="default" w:eastAsiaTheme="minorEastAsia"/>
          <w:b w:val="0"/>
          <w:bCs w:val="0"/>
          <w:kern w:val="0"/>
          <w:sz w:val="28"/>
          <w:szCs w:val="28"/>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johnEmployee()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Employee("John");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@Primary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tonyEmployee()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Employee("Tony");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Another way</w:t>
      </w:r>
      <w:r>
        <w:rPr>
          <w:rFonts w:hint="default" w:eastAsiaTheme="minorEastAsia"/>
          <w:b w:val="0"/>
          <w:bCs w:val="0"/>
          <w:kern w:val="0"/>
          <w:sz w:val="28"/>
          <w:szCs w:val="28"/>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Note</w:t>
      </w:r>
      <w:r>
        <w:rPr>
          <w:rFonts w:hint="default" w:eastAsiaTheme="minorEastAsia"/>
          <w:b w:val="0"/>
          <w:bCs w:val="0"/>
          <w:kern w:val="0"/>
          <w:sz w:val="28"/>
          <w:szCs w:val="28"/>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egoe UI" w:hAnsi="Segoe UI" w:eastAsia="Segoe UI" w:cs="Segoe UI"/>
          <w:b/>
          <w:bCs/>
          <w:i w:val="0"/>
          <w:iCs w:val="0"/>
          <w:caps w:val="0"/>
          <w:color w:val="282829"/>
          <w:spacing w:val="0"/>
          <w:sz w:val="28"/>
          <w:szCs w:val="28"/>
          <w:shd w:val="clear" w:fill="FFFFFF"/>
        </w:rPr>
      </w:pPr>
      <w:r>
        <w:rPr>
          <w:rFonts w:ascii="Segoe UI" w:hAnsi="Segoe UI" w:eastAsia="Segoe UI" w:cs="Segoe UI"/>
          <w:b/>
          <w:bCs/>
          <w:i w:val="0"/>
          <w:iCs w:val="0"/>
          <w:caps w:val="0"/>
          <w:color w:val="282829"/>
          <w:spacing w:val="0"/>
          <w:sz w:val="28"/>
          <w:szCs w:val="28"/>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Autowiring In Spring :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4"/>
          <w:szCs w:val="24"/>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default mode is </w:t>
      </w: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4"/>
          <w:szCs w:val="24"/>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byName: </w:t>
      </w:r>
      <w:r>
        <w:rPr>
          <w:rFonts w:hint="default" w:ascii="Segoe UI" w:hAnsi="Segoe UI" w:eastAsia="Segoe UI"/>
          <w:b w:val="0"/>
          <w:bCs w:val="0"/>
          <w:i w:val="0"/>
          <w:iCs w:val="0"/>
          <w:caps w:val="0"/>
          <w:color w:val="282829"/>
          <w:spacing w:val="0"/>
          <w:kern w:val="0"/>
          <w:sz w:val="24"/>
          <w:szCs w:val="24"/>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byType: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autowire="byType"&gt;&lt;/bean&gt;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constructor: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 </w:t>
      </w:r>
      <w:r>
        <w:rPr>
          <w:rFonts w:hint="default" w:ascii="Segoe UI" w:hAnsi="Segoe UI" w:eastAsia="Segoe UI"/>
          <w:b w:val="0"/>
          <w:bCs w:val="0"/>
          <w:i w:val="0"/>
          <w:iCs w:val="0"/>
          <w:caps w:val="0"/>
          <w:color w:val="282829"/>
          <w:spacing w:val="0"/>
          <w:kern w:val="0"/>
          <w:sz w:val="24"/>
          <w:szCs w:val="24"/>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SimSun"/>
          <w:b/>
          <w:bCs/>
          <w:i w:val="0"/>
          <w:iCs w:val="0"/>
          <w:caps w:val="0"/>
          <w:color w:val="282829"/>
          <w:spacing w:val="0"/>
          <w:kern w:val="0"/>
          <w:sz w:val="24"/>
          <w:szCs w:val="24"/>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4"/>
          <w:szCs w:val="24"/>
          <w:shd w:val="clear" w:fill="FFFFFF"/>
          <w:lang w:val="en-US" w:eastAsia="zh-CN"/>
        </w:rPr>
        <w:t>@Autowired</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If you are using </w:t>
      </w:r>
      <w:r>
        <w:rPr>
          <w:rFonts w:hint="default" w:ascii="Segoe UI" w:hAnsi="Segoe UI" w:eastAsia="Segoe UI"/>
          <w:b/>
          <w:bCs/>
          <w:i w:val="0"/>
          <w:iCs w:val="0"/>
          <w:caps w:val="0"/>
          <w:color w:val="282829"/>
          <w:spacing w:val="0"/>
          <w:kern w:val="0"/>
          <w:sz w:val="24"/>
          <w:szCs w:val="24"/>
          <w:shd w:val="clear" w:fill="FFFFFF"/>
          <w:lang w:val="en-US" w:eastAsia="zh-CN"/>
        </w:rPr>
        <w:t>Java based configuration</w:t>
      </w:r>
      <w:r>
        <w:rPr>
          <w:rFonts w:hint="default" w:ascii="Segoe UI" w:hAnsi="Segoe UI" w:eastAsia="Segoe UI"/>
          <w:b w:val="0"/>
          <w:bCs w:val="0"/>
          <w:i w:val="0"/>
          <w:iCs w:val="0"/>
          <w:caps w:val="0"/>
          <w:color w:val="282829"/>
          <w:spacing w:val="0"/>
          <w:kern w:val="0"/>
          <w:sz w:val="24"/>
          <w:szCs w:val="24"/>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when the annotation is directly used on properties, Spring looks for and injects Department when Employee is created. This is how it eliminates the need for getters and setters.</w:t>
      </w:r>
    </w:p>
    <w:p>
      <w:pPr>
        <w:rPr>
          <w:rFonts w:hint="default"/>
          <w:lang w:val="en-US" w:eastAsia="zh-CN"/>
        </w:rPr>
      </w:pPr>
      <w:r>
        <w:rPr>
          <w:rFonts w:hint="default"/>
          <w:lang w:val="en-US" w:eastAsia="zh-CN"/>
        </w:rPr>
        <w:t>import org.springframework.stereotype.Component;</w:t>
      </w:r>
    </w:p>
    <w:p>
      <w:pPr>
        <w:rPr>
          <w:rFonts w:hint="default"/>
          <w:b/>
          <w:bCs/>
          <w:lang w:val="en-US" w:eastAsia="zh-CN"/>
        </w:rPr>
      </w:pPr>
      <w:r>
        <w:rPr>
          <w:rFonts w:hint="default"/>
          <w:b/>
          <w:bCs/>
          <w:lang w:val="en-US" w:eastAsia="zh-CN"/>
        </w:rPr>
        <w:t>@Component</w:t>
      </w:r>
    </w:p>
    <w:p>
      <w:pPr>
        <w:rPr>
          <w:rFonts w:hint="default"/>
          <w:lang w:val="en-US" w:eastAsia="zh-CN"/>
        </w:rPr>
      </w:pPr>
      <w:r>
        <w:rPr>
          <w:rFonts w:hint="default"/>
          <w:lang w:val="en-US" w:eastAsia="zh-CN"/>
        </w:rPr>
        <w:t>public class Department {</w:t>
      </w:r>
    </w:p>
    <w:p>
      <w:pPr>
        <w:ind w:firstLine="180"/>
        <w:rPr>
          <w:rFonts w:hint="default"/>
          <w:lang w:val="en-US" w:eastAsia="zh-CN"/>
        </w:rPr>
      </w:pPr>
      <w:r>
        <w:rPr>
          <w:rFonts w:hint="default"/>
          <w:lang w:val="en-US" w:eastAsia="zh-CN"/>
        </w:rPr>
        <w:t>private String deptName;</w:t>
      </w:r>
    </w:p>
    <w:p>
      <w:pPr>
        <w:ind w:firstLine="180"/>
        <w:rPr>
          <w:rFonts w:hint="default"/>
          <w:lang w:val="en-US" w:eastAsia="zh-CN"/>
        </w:rPr>
      </w:pP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import org.springframework.beans.factory.annotation.Autowired;</w:t>
      </w:r>
    </w:p>
    <w:p>
      <w:pPr>
        <w:rPr>
          <w:rFonts w:hint="default"/>
          <w:lang w:val="en-US" w:eastAsia="zh-CN"/>
        </w:rPr>
      </w:pPr>
      <w:r>
        <w:rPr>
          <w:rFonts w:hint="default"/>
          <w:lang w:val="en-US" w:eastAsia="zh-CN"/>
        </w:rPr>
        <w:t xml:space="preserve">public class </w:t>
      </w:r>
      <w:r>
        <w:rPr>
          <w:rFonts w:hint="default"/>
          <w:b/>
          <w:bCs/>
          <w:lang w:val="en-US" w:eastAsia="zh-CN"/>
        </w:rPr>
        <w:t xml:space="preserve">Employee </w:t>
      </w:r>
      <w:r>
        <w:rPr>
          <w:rFonts w:hint="default"/>
          <w:lang w:val="en-US" w:eastAsia="zh-CN"/>
        </w:rPr>
        <w:t>{</w:t>
      </w:r>
    </w:p>
    <w:p>
      <w:pPr>
        <w:rPr>
          <w:rFonts w:hint="default"/>
          <w:lang w:val="en-US" w:eastAsia="zh-CN"/>
        </w:rPr>
      </w:pPr>
      <w:r>
        <w:rPr>
          <w:rFonts w:hint="default"/>
          <w:lang w:val="en-US" w:eastAsia="zh-CN"/>
        </w:rPr>
        <w:t xml:space="preserve">    private int eid;</w:t>
      </w:r>
    </w:p>
    <w:p>
      <w:pPr>
        <w:rPr>
          <w:rFonts w:hint="default"/>
          <w:lang w:val="en-US" w:eastAsia="zh-CN"/>
        </w:rPr>
      </w:pPr>
      <w:r>
        <w:rPr>
          <w:rFonts w:hint="default"/>
          <w:lang w:val="en-US" w:eastAsia="zh-CN"/>
        </w:rPr>
        <w:t xml:space="preserve">    private String ename;</w:t>
      </w:r>
    </w:p>
    <w:p>
      <w:pPr>
        <w:rPr>
          <w:rFonts w:hint="default"/>
          <w:b/>
          <w:bCs/>
          <w:lang w:val="en-US" w:eastAsia="zh-CN"/>
        </w:rPr>
      </w:pPr>
      <w:r>
        <w:rPr>
          <w:rFonts w:hint="default"/>
          <w:lang w:val="en-US" w:eastAsia="zh-CN"/>
        </w:rPr>
        <w:t xml:space="preserve">    </w:t>
      </w:r>
      <w:r>
        <w:rPr>
          <w:rFonts w:hint="default"/>
          <w:b/>
          <w:bCs/>
          <w:lang w:val="en-US" w:eastAsia="zh-CN"/>
        </w:rPr>
        <w:t>@Autowired</w:t>
      </w:r>
    </w:p>
    <w:p>
      <w:pPr>
        <w:rPr>
          <w:rFonts w:hint="default"/>
          <w:lang w:val="en-US" w:eastAsia="zh-CN"/>
        </w:rPr>
      </w:pPr>
      <w:r>
        <w:rPr>
          <w:rFonts w:hint="default"/>
          <w:lang w:val="en-US" w:eastAsia="zh-CN"/>
        </w:rPr>
        <w:t xml:space="preserve">    private Department department;</w:t>
      </w:r>
    </w:p>
    <w:p>
      <w:pPr>
        <w:rPr>
          <w:rFonts w:hint="default"/>
          <w:lang w:val="en-US" w:eastAsia="zh-CN"/>
        </w:rPr>
      </w:pPr>
      <w:r>
        <w:rPr>
          <w:rFonts w:hint="default"/>
          <w:lang w:val="en-US" w:eastAsia="zh-CN"/>
        </w:rPr>
        <w:t xml:space="preserve">  //setter &amp; getter</w:t>
      </w:r>
    </w:p>
    <w:p>
      <w:pPr>
        <w:rPr>
          <w:rFonts w:hint="default"/>
          <w:lang w:val="en-US" w:eastAsia="zh-CN"/>
        </w:rPr>
      </w:pP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department.setDeptName("Information Technology");</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org.springframework.beans.factory.annotation.Autowired;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org.springframework.stereotype.Component;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int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String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 setter &amp; getter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r>
        <w:rPr>
          <w:rFonts w:hint="default" w:asciiTheme="minorHAnsi" w:hAnsiTheme="minorHAnsi" w:eastAsiaTheme="minorEastAsia" w:cstheme="minorBidi"/>
          <w:b/>
          <w:bCs/>
          <w:kern w:val="0"/>
          <w:sz w:val="20"/>
          <w:szCs w:val="20"/>
          <w:lang w:val="en-US" w:eastAsia="zh-CN" w:bidi="ar-SA"/>
        </w:rPr>
        <w:t>@Autowired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setDepartment(Department department)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this.department =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Id : " +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Name : " +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department.setDeptName("Information Technology");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System.out.println("Department : " + department.getDeptName());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@Autowired on Constructors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org.springframework.beans.factory.annotation.Autowired;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org.springframework.stereotype.Component;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b/>
          <w:bCs/>
          <w:kern w:val="0"/>
          <w:sz w:val="20"/>
          <w:szCs w:val="20"/>
          <w:lang w:val="en-US" w:eastAsia="zh-CN"/>
        </w:rPr>
      </w:pPr>
      <w:r>
        <w:rPr>
          <w:rFonts w:hint="default" w:asciiTheme="minorHAnsi" w:hAnsiTheme="minorHAnsi" w:eastAsiaTheme="minorEastAsia"/>
          <w:b/>
          <w:bCs/>
          <w:kern w:val="0"/>
          <w:sz w:val="20"/>
          <w:szCs w:val="20"/>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public class 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int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String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private 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r>
        <w:rPr>
          <w:rFonts w:hint="default" w:asciiTheme="minorHAnsi" w:hAnsiTheme="minorHAnsi" w:eastAsiaTheme="minorEastAsia"/>
          <w:b/>
          <w:bCs/>
          <w:kern w:val="0"/>
          <w:sz w:val="20"/>
          <w:szCs w:val="20"/>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EmployeeBean(DepartmentBean deptBean)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 Autowiring by using @Autowire annotation on constructor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this.deptBean = deptBean;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void 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Id : " +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Name : " +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department.setDeptName("Information Technology");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System.out.println("Department : " + department.getDeptName());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4"/>
          <w:szCs w:val="24"/>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Bean life cycle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4245610" cy="1333500"/>
            <wp:effectExtent l="0" t="0" r="254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4245610" cy="1333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w:t>
      </w:r>
      <w:r>
        <w:rPr>
          <w:rFonts w:hint="default" w:ascii="Segoe UI" w:hAnsi="Segoe UI" w:eastAsia="Segoe UI"/>
          <w:b w:val="0"/>
          <w:bCs w:val="0"/>
          <w:i w:val="0"/>
          <w:iCs w:val="0"/>
          <w:caps w:val="0"/>
          <w:color w:val="282829"/>
          <w:spacing w:val="0"/>
          <w:kern w:val="0"/>
          <w:sz w:val="24"/>
          <w:szCs w:val="24"/>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4"/>
          <w:szCs w:val="24"/>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 XML: In this approach,</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Firstly, we need to create a bean HelloWorld.java in this case and write the init() and destroy() methods in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automatically as the 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 "instantiated and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"the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when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"Conatiner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destroy method we have to call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class HelloWorld  </w:t>
      </w:r>
      <w:r>
        <w:rPr>
          <w:rFonts w:hint="default" w:cs="Times New Roman" w:asciiTheme="minorHAnsi" w:hAnsiTheme="minorHAnsi" w:eastAsiaTheme="minorEastAsia"/>
          <w:b/>
          <w:bCs/>
          <w:kern w:val="0"/>
          <w:sz w:val="20"/>
          <w:szCs w:val="20"/>
          <w:lang w:val="en-US" w:eastAsia="zh-CN" w:bidi="ar"/>
        </w:rPr>
        <w:t>   implements InitializingBean,  DisposableBean</w:t>
      </w: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is the init() method  of our bean and it gets  invoked on bean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afterPropertiesSet()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is invoked  just after the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the destroy() method we have to call the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automatically as the bean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  @PostConstruct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when Spring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@PreDestroy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4"/>
          <w:szCs w:val="24"/>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spring bean</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scopes: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connection to a database</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declare configured form elements (a textbox configured to validate names, e-mail addresses for example) and get "living" instances of them for every form being created</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 using spring-beans-2.0.dtd --&gt;</w:t>
      </w:r>
    </w:p>
    <w:p>
      <w:pPr>
        <w:pStyle w:val="14"/>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&lt;bean id="accountService" class="com.foo.DefaultAccountService" </w:t>
      </w:r>
      <w:r>
        <w:rPr>
          <w:rFonts w:hint="default" w:ascii="Segoe UI" w:hAnsi="Segoe UI" w:eastAsia="Segoe UI"/>
          <w:b/>
          <w:bCs/>
          <w:i w:val="0"/>
          <w:iCs w:val="0"/>
          <w:caps w:val="0"/>
          <w:color w:val="282829"/>
          <w:spacing w:val="0"/>
          <w:kern w:val="0"/>
          <w:sz w:val="24"/>
          <w:szCs w:val="24"/>
          <w:shd w:val="clear" w:fill="FFFFFF"/>
          <w:lang w:val="en-US" w:eastAsia="zh-CN"/>
        </w:rPr>
        <w:t>scope="prototype"</w:t>
      </w:r>
      <w:r>
        <w:rPr>
          <w:rFonts w:hint="default" w:ascii="Segoe UI" w:hAnsi="Segoe UI" w:eastAsia="Segoe UI"/>
          <w:b w:val="0"/>
          <w:bCs w:val="0"/>
          <w:i w:val="0"/>
          <w:iCs w:val="0"/>
          <w:caps w:val="0"/>
          <w:color w:val="282829"/>
          <w:spacing w:val="0"/>
          <w:kern w:val="0"/>
          <w:sz w:val="24"/>
          <w:szCs w:val="24"/>
          <w:shd w:val="clear" w:fill="FFFFFF"/>
          <w:lang w:val="en-US" w:eastAsia="zh-CN"/>
        </w:rPr>
        <w:t>/&gt;</w:t>
      </w:r>
    </w:p>
    <w:p>
      <w:pPr>
        <w:pStyle w:val="14"/>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 the following is equivalent and preserved for backward compatibility in spring-beans.dtd --&gt;</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id="accountService" class="com.foo.DefaultAccountService" singleton="false"/&gt;</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@Configuration public class MyConfiguration {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b/>
          <w:bCs/>
          <w:kern w:val="0"/>
          <w:sz w:val="20"/>
          <w:szCs w:val="20"/>
          <w:lang w:val="en-US" w:eastAsia="zh-CN" w:bidi="ar"/>
        </w:rPr>
        <w:t xml:space="preserve">@Scope(value="singleton")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MyBean myBean()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return new MyBean();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0"/>
                <w:szCs w:val="20"/>
                <w:vertAlign w:val="baseline"/>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0"/>
                <w:szCs w:val="20"/>
                <w:vertAlign w:val="baseline"/>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2"/>
        <w:keepNext w:val="0"/>
        <w:keepLines w:val="0"/>
        <w:widowControl/>
        <w:suppressLineNumbers w:val="0"/>
        <w:spacing w:before="0" w:beforeAutospacing="0" w:line="15" w:lineRule="atLeast"/>
        <w:ind w:left="0" w:firstLine="0"/>
        <w:jc w:val="left"/>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Explain the request flow and its lifecycle in Spring MVC :</w:t>
      </w:r>
    </w:p>
    <w:p>
      <w:pPr>
        <w:keepNext w:val="0"/>
        <w:keepLines w:val="0"/>
        <w:widowControl/>
        <w:numPr>
          <w:ilvl w:val="0"/>
          <w:numId w:val="7"/>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request will be received by DispatcherServlet as the first step.</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Now DispatcherServlet send the model object to the ViewResolver to resolve and retrieve the actual view page.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will pass the Model object to the View page to display the result and create the Response.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The Spring IoC container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b/>
          <w:bCs/>
          <w:i w:val="0"/>
          <w:iCs w:val="0"/>
          <w:caps w:val="0"/>
          <w:color w:val="282829"/>
          <w:spacing w:val="0"/>
          <w:kern w:val="0"/>
          <w:sz w:val="24"/>
          <w:szCs w:val="24"/>
          <w:shd w:val="clear" w:fill="FFFFFF"/>
          <w:lang w:val="en-US" w:eastAsia="zh-CN"/>
        </w:rPr>
        <w:t>Spring Beans</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We know that spring container or IOC container is at the core of spring framework.</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Spring Container is responsible to:</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create the objects (bean)</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wire the created objects together</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configure the objects</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Spring IOC container accepts two components as input :</w:t>
      </w:r>
    </w:p>
    <w:p>
      <w:pPr>
        <w:keepNext w:val="0"/>
        <w:keepLines w:val="0"/>
        <w:widowControl/>
        <w:numPr>
          <w:ilvl w:val="0"/>
          <w:numId w:val="9"/>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Java POJO (Learn about pojo).</w:t>
      </w:r>
    </w:p>
    <w:p>
      <w:pPr>
        <w:keepNext w:val="0"/>
        <w:keepLines w:val="0"/>
        <w:widowControl/>
        <w:numPr>
          <w:ilvl w:val="0"/>
          <w:numId w:val="9"/>
        </w:numPr>
        <w:suppressLineNumbers w:val="0"/>
        <w:spacing w:before="0" w:beforeAutospacing="1" w:after="0" w:afterAutospacing="1"/>
        <w:ind w:left="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 metadata in form of xml file, java based configurations, annotation or mixture of any of the three techniques.</w:t>
      </w:r>
    </w:p>
    <w:p>
      <w:pPr>
        <w:keepNext w:val="0"/>
        <w:keepLines w:val="0"/>
        <w:widowControl/>
        <w:numPr>
          <w:ilvl w:val="0"/>
          <w:numId w:val="0"/>
        </w:numPr>
        <w:suppressLineNumbers w:val="0"/>
        <w:spacing w:before="0" w:beforeAutospacing="1" w:after="0" w:afterAutospacing="1"/>
        <w:ind w:leftChars="0"/>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configuration metadata contains instruction for container about: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Which bean objects to create?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How to configure the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What is the scope for each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POJO class in java :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Any POJO class has following properties: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 </w:t>
      </w:r>
      <w:r>
        <w:rPr>
          <w:rStyle w:val="8"/>
          <w:rFonts w:hint="default" w:ascii="sans-serif" w:hAnsi="sans-serif" w:eastAsia="sans-serif" w:cs="sans-serif"/>
          <w:i/>
          <w:iCs/>
          <w:caps w:val="0"/>
          <w:color w:val="444444"/>
          <w:spacing w:val="0"/>
          <w:sz w:val="22"/>
          <w:szCs w:val="22"/>
          <w:shd w:val="clear" w:fill="FFFFFF"/>
          <w:vertAlign w:val="baseline"/>
        </w:rPr>
        <w:t>java POJO class</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shd w:val="clear" w:fill="FFFFFF"/>
          <w:vertAlign w:val="baseline"/>
        </w:rPr>
        <w:t>should be accessible to all the classes</w:t>
      </w:r>
      <w:r>
        <w:rPr>
          <w:rFonts w:hint="default" w:ascii="sans-serif" w:hAnsi="sans-serif" w:eastAsia="sans-serif" w:cs="sans-serif"/>
          <w:i w:val="0"/>
          <w:iCs w:val="0"/>
          <w:caps w:val="0"/>
          <w:color w:val="444444"/>
          <w:spacing w:val="0"/>
          <w:sz w:val="22"/>
          <w:szCs w:val="22"/>
          <w:shd w:val="clear" w:fill="FFFFFF"/>
          <w:vertAlign w:val="baseline"/>
        </w:rPr>
        <w:t>. It should be declared public.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The variables declared in </w:t>
      </w:r>
      <w:r>
        <w:rPr>
          <w:rStyle w:val="8"/>
          <w:rFonts w:hint="default" w:ascii="sans-serif" w:hAnsi="sans-serif" w:eastAsia="sans-serif" w:cs="sans-serif"/>
          <w:i/>
          <w:iCs/>
          <w:caps w:val="0"/>
          <w:color w:val="444444"/>
          <w:spacing w:val="0"/>
          <w:sz w:val="22"/>
          <w:szCs w:val="22"/>
          <w:shd w:val="clear" w:fill="FFFFFF"/>
          <w:vertAlign w:val="baseline"/>
        </w:rPr>
        <w:t>java POJO class should be private</w:t>
      </w:r>
      <w:r>
        <w:rPr>
          <w:rFonts w:hint="default" w:ascii="sans-serif" w:hAnsi="sans-serif" w:eastAsia="sans-serif" w:cs="sans-serif"/>
          <w:i w:val="0"/>
          <w:iCs w:val="0"/>
          <w:caps w:val="0"/>
          <w:color w:val="444444"/>
          <w:spacing w:val="0"/>
          <w:sz w:val="22"/>
          <w:szCs w:val="22"/>
          <w:shd w:val="clear" w:fill="FFFFFF"/>
          <w:vertAlign w:val="baselin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 </w:t>
      </w:r>
      <w:r>
        <w:rPr>
          <w:rStyle w:val="8"/>
          <w:rFonts w:hint="default" w:ascii="sans-serif" w:hAnsi="sans-serif" w:eastAsia="sans-serif" w:cs="sans-serif"/>
          <w:i/>
          <w:iCs/>
          <w:caps w:val="0"/>
          <w:color w:val="444444"/>
          <w:spacing w:val="0"/>
          <w:sz w:val="22"/>
          <w:szCs w:val="22"/>
          <w:shd w:val="clear" w:fill="FFFFFF"/>
          <w:vertAlign w:val="baseline"/>
        </w:rPr>
        <w:t>java POJO class should contain</w:t>
      </w:r>
      <w:r>
        <w:rPr>
          <w:rFonts w:hint="default" w:ascii="sans-serif" w:hAnsi="sans-serif" w:eastAsia="sans-serif" w:cs="sans-serif"/>
          <w:i w:val="0"/>
          <w:iCs w:val="0"/>
          <w:caps w:val="0"/>
          <w:color w:val="444444"/>
          <w:spacing w:val="0"/>
          <w:sz w:val="22"/>
          <w:szCs w:val="22"/>
          <w:shd w:val="clear" w:fill="FFFFFF"/>
          <w:vertAlign w:val="baseline"/>
        </w:rPr>
        <w:t> a default constructor.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w:t>
      </w:r>
      <w:r>
        <w:rPr>
          <w:rStyle w:val="8"/>
          <w:rFonts w:hint="default" w:ascii="sans-serif" w:hAnsi="sans-serif" w:eastAsia="sans-serif" w:cs="sans-serif"/>
          <w:i/>
          <w:iCs/>
          <w:caps w:val="0"/>
          <w:color w:val="444444"/>
          <w:spacing w:val="0"/>
          <w:sz w:val="22"/>
          <w:szCs w:val="22"/>
          <w:shd w:val="clear" w:fill="FFFFFF"/>
          <w:vertAlign w:val="baseline"/>
        </w:rPr>
        <w:t> java POJO class must provide getter and setters </w:t>
      </w:r>
      <w:r>
        <w:rPr>
          <w:rFonts w:hint="default" w:ascii="sans-serif" w:hAnsi="sans-serif" w:eastAsia="sans-serif" w:cs="sans-serif"/>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Design Patterns used in Spring Framework : </w:t>
      </w:r>
      <w:r>
        <w:rPr>
          <w:rFonts w:hint="default" w:ascii="Segoe UI" w:hAnsi="Segoe UI" w:eastAsia="Segoe UI"/>
          <w:b w:val="0"/>
          <w:bCs w:val="0"/>
          <w:i w:val="0"/>
          <w:iCs w:val="0"/>
          <w:caps w:val="0"/>
          <w:color w:val="282829"/>
          <w:spacing w:val="0"/>
          <w:kern w:val="0"/>
          <w:sz w:val="24"/>
          <w:szCs w:val="24"/>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MVC Pattern : </w:t>
      </w:r>
      <w:r>
        <w:rPr>
          <w:rFonts w:hint="default" w:ascii="Segoe UI" w:hAnsi="Segoe UI" w:eastAsia="Segoe UI"/>
          <w:b w:val="0"/>
          <w:bCs w:val="0"/>
          <w:i w:val="0"/>
          <w:iCs w:val="0"/>
          <w:caps w:val="0"/>
          <w:color w:val="282829"/>
          <w:spacing w:val="0"/>
          <w:kern w:val="0"/>
          <w:sz w:val="24"/>
          <w:szCs w:val="24"/>
          <w:shd w:val="clear" w:fill="FFFFFF"/>
          <w:lang w:val="en-US" w:eastAsia="zh-CN"/>
        </w:rPr>
        <w:t>MVC Design Pattern is a software design that separates the following components of a system or subsystem:</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Model </w:t>
      </w:r>
      <w:r>
        <w:rPr>
          <w:rFonts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Data about the state of the application or its components. May include routines for modification or access.</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View </w:t>
      </w:r>
      <w:r>
        <w:rPr>
          <w:rFonts w:hint="default"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Controller </w:t>
      </w:r>
      <w:r>
        <w:rPr>
          <w:rFonts w:hint="default"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Proxy Pattern : </w:t>
      </w:r>
      <w:r>
        <w:rPr>
          <w:rFonts w:hint="default" w:ascii="Segoe UI" w:hAnsi="Segoe UI" w:eastAsia="Segoe UI"/>
          <w:b w:val="0"/>
          <w:bCs w:val="0"/>
          <w:i w:val="0"/>
          <w:iCs w:val="0"/>
          <w:caps w:val="0"/>
          <w:color w:val="282829"/>
          <w:spacing w:val="0"/>
          <w:kern w:val="0"/>
          <w:sz w:val="24"/>
          <w:szCs w:val="24"/>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Factory Pattern : </w:t>
      </w:r>
      <w:r>
        <w:rPr>
          <w:rFonts w:hint="default" w:ascii="Segoe UI" w:hAnsi="Segoe UI" w:eastAsia="Segoe UI"/>
          <w:b w:val="0"/>
          <w:bCs w:val="0"/>
          <w:i w:val="0"/>
          <w:iCs w:val="0"/>
          <w:caps w:val="0"/>
          <w:color w:val="282829"/>
          <w:spacing w:val="0"/>
          <w:kern w:val="0"/>
          <w:sz w:val="24"/>
          <w:szCs w:val="24"/>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Singleton Pattern : </w:t>
      </w:r>
      <w:r>
        <w:rPr>
          <w:rFonts w:hint="default" w:ascii="Segoe UI" w:hAnsi="Segoe UI" w:eastAsia="Segoe UI"/>
          <w:b w:val="0"/>
          <w:bCs w:val="0"/>
          <w:i w:val="0"/>
          <w:iCs w:val="0"/>
          <w:caps w:val="0"/>
          <w:color w:val="282829"/>
          <w:spacing w:val="0"/>
          <w:kern w:val="0"/>
          <w:sz w:val="24"/>
          <w:szCs w:val="24"/>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Template method Pattern : </w:t>
      </w:r>
      <w:r>
        <w:rPr>
          <w:rFonts w:hint="default" w:ascii="Segoe UI" w:hAnsi="Segoe UI" w:eastAsia="Segoe UI"/>
          <w:b w:val="0"/>
          <w:bCs w:val="0"/>
          <w:i w:val="0"/>
          <w:iCs w:val="0"/>
          <w:caps w:val="0"/>
          <w:color w:val="282829"/>
          <w:spacing w:val="0"/>
          <w:kern w:val="0"/>
          <w:sz w:val="24"/>
          <w:szCs w:val="24"/>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FrontController Pattern : </w:t>
      </w:r>
      <w:r>
        <w:rPr>
          <w:rFonts w:hint="default" w:ascii="Segoe UI" w:hAnsi="Segoe UI" w:eastAsia="Segoe UI"/>
          <w:b w:val="0"/>
          <w:bCs w:val="0"/>
          <w:i w:val="0"/>
          <w:iCs w:val="0"/>
          <w:caps w:val="0"/>
          <w:color w:val="282829"/>
          <w:spacing w:val="0"/>
          <w:kern w:val="0"/>
          <w:sz w:val="24"/>
          <w:szCs w:val="24"/>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View Helper Pattern : </w:t>
      </w:r>
      <w:r>
        <w:rPr>
          <w:rFonts w:hint="default" w:ascii="Segoe UI" w:hAnsi="Segoe UI" w:eastAsia="Segoe UI"/>
          <w:b w:val="0"/>
          <w:bCs w:val="0"/>
          <w:i w:val="0"/>
          <w:iCs w:val="0"/>
          <w:caps w:val="0"/>
          <w:color w:val="282829"/>
          <w:spacing w:val="0"/>
          <w:kern w:val="0"/>
          <w:sz w:val="24"/>
          <w:szCs w:val="24"/>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Prototype Pattern : </w:t>
      </w:r>
      <w:r>
        <w:rPr>
          <w:rFonts w:hint="default" w:ascii="Segoe UI" w:hAnsi="Segoe UI" w:eastAsia="Segoe UI"/>
          <w:b w:val="0"/>
          <w:bCs w:val="0"/>
          <w:i w:val="0"/>
          <w:iCs w:val="0"/>
          <w:caps w:val="0"/>
          <w:color w:val="282829"/>
          <w:spacing w:val="0"/>
          <w:kern w:val="0"/>
          <w:sz w:val="24"/>
          <w:szCs w:val="24"/>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DI/IOC Pattern : </w:t>
      </w:r>
      <w:r>
        <w:rPr>
          <w:rFonts w:hint="default" w:ascii="Segoe UI" w:hAnsi="Segoe UI" w:eastAsia="Segoe UI"/>
          <w:b w:val="0"/>
          <w:bCs w:val="0"/>
          <w:i w:val="0"/>
          <w:iCs w:val="0"/>
          <w:caps w:val="0"/>
          <w:color w:val="282829"/>
          <w:spacing w:val="0"/>
          <w:kern w:val="0"/>
          <w:sz w:val="24"/>
          <w:szCs w:val="24"/>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@Component vs @Repository vs @Service in Spring :</w:t>
      </w:r>
      <w:r>
        <w:rPr>
          <w:rFonts w:hint="default" w:ascii="Segoe UI" w:hAnsi="Segoe UI" w:eastAsia="Segoe UI"/>
          <w:b w:val="0"/>
          <w:bCs w:val="0"/>
          <w:i w:val="0"/>
          <w:iCs w:val="0"/>
          <w:caps w:val="0"/>
          <w:color w:val="282829"/>
          <w:spacing w:val="0"/>
          <w:kern w:val="0"/>
          <w:sz w:val="24"/>
          <w:szCs w:val="24"/>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b/>
          <w:bCs/>
          <w:i w:val="0"/>
          <w:iCs w:val="0"/>
          <w:caps w:val="0"/>
          <w:color w:val="282829"/>
          <w:spacing w:val="0"/>
          <w:kern w:val="0"/>
          <w:sz w:val="24"/>
          <w:szCs w:val="24"/>
          <w:shd w:val="clear" w:fill="FFFFFF"/>
          <w:lang w:val="en-US" w:eastAsia="zh-CN"/>
        </w:rPr>
        <w:t xml:space="preserve">@Component: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bCs/>
          <w:i w:val="0"/>
          <w:iCs w:val="0"/>
          <w:caps w:val="0"/>
          <w:color w:val="555555"/>
          <w:spacing w:val="0"/>
          <w:sz w:val="22"/>
          <w:szCs w:val="22"/>
        </w:rPr>
      </w:pPr>
      <w:r>
        <w:rPr>
          <w:rStyle w:val="11"/>
          <w:rFonts w:hint="default" w:ascii="Consolas" w:hAnsi="Consolas" w:eastAsia="Consolas" w:cs="Consolas"/>
          <w:b/>
          <w:bCs/>
          <w:i w:val="0"/>
          <w:iCs w:val="0"/>
          <w:caps w:val="0"/>
          <w:color w:val="808080"/>
          <w:spacing w:val="0"/>
          <w:kern w:val="0"/>
          <w:sz w:val="21"/>
          <w:szCs w:val="21"/>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bCs/>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@Repository: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@Repository annotation is a specialization over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public @interface Repository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@Repository 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For this, we should configure PersistenceExceptionTranslationPostProcessor in our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&lt;bean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b w:val="0"/>
          <w:bCs w:val="0"/>
          <w:i w:val="0"/>
          <w:iCs w:val="0"/>
          <w:caps w:val="0"/>
          <w:color w:val="282829"/>
          <w:spacing w:val="0"/>
          <w:kern w:val="0"/>
          <w:sz w:val="24"/>
          <w:szCs w:val="24"/>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ascii="Tahoma" w:hAnsi="Tahoma" w:eastAsia="Tahoma" w:cs="Tahoma"/>
          <w:i w:val="0"/>
          <w:iCs w:val="0"/>
          <w:caps w:val="0"/>
          <w:color w:val="333333"/>
          <w:spacing w:val="0"/>
          <w:sz w:val="22"/>
          <w:szCs w:val="22"/>
          <w:shd w:val="clear" w:fill="FFFFFF"/>
          <w:vertAlign w:val="baseline"/>
        </w:rPr>
        <w:t>@Component</w:t>
      </w:r>
      <w:r>
        <w:rPr>
          <w:rFonts w:hint="default" w:ascii="Tahoma" w:hAnsi="Tahoma" w:eastAsia="Tahoma" w:cs="Tahoma"/>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Both </w:t>
      </w:r>
      <w:r>
        <w:rPr>
          <w:rStyle w:val="8"/>
          <w:rFonts w:hint="default" w:ascii="Tahoma" w:hAnsi="Tahoma" w:eastAsia="Tahoma" w:cs="Tahoma"/>
          <w:i w:val="0"/>
          <w:iCs w:val="0"/>
          <w:caps w:val="0"/>
          <w:color w:val="333333"/>
          <w:spacing w:val="0"/>
          <w:sz w:val="22"/>
          <w:szCs w:val="22"/>
          <w:shd w:val="clear" w:fill="FFFFFF"/>
          <w:vertAlign w:val="baseline"/>
        </w:rPr>
        <w:t>@Service</w:t>
      </w:r>
      <w:r>
        <w:rPr>
          <w:rFonts w:hint="default" w:ascii="Tahoma" w:hAnsi="Tahoma" w:eastAsia="Tahoma" w:cs="Tahoma"/>
          <w:i w:val="0"/>
          <w:iCs w:val="0"/>
          <w:caps w:val="0"/>
          <w:color w:val="333333"/>
          <w:spacing w:val="0"/>
          <w:sz w:val="22"/>
          <w:szCs w:val="22"/>
          <w:shd w:val="clear" w:fill="FFFFFF"/>
          <w:vertAlign w:val="baseline"/>
        </w:rPr>
        <w:t> and </w:t>
      </w:r>
      <w:r>
        <w:rPr>
          <w:rStyle w:val="8"/>
          <w:rFonts w:hint="default" w:ascii="Tahoma" w:hAnsi="Tahoma" w:eastAsia="Tahoma" w:cs="Tahoma"/>
          <w:i w:val="0"/>
          <w:iCs w:val="0"/>
          <w:caps w:val="0"/>
          <w:color w:val="333333"/>
          <w:spacing w:val="0"/>
          <w:sz w:val="22"/>
          <w:szCs w:val="22"/>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annotations are the specializations over the </w:t>
      </w:r>
      <w:r>
        <w:rPr>
          <w:rStyle w:val="8"/>
          <w:rFonts w:hint="default" w:ascii="Tahoma" w:hAnsi="Tahoma" w:eastAsia="Tahoma" w:cs="Tahoma"/>
          <w:i w:val="0"/>
          <w:iCs w:val="0"/>
          <w:caps w:val="0"/>
          <w:color w:val="333333"/>
          <w:spacing w:val="0"/>
          <w:sz w:val="22"/>
          <w:szCs w:val="22"/>
          <w:shd w:val="clear" w:fill="FFFFFF"/>
          <w:vertAlign w:val="baseline"/>
        </w:rPr>
        <w:t>@Component</w:t>
      </w:r>
      <w:r>
        <w:rPr>
          <w:rFonts w:hint="default" w:ascii="Tahoma" w:hAnsi="Tahoma" w:eastAsia="Tahoma" w:cs="Tahoma"/>
          <w:i w:val="0"/>
          <w:iCs w:val="0"/>
          <w:caps w:val="0"/>
          <w:color w:val="333333"/>
          <w:spacing w:val="0"/>
          <w:sz w:val="22"/>
          <w:szCs w:val="22"/>
          <w:shd w:val="clear" w:fill="FFFFFF"/>
          <w:vertAlign w:val="baseline"/>
        </w:rPr>
        <w:t> annotation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hint="default" w:ascii="Tahoma" w:hAnsi="Tahoma" w:eastAsia="Tahoma" w:cs="Tahoma"/>
          <w:i w:val="0"/>
          <w:iCs w:val="0"/>
          <w:caps w:val="0"/>
          <w:color w:val="333333"/>
          <w:spacing w:val="0"/>
          <w:sz w:val="22"/>
          <w:szCs w:val="22"/>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Tahoma" w:hAnsi="Tahoma" w:eastAsia="Tahoma" w:cs="Tahoma"/>
          <w:i w:val="0"/>
          <w:iCs w:val="0"/>
          <w:caps w:val="0"/>
          <w:color w:val="333333"/>
          <w:spacing w:val="0"/>
          <w:sz w:val="22"/>
          <w:szCs w:val="22"/>
          <w:shd w:val="clear" w:fill="FFFFFF"/>
          <w:vertAlign w:val="baseline"/>
        </w:rPr>
        <w:t>DataAccessException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hint="default" w:ascii="Tahoma" w:hAnsi="Tahoma" w:eastAsia="Tahoma" w:cs="Tahoma"/>
          <w:i w:val="0"/>
          <w:iCs w:val="0"/>
          <w:caps w:val="0"/>
          <w:color w:val="333333"/>
          <w:spacing w:val="0"/>
          <w:sz w:val="22"/>
          <w:szCs w:val="22"/>
          <w:shd w:val="clear" w:fill="FFFFFF"/>
          <w:vertAlign w:val="baseline"/>
        </w:rPr>
        <w:t>@Service</w:t>
      </w:r>
      <w:r>
        <w:rPr>
          <w:rFonts w:hint="default" w:ascii="Tahoma" w:hAnsi="Tahoma" w:eastAsia="Tahoma" w:cs="Tahoma"/>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Tahoma" w:hAnsi="Tahoma" w:eastAsia="Tahoma" w:cs="Tahoma"/>
          <w:i w:val="0"/>
          <w:iCs w:val="0"/>
          <w:caps w:val="0"/>
          <w:color w:val="333333"/>
          <w:spacing w:val="0"/>
          <w:sz w:val="22"/>
          <w:szCs w:val="22"/>
          <w:shd w:val="clear" w:fill="FFFFFF"/>
          <w:vertAlign w:val="baseline"/>
        </w:rPr>
        <w:t>@Component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It’s always preferable to use </w:t>
      </w:r>
      <w:r>
        <w:rPr>
          <w:rStyle w:val="8"/>
          <w:rFonts w:hint="default" w:ascii="Tahoma" w:hAnsi="Tahoma" w:eastAsia="Tahoma" w:cs="Tahoma"/>
          <w:i w:val="0"/>
          <w:iCs w:val="0"/>
          <w:caps w:val="0"/>
          <w:color w:val="333333"/>
          <w:spacing w:val="0"/>
          <w:sz w:val="22"/>
          <w:szCs w:val="22"/>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and </w:t>
      </w:r>
      <w:r>
        <w:rPr>
          <w:rStyle w:val="8"/>
          <w:rFonts w:hint="default" w:ascii="Tahoma" w:hAnsi="Tahoma" w:eastAsia="Tahoma" w:cs="Tahoma"/>
          <w:i w:val="0"/>
          <w:iCs w:val="0"/>
          <w:caps w:val="0"/>
          <w:color w:val="333333"/>
          <w:spacing w:val="0"/>
          <w:sz w:val="22"/>
          <w:szCs w:val="22"/>
          <w:shd w:val="clear" w:fill="FFFFFF"/>
          <w:vertAlign w:val="baseline"/>
        </w:rPr>
        <w:t>@Service</w:t>
      </w:r>
      <w:r>
        <w:rPr>
          <w:rFonts w:hint="default" w:ascii="Tahoma" w:hAnsi="Tahoma" w:eastAsia="Tahoma" w:cs="Tahoma"/>
          <w:i w:val="0"/>
          <w:iCs w:val="0"/>
          <w:caps w:val="0"/>
          <w:color w:val="333333"/>
          <w:spacing w:val="0"/>
          <w:sz w:val="22"/>
          <w:szCs w:val="22"/>
          <w:shd w:val="clear" w:fill="FFFFFF"/>
          <w:vertAlign w:val="baseline"/>
        </w:rPr>
        <w:t> annotations over</w:t>
      </w:r>
      <w:r>
        <w:rPr>
          <w:rStyle w:val="8"/>
          <w:rFonts w:hint="default" w:ascii="Tahoma" w:hAnsi="Tahoma" w:eastAsia="Tahoma" w:cs="Tahoma"/>
          <w:i w:val="0"/>
          <w:iCs w:val="0"/>
          <w:caps w:val="0"/>
          <w:color w:val="333333"/>
          <w:spacing w:val="0"/>
          <w:sz w:val="22"/>
          <w:szCs w:val="22"/>
          <w:shd w:val="clear" w:fill="FFFFFF"/>
          <w:vertAlign w:val="baseline"/>
        </w:rPr>
        <w:t> @Component</w:t>
      </w:r>
      <w:r>
        <w:rPr>
          <w:rFonts w:hint="default" w:ascii="Tahoma" w:hAnsi="Tahoma" w:eastAsia="Tahoma" w:cs="Tahoma"/>
          <w:i w:val="0"/>
          <w:iCs w:val="0"/>
          <w:caps w:val="0"/>
          <w:color w:val="333333"/>
          <w:spacing w:val="0"/>
          <w:sz w:val="22"/>
          <w:szCs w:val="22"/>
          <w:shd w:val="clear" w:fill="FFFFFF"/>
          <w:vertAlign w:val="baseline"/>
        </w:rPr>
        <w:t>, wherever applicable. It communicates the bean’s intent more clearly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3"/>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CD989"/>
    <w:multiLevelType w:val="singleLevel"/>
    <w:tmpl w:val="8BACD989"/>
    <w:lvl w:ilvl="0" w:tentative="0">
      <w:start w:val="1"/>
      <w:numFmt w:val="decimal"/>
      <w:suff w:val="space"/>
      <w:lvlText w:val="%1."/>
      <w:lvlJc w:val="left"/>
    </w:lvl>
  </w:abstractNum>
  <w:abstractNum w:abstractNumId="1">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912D79B"/>
    <w:multiLevelType w:val="multilevel"/>
    <w:tmpl w:val="C912D7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7C2780B"/>
    <w:multiLevelType w:val="singleLevel"/>
    <w:tmpl w:val="D7C2780B"/>
    <w:lvl w:ilvl="0" w:tentative="0">
      <w:start w:val="1"/>
      <w:numFmt w:val="decimal"/>
      <w:suff w:val="space"/>
      <w:lvlText w:val="%1."/>
      <w:lvlJc w:val="left"/>
    </w:lvl>
  </w:abstractNum>
  <w:abstractNum w:abstractNumId="6">
    <w:nsid w:val="DA488CAC"/>
    <w:multiLevelType w:val="singleLevel"/>
    <w:tmpl w:val="DA488CAC"/>
    <w:lvl w:ilvl="0" w:tentative="0">
      <w:start w:val="1"/>
      <w:numFmt w:val="decimal"/>
      <w:suff w:val="space"/>
      <w:lvlText w:val="%1."/>
      <w:lvlJc w:val="left"/>
    </w:lvl>
  </w:abstractNum>
  <w:abstractNum w:abstractNumId="7">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0B7B914"/>
    <w:multiLevelType w:val="singleLevel"/>
    <w:tmpl w:val="30B7B914"/>
    <w:lvl w:ilvl="0" w:tentative="0">
      <w:start w:val="1"/>
      <w:numFmt w:val="decimal"/>
      <w:suff w:val="space"/>
      <w:lvlText w:val="%1."/>
      <w:lvlJc w:val="left"/>
    </w:lvl>
  </w:abstractNum>
  <w:abstractNum w:abstractNumId="10">
    <w:nsid w:val="50117A4C"/>
    <w:multiLevelType w:val="singleLevel"/>
    <w:tmpl w:val="50117A4C"/>
    <w:lvl w:ilvl="0" w:tentative="0">
      <w:start w:val="1"/>
      <w:numFmt w:val="decimal"/>
      <w:suff w:val="space"/>
      <w:lvlText w:val="%1."/>
      <w:lvlJc w:val="left"/>
    </w:lvl>
  </w:abstractNum>
  <w:abstractNum w:abstractNumId="11">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9"/>
  </w:num>
  <w:num w:numId="2">
    <w:abstractNumId w:val="1"/>
  </w:num>
  <w:num w:numId="3">
    <w:abstractNumId w:val="11"/>
  </w:num>
  <w:num w:numId="4">
    <w:abstractNumId w:val="7"/>
  </w:num>
  <w:num w:numId="5">
    <w:abstractNumId w:val="6"/>
  </w:num>
  <w:num w:numId="6">
    <w:abstractNumId w:val="12"/>
  </w:num>
  <w:num w:numId="7">
    <w:abstractNumId w:val="10"/>
  </w:num>
  <w:num w:numId="8">
    <w:abstractNumId w:val="0"/>
  </w:num>
  <w:num w:numId="9">
    <w:abstractNumId w:val="5"/>
  </w:num>
  <w:num w:numId="10">
    <w:abstractNumId w:val="2"/>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7709FA"/>
    <w:rsid w:val="028A2745"/>
    <w:rsid w:val="02A3348D"/>
    <w:rsid w:val="03710231"/>
    <w:rsid w:val="0385329E"/>
    <w:rsid w:val="03EF274E"/>
    <w:rsid w:val="04931BC0"/>
    <w:rsid w:val="04DB30D0"/>
    <w:rsid w:val="04EE0EE2"/>
    <w:rsid w:val="052B6CF7"/>
    <w:rsid w:val="05333448"/>
    <w:rsid w:val="056910F8"/>
    <w:rsid w:val="05AE48CF"/>
    <w:rsid w:val="05EF3DAF"/>
    <w:rsid w:val="05F550A3"/>
    <w:rsid w:val="05F804DD"/>
    <w:rsid w:val="069530C5"/>
    <w:rsid w:val="07006D3B"/>
    <w:rsid w:val="070C4999"/>
    <w:rsid w:val="07B72BBD"/>
    <w:rsid w:val="07C90CA8"/>
    <w:rsid w:val="07D76D65"/>
    <w:rsid w:val="081000E6"/>
    <w:rsid w:val="08A9636C"/>
    <w:rsid w:val="08DB6C99"/>
    <w:rsid w:val="094F1109"/>
    <w:rsid w:val="0A25698A"/>
    <w:rsid w:val="0A431B85"/>
    <w:rsid w:val="0AFA2F6C"/>
    <w:rsid w:val="0BBA7AED"/>
    <w:rsid w:val="0BF15FD0"/>
    <w:rsid w:val="0C2A6287"/>
    <w:rsid w:val="0C454115"/>
    <w:rsid w:val="0C586F8D"/>
    <w:rsid w:val="0C6E106C"/>
    <w:rsid w:val="0CBE0760"/>
    <w:rsid w:val="0D6514E9"/>
    <w:rsid w:val="0DFE3EE6"/>
    <w:rsid w:val="0ED21E32"/>
    <w:rsid w:val="0F4741B3"/>
    <w:rsid w:val="0FE43AEF"/>
    <w:rsid w:val="0FF95C6F"/>
    <w:rsid w:val="109D1935"/>
    <w:rsid w:val="10C55964"/>
    <w:rsid w:val="113B4CE9"/>
    <w:rsid w:val="11435F00"/>
    <w:rsid w:val="11762745"/>
    <w:rsid w:val="117D6D51"/>
    <w:rsid w:val="1182523B"/>
    <w:rsid w:val="118B60A8"/>
    <w:rsid w:val="11B65A91"/>
    <w:rsid w:val="11D32E87"/>
    <w:rsid w:val="12BB2DEC"/>
    <w:rsid w:val="12D03523"/>
    <w:rsid w:val="131B72AF"/>
    <w:rsid w:val="139949E2"/>
    <w:rsid w:val="139E3B64"/>
    <w:rsid w:val="13A4422F"/>
    <w:rsid w:val="148A07D2"/>
    <w:rsid w:val="15387D72"/>
    <w:rsid w:val="153E7614"/>
    <w:rsid w:val="155F77CB"/>
    <w:rsid w:val="16152709"/>
    <w:rsid w:val="16370984"/>
    <w:rsid w:val="16B520B4"/>
    <w:rsid w:val="16C52DAF"/>
    <w:rsid w:val="16C93197"/>
    <w:rsid w:val="177971AE"/>
    <w:rsid w:val="178B2DCD"/>
    <w:rsid w:val="17920A3A"/>
    <w:rsid w:val="17B44733"/>
    <w:rsid w:val="18072ACB"/>
    <w:rsid w:val="18293CE6"/>
    <w:rsid w:val="185E5513"/>
    <w:rsid w:val="1871550F"/>
    <w:rsid w:val="18A53A6E"/>
    <w:rsid w:val="18CC0F72"/>
    <w:rsid w:val="18D653D8"/>
    <w:rsid w:val="190A513D"/>
    <w:rsid w:val="19410AFF"/>
    <w:rsid w:val="1998180D"/>
    <w:rsid w:val="19FF50C7"/>
    <w:rsid w:val="1A0F02FF"/>
    <w:rsid w:val="1A79207C"/>
    <w:rsid w:val="1AB95F2E"/>
    <w:rsid w:val="1ABA7749"/>
    <w:rsid w:val="1B1B10DC"/>
    <w:rsid w:val="1BE705B3"/>
    <w:rsid w:val="1CEE0E0B"/>
    <w:rsid w:val="1DAE23FB"/>
    <w:rsid w:val="1DC95658"/>
    <w:rsid w:val="1DF20DE7"/>
    <w:rsid w:val="1FA002A0"/>
    <w:rsid w:val="20024A3F"/>
    <w:rsid w:val="20407ACD"/>
    <w:rsid w:val="20BE0E25"/>
    <w:rsid w:val="21602C18"/>
    <w:rsid w:val="218D02AB"/>
    <w:rsid w:val="218D27AD"/>
    <w:rsid w:val="222050AD"/>
    <w:rsid w:val="22750277"/>
    <w:rsid w:val="227D3901"/>
    <w:rsid w:val="229E5F27"/>
    <w:rsid w:val="22C76E37"/>
    <w:rsid w:val="2302323D"/>
    <w:rsid w:val="230E328C"/>
    <w:rsid w:val="23651600"/>
    <w:rsid w:val="24332A07"/>
    <w:rsid w:val="24FA54F0"/>
    <w:rsid w:val="25262B7B"/>
    <w:rsid w:val="25CA7BE1"/>
    <w:rsid w:val="26AB46AD"/>
    <w:rsid w:val="26B408E7"/>
    <w:rsid w:val="277278D9"/>
    <w:rsid w:val="28295D2A"/>
    <w:rsid w:val="28F737EA"/>
    <w:rsid w:val="28FE5756"/>
    <w:rsid w:val="29235EA8"/>
    <w:rsid w:val="29971B9A"/>
    <w:rsid w:val="29A10ECC"/>
    <w:rsid w:val="29B27C9F"/>
    <w:rsid w:val="2A155488"/>
    <w:rsid w:val="2A2B705C"/>
    <w:rsid w:val="2A9531DE"/>
    <w:rsid w:val="2B08407F"/>
    <w:rsid w:val="2B883162"/>
    <w:rsid w:val="2BB53DEB"/>
    <w:rsid w:val="2BD26D82"/>
    <w:rsid w:val="2BF31516"/>
    <w:rsid w:val="2C4554A5"/>
    <w:rsid w:val="2C56705B"/>
    <w:rsid w:val="2C7963E5"/>
    <w:rsid w:val="2CCA2EEA"/>
    <w:rsid w:val="2D480708"/>
    <w:rsid w:val="2D66154F"/>
    <w:rsid w:val="2DA024D5"/>
    <w:rsid w:val="2E2A454A"/>
    <w:rsid w:val="2E695188"/>
    <w:rsid w:val="2EBC79B6"/>
    <w:rsid w:val="2EE149F8"/>
    <w:rsid w:val="2F8F71FA"/>
    <w:rsid w:val="30971A46"/>
    <w:rsid w:val="30BA18D2"/>
    <w:rsid w:val="310566B9"/>
    <w:rsid w:val="31B1241A"/>
    <w:rsid w:val="31CF4F60"/>
    <w:rsid w:val="31D86053"/>
    <w:rsid w:val="31EE6BE5"/>
    <w:rsid w:val="32142374"/>
    <w:rsid w:val="325B0C7E"/>
    <w:rsid w:val="32665BAF"/>
    <w:rsid w:val="327E6434"/>
    <w:rsid w:val="32FB38B8"/>
    <w:rsid w:val="3334766F"/>
    <w:rsid w:val="33A84457"/>
    <w:rsid w:val="340439C4"/>
    <w:rsid w:val="341100A6"/>
    <w:rsid w:val="34316BD9"/>
    <w:rsid w:val="3433559B"/>
    <w:rsid w:val="343D17F8"/>
    <w:rsid w:val="344910F0"/>
    <w:rsid w:val="34880BF7"/>
    <w:rsid w:val="34B028A8"/>
    <w:rsid w:val="35095BFC"/>
    <w:rsid w:val="351324D4"/>
    <w:rsid w:val="3521559A"/>
    <w:rsid w:val="35E70A7B"/>
    <w:rsid w:val="36C62439"/>
    <w:rsid w:val="371852DF"/>
    <w:rsid w:val="37FA3522"/>
    <w:rsid w:val="37FF36C7"/>
    <w:rsid w:val="3881147B"/>
    <w:rsid w:val="38D44BEB"/>
    <w:rsid w:val="38EC3F10"/>
    <w:rsid w:val="393F365E"/>
    <w:rsid w:val="39431CDA"/>
    <w:rsid w:val="3A2F07D7"/>
    <w:rsid w:val="3A5E6B4E"/>
    <w:rsid w:val="3A8027D7"/>
    <w:rsid w:val="3AD909AE"/>
    <w:rsid w:val="3AF1798A"/>
    <w:rsid w:val="3B02252A"/>
    <w:rsid w:val="3B50713F"/>
    <w:rsid w:val="3B806119"/>
    <w:rsid w:val="3B910EC8"/>
    <w:rsid w:val="3BCA7AD8"/>
    <w:rsid w:val="3BFC7CC2"/>
    <w:rsid w:val="3C0622B5"/>
    <w:rsid w:val="3C826BFC"/>
    <w:rsid w:val="3C8F43A7"/>
    <w:rsid w:val="3CD7107A"/>
    <w:rsid w:val="3CFE7711"/>
    <w:rsid w:val="3D807C10"/>
    <w:rsid w:val="3D984296"/>
    <w:rsid w:val="3DB00ADA"/>
    <w:rsid w:val="3DEB6B70"/>
    <w:rsid w:val="3E452FF1"/>
    <w:rsid w:val="3EA95E1A"/>
    <w:rsid w:val="3EB93A7E"/>
    <w:rsid w:val="3EE83084"/>
    <w:rsid w:val="3F4C4D9E"/>
    <w:rsid w:val="3F534604"/>
    <w:rsid w:val="3F747E24"/>
    <w:rsid w:val="3F851D5D"/>
    <w:rsid w:val="3FB40058"/>
    <w:rsid w:val="3FC02BFD"/>
    <w:rsid w:val="40530A12"/>
    <w:rsid w:val="40AA51B0"/>
    <w:rsid w:val="40C516B2"/>
    <w:rsid w:val="40D97C41"/>
    <w:rsid w:val="41356A9C"/>
    <w:rsid w:val="414B35C8"/>
    <w:rsid w:val="41A309DD"/>
    <w:rsid w:val="41B2678A"/>
    <w:rsid w:val="41D819E6"/>
    <w:rsid w:val="421D03E9"/>
    <w:rsid w:val="4255761A"/>
    <w:rsid w:val="42A50DA5"/>
    <w:rsid w:val="42B52344"/>
    <w:rsid w:val="42F514D6"/>
    <w:rsid w:val="430D6FBA"/>
    <w:rsid w:val="4368683A"/>
    <w:rsid w:val="440E3680"/>
    <w:rsid w:val="44114B0D"/>
    <w:rsid w:val="441C114C"/>
    <w:rsid w:val="444E343E"/>
    <w:rsid w:val="44910F89"/>
    <w:rsid w:val="44A3609F"/>
    <w:rsid w:val="450534D3"/>
    <w:rsid w:val="45166FDD"/>
    <w:rsid w:val="45334C02"/>
    <w:rsid w:val="4534789C"/>
    <w:rsid w:val="45493661"/>
    <w:rsid w:val="45586958"/>
    <w:rsid w:val="45705625"/>
    <w:rsid w:val="457D0AF8"/>
    <w:rsid w:val="45AF4DB6"/>
    <w:rsid w:val="45BF19D3"/>
    <w:rsid w:val="465822A0"/>
    <w:rsid w:val="4688563F"/>
    <w:rsid w:val="471E2FD9"/>
    <w:rsid w:val="47D30000"/>
    <w:rsid w:val="485160AE"/>
    <w:rsid w:val="48563B89"/>
    <w:rsid w:val="48A90B35"/>
    <w:rsid w:val="49696045"/>
    <w:rsid w:val="49C4091B"/>
    <w:rsid w:val="4A686799"/>
    <w:rsid w:val="4AA41762"/>
    <w:rsid w:val="4AB8763E"/>
    <w:rsid w:val="4B0A751E"/>
    <w:rsid w:val="4B207BBA"/>
    <w:rsid w:val="4BB4330E"/>
    <w:rsid w:val="4BE950FD"/>
    <w:rsid w:val="4C076062"/>
    <w:rsid w:val="4C14471E"/>
    <w:rsid w:val="4C5A3F10"/>
    <w:rsid w:val="4CA2781E"/>
    <w:rsid w:val="4CD640C6"/>
    <w:rsid w:val="4D18572D"/>
    <w:rsid w:val="4D3342A3"/>
    <w:rsid w:val="4E4B4716"/>
    <w:rsid w:val="4E5C23A2"/>
    <w:rsid w:val="4E601FD6"/>
    <w:rsid w:val="4E8E52CC"/>
    <w:rsid w:val="4E8F58AE"/>
    <w:rsid w:val="4E984815"/>
    <w:rsid w:val="4EC326CD"/>
    <w:rsid w:val="4EC94ADB"/>
    <w:rsid w:val="4F04248A"/>
    <w:rsid w:val="4F22091B"/>
    <w:rsid w:val="4F273DA9"/>
    <w:rsid w:val="4F34175F"/>
    <w:rsid w:val="4FB0023E"/>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34916C6"/>
    <w:rsid w:val="53AB7B6B"/>
    <w:rsid w:val="53CE754D"/>
    <w:rsid w:val="544F5C4F"/>
    <w:rsid w:val="54F24F2B"/>
    <w:rsid w:val="551C542E"/>
    <w:rsid w:val="55207858"/>
    <w:rsid w:val="55892233"/>
    <w:rsid w:val="559B053E"/>
    <w:rsid w:val="55F838CD"/>
    <w:rsid w:val="56A7689B"/>
    <w:rsid w:val="56BF5DC8"/>
    <w:rsid w:val="56D04388"/>
    <w:rsid w:val="57023917"/>
    <w:rsid w:val="570A5C60"/>
    <w:rsid w:val="5715332B"/>
    <w:rsid w:val="57B42795"/>
    <w:rsid w:val="57E11EBF"/>
    <w:rsid w:val="58550A46"/>
    <w:rsid w:val="58BB3544"/>
    <w:rsid w:val="58F41301"/>
    <w:rsid w:val="58F51F8E"/>
    <w:rsid w:val="590E4D3E"/>
    <w:rsid w:val="5919234A"/>
    <w:rsid w:val="59501499"/>
    <w:rsid w:val="59815AB1"/>
    <w:rsid w:val="59842978"/>
    <w:rsid w:val="5A097F04"/>
    <w:rsid w:val="5A16606E"/>
    <w:rsid w:val="5A63221B"/>
    <w:rsid w:val="5A6F6B66"/>
    <w:rsid w:val="5B8B1BB2"/>
    <w:rsid w:val="5BBE04FD"/>
    <w:rsid w:val="5BF37D9E"/>
    <w:rsid w:val="5C0E1CB2"/>
    <w:rsid w:val="5C91587B"/>
    <w:rsid w:val="5CAB4A8A"/>
    <w:rsid w:val="5CB751BD"/>
    <w:rsid w:val="5CC62F41"/>
    <w:rsid w:val="5D2B6240"/>
    <w:rsid w:val="5D782D37"/>
    <w:rsid w:val="5DB52F58"/>
    <w:rsid w:val="5DBE630E"/>
    <w:rsid w:val="5DC623F0"/>
    <w:rsid w:val="5DC65451"/>
    <w:rsid w:val="5DE411BE"/>
    <w:rsid w:val="5E091A78"/>
    <w:rsid w:val="5E3224CC"/>
    <w:rsid w:val="5E3A6C4D"/>
    <w:rsid w:val="5E836349"/>
    <w:rsid w:val="5EEA573D"/>
    <w:rsid w:val="5F0273E9"/>
    <w:rsid w:val="5FCA052D"/>
    <w:rsid w:val="60E77850"/>
    <w:rsid w:val="60E92528"/>
    <w:rsid w:val="61267540"/>
    <w:rsid w:val="616D4578"/>
    <w:rsid w:val="619D66B4"/>
    <w:rsid w:val="61D05FD1"/>
    <w:rsid w:val="621E10AF"/>
    <w:rsid w:val="63D46D0A"/>
    <w:rsid w:val="63E92A0A"/>
    <w:rsid w:val="644201F4"/>
    <w:rsid w:val="645C43C5"/>
    <w:rsid w:val="64804813"/>
    <w:rsid w:val="64D1175B"/>
    <w:rsid w:val="64D23A03"/>
    <w:rsid w:val="654E4550"/>
    <w:rsid w:val="65833A2A"/>
    <w:rsid w:val="658E70F3"/>
    <w:rsid w:val="65F17445"/>
    <w:rsid w:val="661361BE"/>
    <w:rsid w:val="66676E17"/>
    <w:rsid w:val="666A7D9C"/>
    <w:rsid w:val="67161CA3"/>
    <w:rsid w:val="671B3A09"/>
    <w:rsid w:val="672A4315"/>
    <w:rsid w:val="67315385"/>
    <w:rsid w:val="67B07458"/>
    <w:rsid w:val="67C16A17"/>
    <w:rsid w:val="67E73494"/>
    <w:rsid w:val="68726129"/>
    <w:rsid w:val="68C04FE6"/>
    <w:rsid w:val="69282F1F"/>
    <w:rsid w:val="69906561"/>
    <w:rsid w:val="69FD5C70"/>
    <w:rsid w:val="6A0C14D9"/>
    <w:rsid w:val="6A154AD1"/>
    <w:rsid w:val="6A2B49CF"/>
    <w:rsid w:val="6AA84BFD"/>
    <w:rsid w:val="6AD106A4"/>
    <w:rsid w:val="6AE4573B"/>
    <w:rsid w:val="6B0A2230"/>
    <w:rsid w:val="6B1B0F7F"/>
    <w:rsid w:val="6B5546E2"/>
    <w:rsid w:val="6B832B04"/>
    <w:rsid w:val="6B9E7A1E"/>
    <w:rsid w:val="6BC05CDD"/>
    <w:rsid w:val="6BD16481"/>
    <w:rsid w:val="6BF27DDF"/>
    <w:rsid w:val="6C066FCC"/>
    <w:rsid w:val="6C4D663D"/>
    <w:rsid w:val="6C6D66FE"/>
    <w:rsid w:val="6CD86BC7"/>
    <w:rsid w:val="6CE94035"/>
    <w:rsid w:val="6CF5506D"/>
    <w:rsid w:val="6D037E08"/>
    <w:rsid w:val="6D0B4BAB"/>
    <w:rsid w:val="6D32765D"/>
    <w:rsid w:val="6D4622BC"/>
    <w:rsid w:val="6D856E41"/>
    <w:rsid w:val="6DB15F98"/>
    <w:rsid w:val="6E897903"/>
    <w:rsid w:val="6EC90537"/>
    <w:rsid w:val="6EFB3B29"/>
    <w:rsid w:val="6F0810BB"/>
    <w:rsid w:val="6F8956B2"/>
    <w:rsid w:val="6F9D736B"/>
    <w:rsid w:val="6FBA1DD1"/>
    <w:rsid w:val="6FC13238"/>
    <w:rsid w:val="6FC97FFC"/>
    <w:rsid w:val="70411C3F"/>
    <w:rsid w:val="70424AB5"/>
    <w:rsid w:val="70534836"/>
    <w:rsid w:val="713D1A60"/>
    <w:rsid w:val="713E56EE"/>
    <w:rsid w:val="71824BAE"/>
    <w:rsid w:val="71A454AF"/>
    <w:rsid w:val="71A829A0"/>
    <w:rsid w:val="71E867B3"/>
    <w:rsid w:val="71F451D4"/>
    <w:rsid w:val="72046D76"/>
    <w:rsid w:val="72517346"/>
    <w:rsid w:val="72782CE3"/>
    <w:rsid w:val="734F7377"/>
    <w:rsid w:val="735136FE"/>
    <w:rsid w:val="73D74F30"/>
    <w:rsid w:val="748C530B"/>
    <w:rsid w:val="74900C22"/>
    <w:rsid w:val="74D74A9E"/>
    <w:rsid w:val="75917F8B"/>
    <w:rsid w:val="75AA2E5D"/>
    <w:rsid w:val="75BF157B"/>
    <w:rsid w:val="75D728AF"/>
    <w:rsid w:val="7612543A"/>
    <w:rsid w:val="767D43CE"/>
    <w:rsid w:val="76A42068"/>
    <w:rsid w:val="76CA56CF"/>
    <w:rsid w:val="76CF7384"/>
    <w:rsid w:val="76E2331C"/>
    <w:rsid w:val="76F476F7"/>
    <w:rsid w:val="77317927"/>
    <w:rsid w:val="775B7BC1"/>
    <w:rsid w:val="777F0D79"/>
    <w:rsid w:val="77AC58D8"/>
    <w:rsid w:val="77C0778D"/>
    <w:rsid w:val="79157685"/>
    <w:rsid w:val="795936E5"/>
    <w:rsid w:val="7A0A1FF8"/>
    <w:rsid w:val="7A4A31D6"/>
    <w:rsid w:val="7A804855"/>
    <w:rsid w:val="7A861594"/>
    <w:rsid w:val="7A9827AA"/>
    <w:rsid w:val="7AB936C2"/>
    <w:rsid w:val="7ACB0A11"/>
    <w:rsid w:val="7B1157F3"/>
    <w:rsid w:val="7B744046"/>
    <w:rsid w:val="7B9D0B8B"/>
    <w:rsid w:val="7C6F5792"/>
    <w:rsid w:val="7C926821"/>
    <w:rsid w:val="7C950EC4"/>
    <w:rsid w:val="7C954139"/>
    <w:rsid w:val="7CE86E59"/>
    <w:rsid w:val="7D0720C3"/>
    <w:rsid w:val="7E160DEA"/>
    <w:rsid w:val="7E9671C5"/>
    <w:rsid w:val="7EA807B1"/>
    <w:rsid w:val="7F595571"/>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2021-03-10T09:19:12Z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