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be familiar with the most recent</w:t>
      </w:r>
      <w:r>
        <w:rPr>
          <w:rFonts w:hint="default" w:ascii="Segoe UI" w:hAnsi="Segoe UI" w:eastAsia="Segoe UI" w:cs="Segoe UI"/>
          <w:i w:val="0"/>
          <w:caps w:val="0"/>
          <w:color w:val="515862"/>
          <w:spacing w:val="0"/>
          <w:sz w:val="24"/>
          <w:szCs w:val="24"/>
        </w:rPr>
        <w:t> </w:t>
      </w:r>
      <w:r>
        <w:rPr>
          <w:rFonts w:hint="default" w:ascii="Segoe UI" w:hAnsi="Segoe UI" w:eastAsia="Segoe UI" w:cs="Segoe UI"/>
          <w:i w:val="0"/>
          <w:caps w:val="0"/>
          <w:color w:val="4183C4"/>
          <w:spacing w:val="0"/>
          <w:sz w:val="24"/>
          <w:szCs w:val="24"/>
          <w:u w:val="none"/>
        </w:rPr>
        <w:fldChar w:fldCharType="begin"/>
      </w:r>
      <w:r>
        <w:rPr>
          <w:rFonts w:hint="default" w:ascii="Segoe UI" w:hAnsi="Segoe UI" w:eastAsia="Segoe UI" w:cs="Segoe UI"/>
          <w:i w:val="0"/>
          <w:caps w:val="0"/>
          <w:color w:val="4183C4"/>
          <w:spacing w:val="0"/>
          <w:sz w:val="24"/>
          <w:szCs w:val="24"/>
          <w:u w:val="none"/>
        </w:rPr>
        <w:instrText xml:space="preserve"> HYPERLINK "http://download.java.net/jdk8/docs/api/" </w:instrText>
      </w:r>
      <w:r>
        <w:rPr>
          <w:rFonts w:hint="default" w:ascii="Segoe UI" w:hAnsi="Segoe UI" w:eastAsia="Segoe UI" w:cs="Segoe UI"/>
          <w:i w:val="0"/>
          <w:caps w:val="0"/>
          <w:color w:val="4183C4"/>
          <w:spacing w:val="0"/>
          <w:sz w:val="24"/>
          <w:szCs w:val="24"/>
          <w:u w:val="none"/>
        </w:rPr>
        <w:fldChar w:fldCharType="separate"/>
      </w:r>
      <w:r>
        <w:rPr>
          <w:rStyle w:val="7"/>
          <w:rFonts w:hint="default" w:ascii="Segoe UI" w:hAnsi="Segoe UI" w:eastAsia="Segoe UI" w:cs="Segoe UI"/>
          <w:i w:val="0"/>
          <w:caps w:val="0"/>
          <w:color w:val="4183C4"/>
          <w:spacing w:val="0"/>
          <w:sz w:val="24"/>
          <w:szCs w:val="24"/>
          <w:u w:val="none"/>
        </w:rPr>
        <w:t>API</w:t>
      </w:r>
      <w:r>
        <w:rPr>
          <w:rFonts w:hint="default" w:ascii="Segoe UI" w:hAnsi="Segoe UI" w:eastAsia="Segoe UI" w:cs="Segoe UI"/>
          <w:i w:val="0"/>
          <w:caps w:val="0"/>
          <w:color w:val="4183C4"/>
          <w:spacing w:val="0"/>
          <w:sz w:val="24"/>
          <w:szCs w:val="24"/>
          <w:u w:val="none"/>
        </w:rPr>
        <w:fldChar w:fldCharType="end"/>
      </w:r>
      <w:r>
        <w:rPr>
          <w:rFonts w:hint="default" w:ascii="Segoe UI" w:hAnsi="Segoe UI" w:eastAsia="Segoe UI" w:cs="Segoe UI"/>
          <w:i w:val="0"/>
          <w:caps w:val="0"/>
          <w:color w:val="515862"/>
          <w:spacing w:val="0"/>
          <w:sz w:val="24"/>
          <w:szCs w:val="24"/>
        </w:rPr>
        <w:t> changes like streams,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were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bCs/>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can itself identify Functional Interface but you can also denote interface as Functional Interface by annotating it with @FunctionalInterface.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You might be thinking I have introduced the functional Interface above but how it is connected to Lambda. So 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w:t>
      </w:r>
      <w:r>
        <w:rPr>
          <w:rFonts w:hint="default" w:ascii="Segoe UI" w:hAnsi="Segoe UI" w:eastAsia="Segoe UI"/>
          <w:b/>
          <w:bCs/>
          <w:i w:val="0"/>
          <w:caps w:val="0"/>
          <w:color w:val="515862"/>
          <w:spacing w:val="0"/>
          <w:sz w:val="24"/>
          <w:szCs w:val="24"/>
          <w:lang w:val="en-US"/>
        </w:rPr>
        <w:t>rgument list or parameters</w:t>
      </w:r>
    </w:p>
    <w:p>
      <w:pPr>
        <w:numPr>
          <w:numId w:val="0"/>
        </w:numPr>
        <w:rPr>
          <w:rFonts w:hint="default" w:ascii="Segoe UI" w:hAnsi="Segoe UI" w:eastAsia="Segoe UI"/>
          <w:b/>
          <w:bCs/>
          <w:i w:val="0"/>
          <w:caps w:val="0"/>
          <w:color w:val="515862"/>
          <w:spacing w:val="0"/>
          <w:sz w:val="24"/>
          <w:szCs w:val="24"/>
          <w:lang w:val="en-US"/>
        </w:rPr>
      </w:pP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m3</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m4</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bdr w:val="none" w:color="auto" w:sz="0" w:space="0"/>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Lambda way :</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bdr w:val="none" w:color="auto" w:sz="0" w:space="0"/>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6600825" cy="1485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6600825" cy="1485900"/>
                    </a:xfrm>
                    <a:prstGeom prst="rect">
                      <a:avLst/>
                    </a:prstGeom>
                    <a:noFill/>
                    <a:ln w="9525">
                      <a:noFill/>
                    </a:ln>
                  </pic:spPr>
                </pic:pic>
              </a:graphicData>
            </a:graphic>
          </wp:inline>
        </w:drawing>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sayHello();</w:t>
      </w:r>
      <w:bookmarkStart w:id="0" w:name="_GoBack"/>
      <w:bookmarkEnd w:id="0"/>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7AB27A"/>
    <w:multiLevelType w:val="singleLevel"/>
    <w:tmpl w:val="C57AB2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1CFD"/>
    <w:rsid w:val="02A15CA2"/>
    <w:rsid w:val="04AF782D"/>
    <w:rsid w:val="08D65A40"/>
    <w:rsid w:val="0AF56D59"/>
    <w:rsid w:val="0E550109"/>
    <w:rsid w:val="0F11660F"/>
    <w:rsid w:val="1163211F"/>
    <w:rsid w:val="12215C21"/>
    <w:rsid w:val="133262AF"/>
    <w:rsid w:val="1B63181D"/>
    <w:rsid w:val="276D4851"/>
    <w:rsid w:val="2FAB7EB1"/>
    <w:rsid w:val="31E97583"/>
    <w:rsid w:val="330C4C12"/>
    <w:rsid w:val="334A0E9A"/>
    <w:rsid w:val="3376397C"/>
    <w:rsid w:val="3A453822"/>
    <w:rsid w:val="3CF42E28"/>
    <w:rsid w:val="3F4273B8"/>
    <w:rsid w:val="3F9E75AF"/>
    <w:rsid w:val="42083E93"/>
    <w:rsid w:val="47A06C3E"/>
    <w:rsid w:val="498C2BAA"/>
    <w:rsid w:val="4CA54CD9"/>
    <w:rsid w:val="4FF53CED"/>
    <w:rsid w:val="50FA4AEA"/>
    <w:rsid w:val="52A62FAA"/>
    <w:rsid w:val="56804F8E"/>
    <w:rsid w:val="57B606E8"/>
    <w:rsid w:val="59D85596"/>
    <w:rsid w:val="5A5804C7"/>
    <w:rsid w:val="5E14125D"/>
    <w:rsid w:val="5EAA412C"/>
    <w:rsid w:val="5FDA5060"/>
    <w:rsid w:val="60CC12EB"/>
    <w:rsid w:val="6AB149F4"/>
    <w:rsid w:val="6DED2332"/>
    <w:rsid w:val="70866989"/>
    <w:rsid w:val="70913256"/>
    <w:rsid w:val="78FA59FC"/>
    <w:rsid w:val="7A2F76CA"/>
    <w:rsid w:val="7B75485D"/>
    <w:rsid w:val="7B8E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2020-09-12T07:30:38Z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