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3CFA" w14:textId="77777777" w:rsidR="00BA34A7" w:rsidRPr="00BA34A7" w:rsidRDefault="00BA34A7" w:rsidP="00BA34A7">
      <w:pPr>
        <w:rPr>
          <w:b/>
          <w:bCs/>
        </w:rPr>
      </w:pPr>
      <w:r w:rsidRPr="00BA34A7">
        <w:rPr>
          <w:b/>
          <w:bCs/>
        </w:rPr>
        <w:t>Problem Statement</w:t>
      </w:r>
    </w:p>
    <w:p w14:paraId="074BF7B9" w14:textId="77777777" w:rsidR="00BA34A7" w:rsidRPr="00BA34A7" w:rsidRDefault="00BA34A7" w:rsidP="00BA34A7">
      <w:r w:rsidRPr="00BA34A7">
        <w:t>The automotive industry faces increasing pressure from regulators, consumers, and environmental agencies to improve fuel efficiency while maintaining vehicle performance and market competitiveness. Manufacturers must balance engine power, vehicle weight, and fuel economy to meet evolving standards and customer expectations.</w:t>
      </w:r>
    </w:p>
    <w:p w14:paraId="086B30D4" w14:textId="77777777" w:rsidR="00BA34A7" w:rsidRPr="00BA34A7" w:rsidRDefault="00BA34A7" w:rsidP="00BA34A7">
      <w:r w:rsidRPr="00BA34A7">
        <w:t>However, understanding the relationship between fuel efficiency (MPG) and key vehicle characteristics such as horsepower, weight, engine displacement, cylinders, model year, and region of origin remains critical for data-driven decision-making.</w:t>
      </w:r>
    </w:p>
    <w:p w14:paraId="133CE679" w14:textId="77777777" w:rsidR="00BA34A7" w:rsidRPr="00BA34A7" w:rsidRDefault="00BA34A7" w:rsidP="00BA34A7">
      <w:r w:rsidRPr="00BA34A7">
        <w:t xml:space="preserve">This project aims to </w:t>
      </w:r>
      <w:proofErr w:type="spellStart"/>
      <w:r w:rsidRPr="00BA34A7">
        <w:t>analyze</w:t>
      </w:r>
      <w:proofErr w:type="spellEnd"/>
      <w:r w:rsidRPr="00BA34A7">
        <w:t xml:space="preserve"> the Auto MPG dataset using Python to:</w:t>
      </w:r>
    </w:p>
    <w:p w14:paraId="22625EF0" w14:textId="77777777" w:rsidR="00BA34A7" w:rsidRPr="00BA34A7" w:rsidRDefault="00BA34A7" w:rsidP="00BA34A7">
      <w:pPr>
        <w:numPr>
          <w:ilvl w:val="0"/>
          <w:numId w:val="1"/>
        </w:numPr>
      </w:pPr>
      <w:r w:rsidRPr="00BA34A7">
        <w:t>Evaluate historical trends in fuel efficiency</w:t>
      </w:r>
    </w:p>
    <w:p w14:paraId="32E0F2C2" w14:textId="77777777" w:rsidR="00BA34A7" w:rsidRPr="00BA34A7" w:rsidRDefault="00BA34A7" w:rsidP="00BA34A7">
      <w:pPr>
        <w:numPr>
          <w:ilvl w:val="0"/>
          <w:numId w:val="1"/>
        </w:numPr>
      </w:pPr>
      <w:r w:rsidRPr="00BA34A7">
        <w:t>Compare performance across regions (USA, Europe, Japan)</w:t>
      </w:r>
    </w:p>
    <w:p w14:paraId="7ACDC095" w14:textId="77777777" w:rsidR="00BA34A7" w:rsidRPr="00BA34A7" w:rsidRDefault="00BA34A7" w:rsidP="00BA34A7">
      <w:pPr>
        <w:numPr>
          <w:ilvl w:val="0"/>
          <w:numId w:val="1"/>
        </w:numPr>
      </w:pPr>
      <w:r w:rsidRPr="00BA34A7">
        <w:t>Identify key factors influencing MPG</w:t>
      </w:r>
    </w:p>
    <w:p w14:paraId="4262189A" w14:textId="77777777" w:rsidR="00BA34A7" w:rsidRPr="00BA34A7" w:rsidRDefault="00BA34A7" w:rsidP="00BA34A7">
      <w:pPr>
        <w:numPr>
          <w:ilvl w:val="0"/>
          <w:numId w:val="1"/>
        </w:numPr>
      </w:pPr>
      <w:r w:rsidRPr="00BA34A7">
        <w:t>Examine trade-offs between engine performance and fuel economy</w:t>
      </w:r>
    </w:p>
    <w:p w14:paraId="4856AB2E" w14:textId="77777777" w:rsidR="00BA34A7" w:rsidRPr="00BA34A7" w:rsidRDefault="00BA34A7" w:rsidP="00BA34A7">
      <w:pPr>
        <w:numPr>
          <w:ilvl w:val="0"/>
          <w:numId w:val="1"/>
        </w:numPr>
      </w:pPr>
      <w:r w:rsidRPr="00BA34A7">
        <w:t>Provide actionable insights to support product strategy and efficiency improvements</w:t>
      </w:r>
    </w:p>
    <w:p w14:paraId="3FF1D861" w14:textId="77777777" w:rsidR="00BA34A7" w:rsidRPr="00BA34A7" w:rsidRDefault="00BA34A7" w:rsidP="00BA34A7">
      <w:r w:rsidRPr="00BA34A7">
        <w:t>The outcome of this analysis will help stakeholders understand how vehicle design attributes impact fuel efficiency and guide strategic decisions in engineering, manufacturing, and market positioning</w:t>
      </w:r>
    </w:p>
    <w:p w14:paraId="0F0BFF39" w14:textId="77777777" w:rsidR="00BA34A7" w:rsidRDefault="00BA34A7"/>
    <w:p w14:paraId="6660BD9C" w14:textId="77777777" w:rsidR="00BA34A7" w:rsidRPr="00BA34A7" w:rsidRDefault="00BA34A7" w:rsidP="00BA34A7">
      <w:pPr>
        <w:rPr>
          <w:b/>
          <w:bCs/>
        </w:rPr>
      </w:pPr>
      <w:r w:rsidRPr="00BA34A7">
        <w:rPr>
          <w:b/>
          <w:bCs/>
        </w:rPr>
        <w:t>Executive-Level KPIs (High Priority)</w:t>
      </w:r>
    </w:p>
    <w:p w14:paraId="2856EDB4" w14:textId="77777777" w:rsidR="00BA34A7" w:rsidRPr="00BA34A7" w:rsidRDefault="00BA34A7" w:rsidP="00BA34A7">
      <w:r w:rsidRPr="00BA34A7">
        <w:t>These KPIs summarize overall performance and will appear as dashboard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2905"/>
        <w:gridCol w:w="3087"/>
      </w:tblGrid>
      <w:tr w:rsidR="00BA34A7" w:rsidRPr="00BA34A7" w14:paraId="04202BD6" w14:textId="77777777">
        <w:trPr>
          <w:tblHeader/>
          <w:tblCellSpacing w:w="15" w:type="dxa"/>
        </w:trPr>
        <w:tc>
          <w:tcPr>
            <w:tcW w:w="0" w:type="auto"/>
            <w:vAlign w:val="center"/>
            <w:hideMark/>
          </w:tcPr>
          <w:p w14:paraId="29E9D8AD" w14:textId="77777777" w:rsidR="00BA34A7" w:rsidRPr="00BA34A7" w:rsidRDefault="00BA34A7" w:rsidP="00BA34A7">
            <w:pPr>
              <w:rPr>
                <w:b/>
                <w:bCs/>
              </w:rPr>
            </w:pPr>
            <w:r w:rsidRPr="00BA34A7">
              <w:rPr>
                <w:b/>
                <w:bCs/>
              </w:rPr>
              <w:t>KPI</w:t>
            </w:r>
          </w:p>
        </w:tc>
        <w:tc>
          <w:tcPr>
            <w:tcW w:w="0" w:type="auto"/>
            <w:vAlign w:val="center"/>
            <w:hideMark/>
          </w:tcPr>
          <w:p w14:paraId="0B2A26DD" w14:textId="77777777" w:rsidR="00BA34A7" w:rsidRPr="00BA34A7" w:rsidRDefault="00BA34A7" w:rsidP="00BA34A7">
            <w:pPr>
              <w:rPr>
                <w:b/>
                <w:bCs/>
              </w:rPr>
            </w:pPr>
            <w:r w:rsidRPr="00BA34A7">
              <w:rPr>
                <w:b/>
                <w:bCs/>
              </w:rPr>
              <w:t>Definition</w:t>
            </w:r>
          </w:p>
        </w:tc>
        <w:tc>
          <w:tcPr>
            <w:tcW w:w="0" w:type="auto"/>
            <w:vAlign w:val="center"/>
            <w:hideMark/>
          </w:tcPr>
          <w:p w14:paraId="6B21A0BC" w14:textId="77777777" w:rsidR="00BA34A7" w:rsidRPr="00BA34A7" w:rsidRDefault="00BA34A7" w:rsidP="00BA34A7">
            <w:pPr>
              <w:rPr>
                <w:b/>
                <w:bCs/>
              </w:rPr>
            </w:pPr>
            <w:r w:rsidRPr="00BA34A7">
              <w:rPr>
                <w:b/>
                <w:bCs/>
              </w:rPr>
              <w:t>Business Purpose</w:t>
            </w:r>
          </w:p>
        </w:tc>
      </w:tr>
      <w:tr w:rsidR="00BA34A7" w:rsidRPr="00BA34A7" w14:paraId="06D7C686" w14:textId="77777777">
        <w:trPr>
          <w:tblCellSpacing w:w="15" w:type="dxa"/>
        </w:trPr>
        <w:tc>
          <w:tcPr>
            <w:tcW w:w="0" w:type="auto"/>
            <w:vAlign w:val="center"/>
            <w:hideMark/>
          </w:tcPr>
          <w:p w14:paraId="613E54A2" w14:textId="77777777" w:rsidR="00BA34A7" w:rsidRPr="00BA34A7" w:rsidRDefault="00BA34A7" w:rsidP="00BA34A7">
            <w:r w:rsidRPr="00BA34A7">
              <w:rPr>
                <w:b/>
                <w:bCs/>
              </w:rPr>
              <w:t>Average MPG</w:t>
            </w:r>
          </w:p>
        </w:tc>
        <w:tc>
          <w:tcPr>
            <w:tcW w:w="0" w:type="auto"/>
            <w:vAlign w:val="center"/>
            <w:hideMark/>
          </w:tcPr>
          <w:p w14:paraId="2F41A4EB" w14:textId="77777777" w:rsidR="00BA34A7" w:rsidRPr="00BA34A7" w:rsidRDefault="00BA34A7" w:rsidP="00BA34A7">
            <w:r w:rsidRPr="00BA34A7">
              <w:t>Mean of mpg</w:t>
            </w:r>
          </w:p>
        </w:tc>
        <w:tc>
          <w:tcPr>
            <w:tcW w:w="0" w:type="auto"/>
            <w:vAlign w:val="center"/>
            <w:hideMark/>
          </w:tcPr>
          <w:p w14:paraId="04608B97" w14:textId="77777777" w:rsidR="00BA34A7" w:rsidRPr="00BA34A7" w:rsidRDefault="00BA34A7" w:rsidP="00BA34A7">
            <w:r w:rsidRPr="00BA34A7">
              <w:t>Overall fuel efficiency indicator</w:t>
            </w:r>
          </w:p>
        </w:tc>
      </w:tr>
      <w:tr w:rsidR="00BA34A7" w:rsidRPr="00BA34A7" w14:paraId="2C3F2DFF" w14:textId="77777777">
        <w:trPr>
          <w:tblCellSpacing w:w="15" w:type="dxa"/>
        </w:trPr>
        <w:tc>
          <w:tcPr>
            <w:tcW w:w="0" w:type="auto"/>
            <w:vAlign w:val="center"/>
            <w:hideMark/>
          </w:tcPr>
          <w:p w14:paraId="1EE7ABAB" w14:textId="77777777" w:rsidR="00BA34A7" w:rsidRPr="00BA34A7" w:rsidRDefault="00BA34A7" w:rsidP="00BA34A7">
            <w:r w:rsidRPr="00BA34A7">
              <w:rPr>
                <w:b/>
                <w:bCs/>
              </w:rPr>
              <w:t>Maximum MPG</w:t>
            </w:r>
          </w:p>
        </w:tc>
        <w:tc>
          <w:tcPr>
            <w:tcW w:w="0" w:type="auto"/>
            <w:vAlign w:val="center"/>
            <w:hideMark/>
          </w:tcPr>
          <w:p w14:paraId="38B1804F" w14:textId="77777777" w:rsidR="00BA34A7" w:rsidRPr="00BA34A7" w:rsidRDefault="00BA34A7" w:rsidP="00BA34A7">
            <w:r w:rsidRPr="00BA34A7">
              <w:t>Highest mpg value</w:t>
            </w:r>
          </w:p>
        </w:tc>
        <w:tc>
          <w:tcPr>
            <w:tcW w:w="0" w:type="auto"/>
            <w:vAlign w:val="center"/>
            <w:hideMark/>
          </w:tcPr>
          <w:p w14:paraId="0C943197" w14:textId="77777777" w:rsidR="00BA34A7" w:rsidRPr="00BA34A7" w:rsidRDefault="00BA34A7" w:rsidP="00BA34A7">
            <w:r w:rsidRPr="00BA34A7">
              <w:t>Best-performing vehicle</w:t>
            </w:r>
          </w:p>
        </w:tc>
      </w:tr>
      <w:tr w:rsidR="00BA34A7" w:rsidRPr="00BA34A7" w14:paraId="5395E574" w14:textId="77777777">
        <w:trPr>
          <w:tblCellSpacing w:w="15" w:type="dxa"/>
        </w:trPr>
        <w:tc>
          <w:tcPr>
            <w:tcW w:w="0" w:type="auto"/>
            <w:vAlign w:val="center"/>
            <w:hideMark/>
          </w:tcPr>
          <w:p w14:paraId="0ED455B3" w14:textId="77777777" w:rsidR="00BA34A7" w:rsidRPr="00BA34A7" w:rsidRDefault="00BA34A7" w:rsidP="00BA34A7">
            <w:r w:rsidRPr="00BA34A7">
              <w:rPr>
                <w:b/>
                <w:bCs/>
              </w:rPr>
              <w:t>Minimum MPG</w:t>
            </w:r>
          </w:p>
        </w:tc>
        <w:tc>
          <w:tcPr>
            <w:tcW w:w="0" w:type="auto"/>
            <w:vAlign w:val="center"/>
            <w:hideMark/>
          </w:tcPr>
          <w:p w14:paraId="02E86123" w14:textId="77777777" w:rsidR="00BA34A7" w:rsidRPr="00BA34A7" w:rsidRDefault="00BA34A7" w:rsidP="00BA34A7">
            <w:r w:rsidRPr="00BA34A7">
              <w:t>Lowest mpg value</w:t>
            </w:r>
          </w:p>
        </w:tc>
        <w:tc>
          <w:tcPr>
            <w:tcW w:w="0" w:type="auto"/>
            <w:vAlign w:val="center"/>
            <w:hideMark/>
          </w:tcPr>
          <w:p w14:paraId="27E33C88" w14:textId="77777777" w:rsidR="00BA34A7" w:rsidRPr="00BA34A7" w:rsidRDefault="00BA34A7" w:rsidP="00BA34A7">
            <w:r w:rsidRPr="00BA34A7">
              <w:t>Least efficient vehicle</w:t>
            </w:r>
          </w:p>
        </w:tc>
      </w:tr>
      <w:tr w:rsidR="00BA34A7" w:rsidRPr="00BA34A7" w14:paraId="714354F6" w14:textId="77777777">
        <w:trPr>
          <w:tblCellSpacing w:w="15" w:type="dxa"/>
        </w:trPr>
        <w:tc>
          <w:tcPr>
            <w:tcW w:w="0" w:type="auto"/>
            <w:vAlign w:val="center"/>
            <w:hideMark/>
          </w:tcPr>
          <w:p w14:paraId="38907EE3" w14:textId="77777777" w:rsidR="00BA34A7" w:rsidRPr="00BA34A7" w:rsidRDefault="00BA34A7" w:rsidP="00BA34A7">
            <w:r w:rsidRPr="00BA34A7">
              <w:rPr>
                <w:b/>
                <w:bCs/>
              </w:rPr>
              <w:t>Total Vehicles</w:t>
            </w:r>
          </w:p>
        </w:tc>
        <w:tc>
          <w:tcPr>
            <w:tcW w:w="0" w:type="auto"/>
            <w:vAlign w:val="center"/>
            <w:hideMark/>
          </w:tcPr>
          <w:p w14:paraId="1A60ABF3" w14:textId="77777777" w:rsidR="00BA34A7" w:rsidRPr="00BA34A7" w:rsidRDefault="00BA34A7" w:rsidP="00BA34A7">
            <w:r w:rsidRPr="00BA34A7">
              <w:t>Count of records</w:t>
            </w:r>
          </w:p>
        </w:tc>
        <w:tc>
          <w:tcPr>
            <w:tcW w:w="0" w:type="auto"/>
            <w:vAlign w:val="center"/>
            <w:hideMark/>
          </w:tcPr>
          <w:p w14:paraId="09B148D2" w14:textId="77777777" w:rsidR="00BA34A7" w:rsidRPr="00BA34A7" w:rsidRDefault="00BA34A7" w:rsidP="00BA34A7">
            <w:r w:rsidRPr="00BA34A7">
              <w:t>Dataset coverage</w:t>
            </w:r>
          </w:p>
        </w:tc>
      </w:tr>
      <w:tr w:rsidR="00BA34A7" w:rsidRPr="00BA34A7" w14:paraId="3019D766" w14:textId="77777777">
        <w:trPr>
          <w:tblCellSpacing w:w="15" w:type="dxa"/>
        </w:trPr>
        <w:tc>
          <w:tcPr>
            <w:tcW w:w="0" w:type="auto"/>
            <w:vAlign w:val="center"/>
            <w:hideMark/>
          </w:tcPr>
          <w:p w14:paraId="3F1F55CE" w14:textId="77777777" w:rsidR="00BA34A7" w:rsidRPr="00BA34A7" w:rsidRDefault="00BA34A7" w:rsidP="00BA34A7">
            <w:r w:rsidRPr="00BA34A7">
              <w:rPr>
                <w:b/>
                <w:bCs/>
              </w:rPr>
              <w:t>MPG YoY Growth %</w:t>
            </w:r>
          </w:p>
        </w:tc>
        <w:tc>
          <w:tcPr>
            <w:tcW w:w="0" w:type="auto"/>
            <w:vAlign w:val="center"/>
            <w:hideMark/>
          </w:tcPr>
          <w:p w14:paraId="302BA42B" w14:textId="77777777" w:rsidR="00BA34A7" w:rsidRPr="00BA34A7" w:rsidRDefault="00BA34A7" w:rsidP="00BA34A7">
            <w:r w:rsidRPr="00BA34A7">
              <w:t xml:space="preserve">% change in </w:t>
            </w:r>
            <w:proofErr w:type="spellStart"/>
            <w:r w:rsidRPr="00BA34A7">
              <w:t>avg</w:t>
            </w:r>
            <w:proofErr w:type="spellEnd"/>
            <w:r w:rsidRPr="00BA34A7">
              <w:t xml:space="preserve"> MPG by year</w:t>
            </w:r>
          </w:p>
        </w:tc>
        <w:tc>
          <w:tcPr>
            <w:tcW w:w="0" w:type="auto"/>
            <w:vAlign w:val="center"/>
            <w:hideMark/>
          </w:tcPr>
          <w:p w14:paraId="1545C16B" w14:textId="77777777" w:rsidR="00BA34A7" w:rsidRPr="00BA34A7" w:rsidRDefault="00BA34A7" w:rsidP="00BA34A7">
            <w:r w:rsidRPr="00BA34A7">
              <w:t>Measures innovation progress</w:t>
            </w:r>
          </w:p>
        </w:tc>
      </w:tr>
    </w:tbl>
    <w:p w14:paraId="15566015" w14:textId="77777777" w:rsidR="00BA34A7" w:rsidRDefault="00BA34A7"/>
    <w:p w14:paraId="7E68FE8F" w14:textId="55DBB093" w:rsidR="00BA34A7" w:rsidRDefault="00BA34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2934"/>
        <w:gridCol w:w="2554"/>
      </w:tblGrid>
      <w:tr w:rsidR="00BA34A7" w:rsidRPr="00BA34A7" w14:paraId="183B8E37" w14:textId="77777777">
        <w:trPr>
          <w:tblHeader/>
          <w:tblCellSpacing w:w="15" w:type="dxa"/>
        </w:trPr>
        <w:tc>
          <w:tcPr>
            <w:tcW w:w="0" w:type="auto"/>
            <w:vAlign w:val="center"/>
            <w:hideMark/>
          </w:tcPr>
          <w:p w14:paraId="23353FD2" w14:textId="77777777" w:rsidR="00BA34A7" w:rsidRPr="00BA34A7" w:rsidRDefault="00BA34A7" w:rsidP="00BA34A7">
            <w:pPr>
              <w:rPr>
                <w:b/>
                <w:bCs/>
              </w:rPr>
            </w:pPr>
            <w:r w:rsidRPr="00BA34A7">
              <w:rPr>
                <w:b/>
                <w:bCs/>
              </w:rPr>
              <w:lastRenderedPageBreak/>
              <w:t>KPI</w:t>
            </w:r>
          </w:p>
        </w:tc>
        <w:tc>
          <w:tcPr>
            <w:tcW w:w="0" w:type="auto"/>
            <w:vAlign w:val="center"/>
            <w:hideMark/>
          </w:tcPr>
          <w:p w14:paraId="4CDE2671" w14:textId="77777777" w:rsidR="00BA34A7" w:rsidRPr="00BA34A7" w:rsidRDefault="00BA34A7" w:rsidP="00BA34A7">
            <w:pPr>
              <w:rPr>
                <w:b/>
                <w:bCs/>
              </w:rPr>
            </w:pPr>
            <w:r w:rsidRPr="00BA34A7">
              <w:rPr>
                <w:b/>
                <w:bCs/>
              </w:rPr>
              <w:t>Definition</w:t>
            </w:r>
          </w:p>
        </w:tc>
        <w:tc>
          <w:tcPr>
            <w:tcW w:w="0" w:type="auto"/>
            <w:vAlign w:val="center"/>
            <w:hideMark/>
          </w:tcPr>
          <w:p w14:paraId="01759E03" w14:textId="77777777" w:rsidR="00BA34A7" w:rsidRPr="00BA34A7" w:rsidRDefault="00BA34A7" w:rsidP="00BA34A7">
            <w:pPr>
              <w:rPr>
                <w:b/>
                <w:bCs/>
              </w:rPr>
            </w:pPr>
            <w:r w:rsidRPr="00BA34A7">
              <w:rPr>
                <w:b/>
                <w:bCs/>
              </w:rPr>
              <w:t>Business Insight</w:t>
            </w:r>
          </w:p>
        </w:tc>
      </w:tr>
      <w:tr w:rsidR="00BA34A7" w:rsidRPr="00BA34A7" w14:paraId="022CD85A" w14:textId="77777777">
        <w:trPr>
          <w:tblCellSpacing w:w="15" w:type="dxa"/>
        </w:trPr>
        <w:tc>
          <w:tcPr>
            <w:tcW w:w="0" w:type="auto"/>
            <w:vAlign w:val="center"/>
            <w:hideMark/>
          </w:tcPr>
          <w:p w14:paraId="3FCBA581" w14:textId="77777777" w:rsidR="00BA34A7" w:rsidRPr="00BA34A7" w:rsidRDefault="00BA34A7" w:rsidP="00BA34A7">
            <w:r w:rsidRPr="00BA34A7">
              <w:rPr>
                <w:b/>
                <w:bCs/>
              </w:rPr>
              <w:t>Average MPG by Origin</w:t>
            </w:r>
          </w:p>
        </w:tc>
        <w:tc>
          <w:tcPr>
            <w:tcW w:w="0" w:type="auto"/>
            <w:vAlign w:val="center"/>
            <w:hideMark/>
          </w:tcPr>
          <w:p w14:paraId="02991CD2" w14:textId="77777777" w:rsidR="00BA34A7" w:rsidRPr="00BA34A7" w:rsidRDefault="00BA34A7" w:rsidP="00BA34A7">
            <w:r w:rsidRPr="00BA34A7">
              <w:t>Mean MPG grouped by origin</w:t>
            </w:r>
          </w:p>
        </w:tc>
        <w:tc>
          <w:tcPr>
            <w:tcW w:w="0" w:type="auto"/>
            <w:vAlign w:val="center"/>
            <w:hideMark/>
          </w:tcPr>
          <w:p w14:paraId="46F36314" w14:textId="77777777" w:rsidR="00BA34A7" w:rsidRPr="00BA34A7" w:rsidRDefault="00BA34A7" w:rsidP="00BA34A7">
            <w:r w:rsidRPr="00BA34A7">
              <w:t>Regional competitiveness</w:t>
            </w:r>
          </w:p>
        </w:tc>
      </w:tr>
      <w:tr w:rsidR="00BA34A7" w:rsidRPr="00BA34A7" w14:paraId="589842E0" w14:textId="77777777">
        <w:trPr>
          <w:tblCellSpacing w:w="15" w:type="dxa"/>
        </w:trPr>
        <w:tc>
          <w:tcPr>
            <w:tcW w:w="0" w:type="auto"/>
            <w:vAlign w:val="center"/>
            <w:hideMark/>
          </w:tcPr>
          <w:p w14:paraId="0D74B643" w14:textId="77777777" w:rsidR="00BA34A7" w:rsidRPr="00BA34A7" w:rsidRDefault="00BA34A7" w:rsidP="00BA34A7">
            <w:r w:rsidRPr="00BA34A7">
              <w:rPr>
                <w:b/>
                <w:bCs/>
              </w:rPr>
              <w:t>Vehicle Count by Origin</w:t>
            </w:r>
          </w:p>
        </w:tc>
        <w:tc>
          <w:tcPr>
            <w:tcW w:w="0" w:type="auto"/>
            <w:vAlign w:val="center"/>
            <w:hideMark/>
          </w:tcPr>
          <w:p w14:paraId="5180D958" w14:textId="77777777" w:rsidR="00BA34A7" w:rsidRPr="00BA34A7" w:rsidRDefault="00BA34A7" w:rsidP="00BA34A7">
            <w:r w:rsidRPr="00BA34A7">
              <w:t>Count grouped by origin</w:t>
            </w:r>
          </w:p>
        </w:tc>
        <w:tc>
          <w:tcPr>
            <w:tcW w:w="0" w:type="auto"/>
            <w:vAlign w:val="center"/>
            <w:hideMark/>
          </w:tcPr>
          <w:p w14:paraId="571EEDDE" w14:textId="77777777" w:rsidR="00BA34A7" w:rsidRPr="00BA34A7" w:rsidRDefault="00BA34A7" w:rsidP="00BA34A7">
            <w:r w:rsidRPr="00BA34A7">
              <w:t>Market presence</w:t>
            </w:r>
          </w:p>
        </w:tc>
      </w:tr>
      <w:tr w:rsidR="00BA34A7" w:rsidRPr="00BA34A7" w14:paraId="088CC6D7" w14:textId="77777777">
        <w:trPr>
          <w:tblCellSpacing w:w="15" w:type="dxa"/>
        </w:trPr>
        <w:tc>
          <w:tcPr>
            <w:tcW w:w="0" w:type="auto"/>
            <w:vAlign w:val="center"/>
            <w:hideMark/>
          </w:tcPr>
          <w:p w14:paraId="644A746C" w14:textId="77777777" w:rsidR="00BA34A7" w:rsidRPr="00BA34A7" w:rsidRDefault="00BA34A7" w:rsidP="00BA34A7">
            <w:r w:rsidRPr="00BA34A7">
              <w:rPr>
                <w:b/>
                <w:bCs/>
              </w:rPr>
              <w:t>Market Share % by Origin</w:t>
            </w:r>
          </w:p>
        </w:tc>
        <w:tc>
          <w:tcPr>
            <w:tcW w:w="0" w:type="auto"/>
            <w:vAlign w:val="center"/>
            <w:hideMark/>
          </w:tcPr>
          <w:p w14:paraId="17614667" w14:textId="77777777" w:rsidR="00BA34A7" w:rsidRPr="00BA34A7" w:rsidRDefault="00BA34A7" w:rsidP="00BA34A7">
            <w:r w:rsidRPr="00BA34A7">
              <w:t>Origin count / total</w:t>
            </w:r>
          </w:p>
        </w:tc>
        <w:tc>
          <w:tcPr>
            <w:tcW w:w="0" w:type="auto"/>
            <w:vAlign w:val="center"/>
            <w:hideMark/>
          </w:tcPr>
          <w:p w14:paraId="09D697DE" w14:textId="77777777" w:rsidR="00BA34A7" w:rsidRPr="00BA34A7" w:rsidRDefault="00BA34A7" w:rsidP="00BA34A7">
            <w:r w:rsidRPr="00BA34A7">
              <w:t>Regional dominance</w:t>
            </w:r>
          </w:p>
        </w:tc>
      </w:tr>
      <w:tr w:rsidR="00BA34A7" w:rsidRPr="00BA34A7" w14:paraId="7934934E" w14:textId="77777777">
        <w:trPr>
          <w:tblCellSpacing w:w="15" w:type="dxa"/>
        </w:trPr>
        <w:tc>
          <w:tcPr>
            <w:tcW w:w="0" w:type="auto"/>
            <w:vAlign w:val="center"/>
            <w:hideMark/>
          </w:tcPr>
          <w:p w14:paraId="1BB4D982" w14:textId="77777777" w:rsidR="00BA34A7" w:rsidRPr="00BA34A7" w:rsidRDefault="00BA34A7" w:rsidP="00BA34A7">
            <w:r w:rsidRPr="00BA34A7">
              <w:rPr>
                <w:b/>
                <w:bCs/>
              </w:rPr>
              <w:t>Average Horsepower by Origin</w:t>
            </w:r>
          </w:p>
        </w:tc>
        <w:tc>
          <w:tcPr>
            <w:tcW w:w="0" w:type="auto"/>
            <w:vAlign w:val="center"/>
            <w:hideMark/>
          </w:tcPr>
          <w:p w14:paraId="04091AEF" w14:textId="77777777" w:rsidR="00BA34A7" w:rsidRPr="00BA34A7" w:rsidRDefault="00BA34A7" w:rsidP="00BA34A7">
            <w:r w:rsidRPr="00BA34A7">
              <w:t>Mean horsepower by region</w:t>
            </w:r>
          </w:p>
        </w:tc>
        <w:tc>
          <w:tcPr>
            <w:tcW w:w="0" w:type="auto"/>
            <w:vAlign w:val="center"/>
            <w:hideMark/>
          </w:tcPr>
          <w:p w14:paraId="6C5AF9F8" w14:textId="77777777" w:rsidR="00BA34A7" w:rsidRPr="00BA34A7" w:rsidRDefault="00BA34A7" w:rsidP="00BA34A7">
            <w:r w:rsidRPr="00BA34A7">
              <w:t>Performance positioning</w:t>
            </w:r>
          </w:p>
        </w:tc>
      </w:tr>
    </w:tbl>
    <w:p w14:paraId="0E58ABEA" w14:textId="77777777" w:rsidR="00BA34A7" w:rsidRDefault="00BA34A7"/>
    <w:p w14:paraId="267E8C5B" w14:textId="77777777" w:rsidR="00BA34A7" w:rsidRDefault="00BA34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2093"/>
        <w:gridCol w:w="2668"/>
      </w:tblGrid>
      <w:tr w:rsidR="00BA34A7" w:rsidRPr="00BA34A7" w14:paraId="7FDEB284" w14:textId="77777777">
        <w:trPr>
          <w:tblHeader/>
          <w:tblCellSpacing w:w="15" w:type="dxa"/>
        </w:trPr>
        <w:tc>
          <w:tcPr>
            <w:tcW w:w="0" w:type="auto"/>
            <w:vAlign w:val="center"/>
            <w:hideMark/>
          </w:tcPr>
          <w:p w14:paraId="075220D9" w14:textId="77777777" w:rsidR="00BA34A7" w:rsidRPr="00BA34A7" w:rsidRDefault="00BA34A7" w:rsidP="00BA34A7">
            <w:pPr>
              <w:rPr>
                <w:b/>
                <w:bCs/>
              </w:rPr>
            </w:pPr>
            <w:r w:rsidRPr="00BA34A7">
              <w:rPr>
                <w:b/>
                <w:bCs/>
              </w:rPr>
              <w:t>KPI</w:t>
            </w:r>
          </w:p>
        </w:tc>
        <w:tc>
          <w:tcPr>
            <w:tcW w:w="0" w:type="auto"/>
            <w:vAlign w:val="center"/>
            <w:hideMark/>
          </w:tcPr>
          <w:p w14:paraId="74C2CE57" w14:textId="77777777" w:rsidR="00BA34A7" w:rsidRPr="00BA34A7" w:rsidRDefault="00BA34A7" w:rsidP="00BA34A7">
            <w:pPr>
              <w:rPr>
                <w:b/>
                <w:bCs/>
              </w:rPr>
            </w:pPr>
            <w:r w:rsidRPr="00BA34A7">
              <w:rPr>
                <w:b/>
                <w:bCs/>
              </w:rPr>
              <w:t>Definition</w:t>
            </w:r>
          </w:p>
        </w:tc>
        <w:tc>
          <w:tcPr>
            <w:tcW w:w="0" w:type="auto"/>
            <w:vAlign w:val="center"/>
            <w:hideMark/>
          </w:tcPr>
          <w:p w14:paraId="7072D192" w14:textId="77777777" w:rsidR="00BA34A7" w:rsidRPr="00BA34A7" w:rsidRDefault="00BA34A7" w:rsidP="00BA34A7">
            <w:pPr>
              <w:rPr>
                <w:b/>
                <w:bCs/>
              </w:rPr>
            </w:pPr>
            <w:r w:rsidRPr="00BA34A7">
              <w:rPr>
                <w:b/>
                <w:bCs/>
              </w:rPr>
              <w:t>Business Insight</w:t>
            </w:r>
          </w:p>
        </w:tc>
      </w:tr>
      <w:tr w:rsidR="00BA34A7" w:rsidRPr="00BA34A7" w14:paraId="3E1114E1" w14:textId="77777777">
        <w:trPr>
          <w:tblCellSpacing w:w="15" w:type="dxa"/>
        </w:trPr>
        <w:tc>
          <w:tcPr>
            <w:tcW w:w="0" w:type="auto"/>
            <w:vAlign w:val="center"/>
            <w:hideMark/>
          </w:tcPr>
          <w:p w14:paraId="1D736220" w14:textId="77777777" w:rsidR="00BA34A7" w:rsidRPr="00BA34A7" w:rsidRDefault="00BA34A7" w:rsidP="00BA34A7">
            <w:r w:rsidRPr="00BA34A7">
              <w:rPr>
                <w:b/>
                <w:bCs/>
              </w:rPr>
              <w:t>Average Horsepower</w:t>
            </w:r>
          </w:p>
        </w:tc>
        <w:tc>
          <w:tcPr>
            <w:tcW w:w="0" w:type="auto"/>
            <w:vAlign w:val="center"/>
            <w:hideMark/>
          </w:tcPr>
          <w:p w14:paraId="6E8815F4" w14:textId="77777777" w:rsidR="00BA34A7" w:rsidRPr="00BA34A7" w:rsidRDefault="00BA34A7" w:rsidP="00BA34A7">
            <w:r w:rsidRPr="00BA34A7">
              <w:t>Mean horsepower</w:t>
            </w:r>
          </w:p>
        </w:tc>
        <w:tc>
          <w:tcPr>
            <w:tcW w:w="0" w:type="auto"/>
            <w:vAlign w:val="center"/>
            <w:hideMark/>
          </w:tcPr>
          <w:p w14:paraId="75BF118C" w14:textId="77777777" w:rsidR="00BA34A7" w:rsidRPr="00BA34A7" w:rsidRDefault="00BA34A7" w:rsidP="00BA34A7">
            <w:r w:rsidRPr="00BA34A7">
              <w:t>Engine strength level</w:t>
            </w:r>
          </w:p>
        </w:tc>
      </w:tr>
      <w:tr w:rsidR="00BA34A7" w:rsidRPr="00BA34A7" w14:paraId="1FE96581" w14:textId="77777777">
        <w:trPr>
          <w:tblCellSpacing w:w="15" w:type="dxa"/>
        </w:trPr>
        <w:tc>
          <w:tcPr>
            <w:tcW w:w="0" w:type="auto"/>
            <w:vAlign w:val="center"/>
            <w:hideMark/>
          </w:tcPr>
          <w:p w14:paraId="305AE0AB" w14:textId="77777777" w:rsidR="00BA34A7" w:rsidRPr="00BA34A7" w:rsidRDefault="00BA34A7" w:rsidP="00BA34A7">
            <w:r w:rsidRPr="00BA34A7">
              <w:rPr>
                <w:b/>
                <w:bCs/>
              </w:rPr>
              <w:t>Average Displacement</w:t>
            </w:r>
          </w:p>
        </w:tc>
        <w:tc>
          <w:tcPr>
            <w:tcW w:w="0" w:type="auto"/>
            <w:vAlign w:val="center"/>
            <w:hideMark/>
          </w:tcPr>
          <w:p w14:paraId="2969CD4D" w14:textId="77777777" w:rsidR="00BA34A7" w:rsidRPr="00BA34A7" w:rsidRDefault="00BA34A7" w:rsidP="00BA34A7">
            <w:r w:rsidRPr="00BA34A7">
              <w:t>Mean displacement</w:t>
            </w:r>
          </w:p>
        </w:tc>
        <w:tc>
          <w:tcPr>
            <w:tcW w:w="0" w:type="auto"/>
            <w:vAlign w:val="center"/>
            <w:hideMark/>
          </w:tcPr>
          <w:p w14:paraId="5AF5B9E5" w14:textId="77777777" w:rsidR="00BA34A7" w:rsidRPr="00BA34A7" w:rsidRDefault="00BA34A7" w:rsidP="00BA34A7">
            <w:r w:rsidRPr="00BA34A7">
              <w:t>Engine size trend</w:t>
            </w:r>
          </w:p>
        </w:tc>
      </w:tr>
      <w:tr w:rsidR="00BA34A7" w:rsidRPr="00BA34A7" w14:paraId="3C5C573E" w14:textId="77777777">
        <w:trPr>
          <w:tblCellSpacing w:w="15" w:type="dxa"/>
        </w:trPr>
        <w:tc>
          <w:tcPr>
            <w:tcW w:w="0" w:type="auto"/>
            <w:vAlign w:val="center"/>
            <w:hideMark/>
          </w:tcPr>
          <w:p w14:paraId="57E7BB23" w14:textId="77777777" w:rsidR="00BA34A7" w:rsidRPr="00BA34A7" w:rsidRDefault="00BA34A7" w:rsidP="00BA34A7">
            <w:r w:rsidRPr="00BA34A7">
              <w:rPr>
                <w:b/>
                <w:bCs/>
              </w:rPr>
              <w:t>Average Cylinders</w:t>
            </w:r>
          </w:p>
        </w:tc>
        <w:tc>
          <w:tcPr>
            <w:tcW w:w="0" w:type="auto"/>
            <w:vAlign w:val="center"/>
            <w:hideMark/>
          </w:tcPr>
          <w:p w14:paraId="70030D2C" w14:textId="77777777" w:rsidR="00BA34A7" w:rsidRPr="00BA34A7" w:rsidRDefault="00BA34A7" w:rsidP="00BA34A7">
            <w:r w:rsidRPr="00BA34A7">
              <w:t>Mean cylinders</w:t>
            </w:r>
          </w:p>
        </w:tc>
        <w:tc>
          <w:tcPr>
            <w:tcW w:w="0" w:type="auto"/>
            <w:vAlign w:val="center"/>
            <w:hideMark/>
          </w:tcPr>
          <w:p w14:paraId="401D3A8F" w14:textId="77777777" w:rsidR="00BA34A7" w:rsidRPr="00BA34A7" w:rsidRDefault="00BA34A7" w:rsidP="00BA34A7">
            <w:r w:rsidRPr="00BA34A7">
              <w:t>Engine configuration trend</w:t>
            </w:r>
          </w:p>
        </w:tc>
      </w:tr>
      <w:tr w:rsidR="00BA34A7" w:rsidRPr="00BA34A7" w14:paraId="3CBD4811" w14:textId="77777777">
        <w:trPr>
          <w:tblCellSpacing w:w="15" w:type="dxa"/>
        </w:trPr>
        <w:tc>
          <w:tcPr>
            <w:tcW w:w="0" w:type="auto"/>
            <w:vAlign w:val="center"/>
            <w:hideMark/>
          </w:tcPr>
          <w:p w14:paraId="3D8BB074" w14:textId="77777777" w:rsidR="00BA34A7" w:rsidRPr="00BA34A7" w:rsidRDefault="00BA34A7" w:rsidP="00BA34A7">
            <w:r w:rsidRPr="00BA34A7">
              <w:rPr>
                <w:b/>
                <w:bCs/>
              </w:rPr>
              <w:t>Power-to-Weight Ratio</w:t>
            </w:r>
          </w:p>
        </w:tc>
        <w:tc>
          <w:tcPr>
            <w:tcW w:w="0" w:type="auto"/>
            <w:vAlign w:val="center"/>
            <w:hideMark/>
          </w:tcPr>
          <w:p w14:paraId="32FD1E32" w14:textId="77777777" w:rsidR="00BA34A7" w:rsidRPr="00BA34A7" w:rsidRDefault="00BA34A7" w:rsidP="00BA34A7">
            <w:r w:rsidRPr="00BA34A7">
              <w:t>horsepower / weight</w:t>
            </w:r>
          </w:p>
        </w:tc>
        <w:tc>
          <w:tcPr>
            <w:tcW w:w="0" w:type="auto"/>
            <w:vAlign w:val="center"/>
            <w:hideMark/>
          </w:tcPr>
          <w:p w14:paraId="337C25A7" w14:textId="77777777" w:rsidR="00BA34A7" w:rsidRPr="00BA34A7" w:rsidRDefault="00BA34A7" w:rsidP="00BA34A7">
            <w:r w:rsidRPr="00BA34A7">
              <w:t>Performance efficiency</w:t>
            </w:r>
          </w:p>
        </w:tc>
      </w:tr>
    </w:tbl>
    <w:p w14:paraId="7784BF8F" w14:textId="77777777" w:rsidR="00BA34A7" w:rsidRDefault="00BA34A7"/>
    <w:p w14:paraId="152DCC24" w14:textId="77777777" w:rsidR="00BA34A7" w:rsidRDefault="00BA34A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3683"/>
      </w:tblGrid>
      <w:tr w:rsidR="00BA34A7" w:rsidRPr="00BA34A7" w14:paraId="4633377B" w14:textId="77777777">
        <w:trPr>
          <w:tblHeader/>
          <w:tblCellSpacing w:w="15" w:type="dxa"/>
        </w:trPr>
        <w:tc>
          <w:tcPr>
            <w:tcW w:w="0" w:type="auto"/>
            <w:vAlign w:val="center"/>
            <w:hideMark/>
          </w:tcPr>
          <w:p w14:paraId="4D50EFCF" w14:textId="77777777" w:rsidR="00BA34A7" w:rsidRPr="00BA34A7" w:rsidRDefault="00BA34A7" w:rsidP="00BA34A7">
            <w:pPr>
              <w:rPr>
                <w:b/>
                <w:bCs/>
              </w:rPr>
            </w:pPr>
            <w:r w:rsidRPr="00BA34A7">
              <w:rPr>
                <w:b/>
                <w:bCs/>
              </w:rPr>
              <w:t>KPI</w:t>
            </w:r>
          </w:p>
        </w:tc>
        <w:tc>
          <w:tcPr>
            <w:tcW w:w="0" w:type="auto"/>
            <w:vAlign w:val="center"/>
            <w:hideMark/>
          </w:tcPr>
          <w:p w14:paraId="350CC6CB" w14:textId="77777777" w:rsidR="00BA34A7" w:rsidRPr="00BA34A7" w:rsidRDefault="00BA34A7" w:rsidP="00BA34A7">
            <w:pPr>
              <w:rPr>
                <w:b/>
                <w:bCs/>
              </w:rPr>
            </w:pPr>
            <w:r w:rsidRPr="00BA34A7">
              <w:rPr>
                <w:b/>
                <w:bCs/>
              </w:rPr>
              <w:t>Purpose</w:t>
            </w:r>
          </w:p>
        </w:tc>
      </w:tr>
      <w:tr w:rsidR="00BA34A7" w:rsidRPr="00BA34A7" w14:paraId="6D9CB812" w14:textId="77777777">
        <w:trPr>
          <w:tblCellSpacing w:w="15" w:type="dxa"/>
        </w:trPr>
        <w:tc>
          <w:tcPr>
            <w:tcW w:w="0" w:type="auto"/>
            <w:vAlign w:val="center"/>
            <w:hideMark/>
          </w:tcPr>
          <w:p w14:paraId="35E44C71" w14:textId="77777777" w:rsidR="00BA34A7" w:rsidRPr="00BA34A7" w:rsidRDefault="00BA34A7" w:rsidP="00BA34A7">
            <w:r w:rsidRPr="00BA34A7">
              <w:t>MPG vs Weight Correlation</w:t>
            </w:r>
          </w:p>
        </w:tc>
        <w:tc>
          <w:tcPr>
            <w:tcW w:w="0" w:type="auto"/>
            <w:vAlign w:val="center"/>
            <w:hideMark/>
          </w:tcPr>
          <w:p w14:paraId="12554DF7" w14:textId="77777777" w:rsidR="00BA34A7" w:rsidRPr="00BA34A7" w:rsidRDefault="00BA34A7" w:rsidP="00BA34A7">
            <w:r w:rsidRPr="00BA34A7">
              <w:t>Impact of vehicle mass on efficiency</w:t>
            </w:r>
          </w:p>
        </w:tc>
      </w:tr>
      <w:tr w:rsidR="00BA34A7" w:rsidRPr="00BA34A7" w14:paraId="75E4D9CB" w14:textId="77777777">
        <w:trPr>
          <w:tblCellSpacing w:w="15" w:type="dxa"/>
        </w:trPr>
        <w:tc>
          <w:tcPr>
            <w:tcW w:w="0" w:type="auto"/>
            <w:vAlign w:val="center"/>
            <w:hideMark/>
          </w:tcPr>
          <w:p w14:paraId="304E8559" w14:textId="77777777" w:rsidR="00BA34A7" w:rsidRPr="00BA34A7" w:rsidRDefault="00BA34A7" w:rsidP="00BA34A7">
            <w:r w:rsidRPr="00BA34A7">
              <w:t>MPG vs Horsepower Correlation</w:t>
            </w:r>
          </w:p>
        </w:tc>
        <w:tc>
          <w:tcPr>
            <w:tcW w:w="0" w:type="auto"/>
            <w:vAlign w:val="center"/>
            <w:hideMark/>
          </w:tcPr>
          <w:p w14:paraId="4F5E7615" w14:textId="77777777" w:rsidR="00BA34A7" w:rsidRPr="00BA34A7" w:rsidRDefault="00BA34A7" w:rsidP="00BA34A7">
            <w:r w:rsidRPr="00BA34A7">
              <w:t>Power vs fuel trade-off</w:t>
            </w:r>
          </w:p>
        </w:tc>
      </w:tr>
      <w:tr w:rsidR="00BA34A7" w:rsidRPr="00BA34A7" w14:paraId="78FAD4E0" w14:textId="77777777">
        <w:trPr>
          <w:tblCellSpacing w:w="15" w:type="dxa"/>
        </w:trPr>
        <w:tc>
          <w:tcPr>
            <w:tcW w:w="0" w:type="auto"/>
            <w:vAlign w:val="center"/>
            <w:hideMark/>
          </w:tcPr>
          <w:p w14:paraId="67843C9A" w14:textId="77777777" w:rsidR="00BA34A7" w:rsidRPr="00BA34A7" w:rsidRDefault="00BA34A7" w:rsidP="00BA34A7">
            <w:r w:rsidRPr="00BA34A7">
              <w:t>MPG by Cylinders</w:t>
            </w:r>
          </w:p>
        </w:tc>
        <w:tc>
          <w:tcPr>
            <w:tcW w:w="0" w:type="auto"/>
            <w:vAlign w:val="center"/>
            <w:hideMark/>
          </w:tcPr>
          <w:p w14:paraId="5715C386" w14:textId="77777777" w:rsidR="00BA34A7" w:rsidRPr="00BA34A7" w:rsidRDefault="00BA34A7" w:rsidP="00BA34A7">
            <w:r w:rsidRPr="00BA34A7">
              <w:t>Effect of engine size on fuel economy</w:t>
            </w:r>
          </w:p>
        </w:tc>
      </w:tr>
      <w:tr w:rsidR="00BA34A7" w:rsidRPr="00BA34A7" w14:paraId="4A2118A3" w14:textId="77777777">
        <w:trPr>
          <w:tblCellSpacing w:w="15" w:type="dxa"/>
        </w:trPr>
        <w:tc>
          <w:tcPr>
            <w:tcW w:w="0" w:type="auto"/>
            <w:vAlign w:val="center"/>
            <w:hideMark/>
          </w:tcPr>
          <w:p w14:paraId="49C5967A" w14:textId="77777777" w:rsidR="00BA34A7" w:rsidRPr="00BA34A7" w:rsidRDefault="00BA34A7" w:rsidP="00BA34A7">
            <w:r w:rsidRPr="00BA34A7">
              <w:t>Weight Trend by Year</w:t>
            </w:r>
          </w:p>
        </w:tc>
        <w:tc>
          <w:tcPr>
            <w:tcW w:w="0" w:type="auto"/>
            <w:vAlign w:val="center"/>
            <w:hideMark/>
          </w:tcPr>
          <w:p w14:paraId="3C2A9EF6" w14:textId="77777777" w:rsidR="00BA34A7" w:rsidRPr="00BA34A7" w:rsidRDefault="00BA34A7" w:rsidP="00BA34A7">
            <w:r w:rsidRPr="00BA34A7">
              <w:t>Lightweight strategy progress</w:t>
            </w:r>
          </w:p>
        </w:tc>
      </w:tr>
    </w:tbl>
    <w:p w14:paraId="44A7FF54" w14:textId="77777777" w:rsidR="00BA34A7" w:rsidRDefault="00BA34A7"/>
    <w:p w14:paraId="2130A437" w14:textId="77777777" w:rsidR="00BA34A7" w:rsidRPr="00BA34A7" w:rsidRDefault="00BA34A7" w:rsidP="00BA34A7">
      <w:pPr>
        <w:rPr>
          <w:b/>
          <w:bCs/>
        </w:rPr>
      </w:pPr>
      <w:r w:rsidRPr="00BA34A7">
        <w:rPr>
          <w:b/>
          <w:bCs/>
        </w:rPr>
        <w:t>Fuel Efficiency Trend</w:t>
      </w:r>
    </w:p>
    <w:p w14:paraId="621893FE" w14:textId="77777777" w:rsidR="00BA34A7" w:rsidRPr="00BA34A7" w:rsidRDefault="00BA34A7" w:rsidP="00BA34A7">
      <w:r w:rsidRPr="00BA34A7">
        <w:rPr>
          <w:b/>
          <w:bCs/>
        </w:rPr>
        <w:t>Chart Type:</w:t>
      </w:r>
      <w:r w:rsidRPr="00BA34A7">
        <w:t xml:space="preserve"> Line Chart</w:t>
      </w:r>
    </w:p>
    <w:p w14:paraId="63F25216" w14:textId="77777777" w:rsidR="00BA34A7" w:rsidRPr="00BA34A7" w:rsidRDefault="00BA34A7" w:rsidP="00BA34A7">
      <w:pPr>
        <w:numPr>
          <w:ilvl w:val="0"/>
          <w:numId w:val="2"/>
        </w:numPr>
      </w:pPr>
      <w:r w:rsidRPr="00BA34A7">
        <w:t>X-axis: Model Year</w:t>
      </w:r>
    </w:p>
    <w:p w14:paraId="6243F586" w14:textId="77777777" w:rsidR="00BA34A7" w:rsidRPr="00BA34A7" w:rsidRDefault="00BA34A7" w:rsidP="00BA34A7">
      <w:pPr>
        <w:numPr>
          <w:ilvl w:val="0"/>
          <w:numId w:val="2"/>
        </w:numPr>
      </w:pPr>
      <w:r w:rsidRPr="00BA34A7">
        <w:t>Y-axis: Average MPG</w:t>
      </w:r>
    </w:p>
    <w:p w14:paraId="642F0638" w14:textId="77777777" w:rsidR="00BA34A7" w:rsidRPr="00BA34A7" w:rsidRDefault="00BA34A7" w:rsidP="00BA34A7">
      <w:pPr>
        <w:numPr>
          <w:ilvl w:val="0"/>
          <w:numId w:val="2"/>
        </w:numPr>
      </w:pPr>
      <w:r w:rsidRPr="00BA34A7">
        <w:t>Purpose: Show long-term improvement trend</w:t>
      </w:r>
    </w:p>
    <w:p w14:paraId="7B0E8BCD" w14:textId="57085CAD" w:rsidR="00BA34A7" w:rsidRPr="00BA34A7" w:rsidRDefault="00BA34A7" w:rsidP="00BA34A7"/>
    <w:p w14:paraId="7816222B" w14:textId="5E31A636" w:rsidR="00BA34A7" w:rsidRPr="00BA34A7" w:rsidRDefault="00BA34A7" w:rsidP="00BA34A7">
      <w:pPr>
        <w:rPr>
          <w:b/>
          <w:bCs/>
        </w:rPr>
      </w:pPr>
      <w:r w:rsidRPr="00BA34A7">
        <w:rPr>
          <w:b/>
          <w:bCs/>
        </w:rPr>
        <w:lastRenderedPageBreak/>
        <w:t>MPG by Origin</w:t>
      </w:r>
    </w:p>
    <w:p w14:paraId="0429BEA4" w14:textId="77777777" w:rsidR="00BA34A7" w:rsidRPr="00BA34A7" w:rsidRDefault="00BA34A7" w:rsidP="00BA34A7">
      <w:r w:rsidRPr="00BA34A7">
        <w:rPr>
          <w:b/>
          <w:bCs/>
        </w:rPr>
        <w:t>Chart Type:</w:t>
      </w:r>
      <w:r w:rsidRPr="00BA34A7">
        <w:t xml:space="preserve"> Bar Chart</w:t>
      </w:r>
    </w:p>
    <w:p w14:paraId="50834629" w14:textId="77777777" w:rsidR="00BA34A7" w:rsidRPr="00BA34A7" w:rsidRDefault="00BA34A7" w:rsidP="00BA34A7">
      <w:pPr>
        <w:numPr>
          <w:ilvl w:val="0"/>
          <w:numId w:val="3"/>
        </w:numPr>
      </w:pPr>
      <w:r w:rsidRPr="00BA34A7">
        <w:t>X-axis: Origin</w:t>
      </w:r>
    </w:p>
    <w:p w14:paraId="57276FA8" w14:textId="77777777" w:rsidR="00BA34A7" w:rsidRPr="00BA34A7" w:rsidRDefault="00BA34A7" w:rsidP="00BA34A7">
      <w:pPr>
        <w:numPr>
          <w:ilvl w:val="0"/>
          <w:numId w:val="3"/>
        </w:numPr>
      </w:pPr>
      <w:r w:rsidRPr="00BA34A7">
        <w:t>Y-axis: Average MPG</w:t>
      </w:r>
    </w:p>
    <w:p w14:paraId="1EF354ED" w14:textId="77777777" w:rsidR="00BA34A7" w:rsidRPr="00BA34A7" w:rsidRDefault="00BA34A7" w:rsidP="00BA34A7">
      <w:pPr>
        <w:numPr>
          <w:ilvl w:val="0"/>
          <w:numId w:val="3"/>
        </w:numPr>
      </w:pPr>
      <w:r w:rsidRPr="00BA34A7">
        <w:t>Purpose: Compare regional efficiency</w:t>
      </w:r>
    </w:p>
    <w:p w14:paraId="780DDA37" w14:textId="79FF6D13" w:rsidR="00BA34A7" w:rsidRPr="00BA34A7" w:rsidRDefault="00BA34A7" w:rsidP="00BA34A7"/>
    <w:p w14:paraId="4679732E" w14:textId="31C25E07" w:rsidR="00BA34A7" w:rsidRPr="00BA34A7" w:rsidRDefault="00BA34A7" w:rsidP="00BA34A7">
      <w:pPr>
        <w:rPr>
          <w:b/>
          <w:bCs/>
        </w:rPr>
      </w:pPr>
      <w:r w:rsidRPr="00BA34A7">
        <w:rPr>
          <w:b/>
          <w:bCs/>
        </w:rPr>
        <w:t xml:space="preserve"> Market Share by Origin</w:t>
      </w:r>
    </w:p>
    <w:p w14:paraId="3C4487A6" w14:textId="77777777" w:rsidR="00BA34A7" w:rsidRPr="00BA34A7" w:rsidRDefault="00BA34A7" w:rsidP="00BA34A7">
      <w:r w:rsidRPr="00BA34A7">
        <w:rPr>
          <w:b/>
          <w:bCs/>
        </w:rPr>
        <w:t>Chart Type:</w:t>
      </w:r>
      <w:r w:rsidRPr="00BA34A7">
        <w:t xml:space="preserve"> Pie Chart or Bar Chart</w:t>
      </w:r>
    </w:p>
    <w:p w14:paraId="2C14C046" w14:textId="77777777" w:rsidR="00BA34A7" w:rsidRPr="00BA34A7" w:rsidRDefault="00BA34A7" w:rsidP="00BA34A7">
      <w:pPr>
        <w:numPr>
          <w:ilvl w:val="0"/>
          <w:numId w:val="4"/>
        </w:numPr>
      </w:pPr>
      <w:r w:rsidRPr="00BA34A7">
        <w:t>Show % vehicle distribution</w:t>
      </w:r>
    </w:p>
    <w:p w14:paraId="33211685" w14:textId="77777777" w:rsidR="00BA34A7" w:rsidRPr="00BA34A7" w:rsidRDefault="00BA34A7" w:rsidP="00BA34A7">
      <w:pPr>
        <w:numPr>
          <w:ilvl w:val="0"/>
          <w:numId w:val="4"/>
        </w:numPr>
      </w:pPr>
      <w:r w:rsidRPr="00BA34A7">
        <w:t>Purpose: Regional production comparison</w:t>
      </w:r>
    </w:p>
    <w:p w14:paraId="1769C509" w14:textId="26DFFD26" w:rsidR="00BA34A7" w:rsidRPr="00BA34A7" w:rsidRDefault="00BA34A7" w:rsidP="00BA34A7"/>
    <w:p w14:paraId="4FB8A024" w14:textId="089E086A" w:rsidR="00BA34A7" w:rsidRPr="00BA34A7" w:rsidRDefault="00BA34A7" w:rsidP="00BA34A7">
      <w:pPr>
        <w:rPr>
          <w:b/>
          <w:bCs/>
        </w:rPr>
      </w:pPr>
      <w:r w:rsidRPr="00BA34A7">
        <w:rPr>
          <w:b/>
          <w:bCs/>
        </w:rPr>
        <w:t xml:space="preserve"> MPG vs Weight</w:t>
      </w:r>
    </w:p>
    <w:p w14:paraId="78E475EB" w14:textId="77777777" w:rsidR="00BA34A7" w:rsidRPr="00BA34A7" w:rsidRDefault="00BA34A7" w:rsidP="00BA34A7">
      <w:r w:rsidRPr="00BA34A7">
        <w:rPr>
          <w:b/>
          <w:bCs/>
        </w:rPr>
        <w:t>Chart Type:</w:t>
      </w:r>
      <w:r w:rsidRPr="00BA34A7">
        <w:t xml:space="preserve"> Scatter Plot</w:t>
      </w:r>
    </w:p>
    <w:p w14:paraId="6F8CA756" w14:textId="77777777" w:rsidR="00BA34A7" w:rsidRPr="00BA34A7" w:rsidRDefault="00BA34A7" w:rsidP="00BA34A7">
      <w:pPr>
        <w:numPr>
          <w:ilvl w:val="0"/>
          <w:numId w:val="5"/>
        </w:numPr>
      </w:pPr>
      <w:r w:rsidRPr="00BA34A7">
        <w:t>X-axis: Weight</w:t>
      </w:r>
    </w:p>
    <w:p w14:paraId="01FC8EE6" w14:textId="77777777" w:rsidR="00BA34A7" w:rsidRPr="00BA34A7" w:rsidRDefault="00BA34A7" w:rsidP="00BA34A7">
      <w:pPr>
        <w:numPr>
          <w:ilvl w:val="0"/>
          <w:numId w:val="5"/>
        </w:numPr>
      </w:pPr>
      <w:r w:rsidRPr="00BA34A7">
        <w:t>Y-axis: MPG</w:t>
      </w:r>
    </w:p>
    <w:p w14:paraId="5102BC62" w14:textId="77777777" w:rsidR="00BA34A7" w:rsidRPr="00BA34A7" w:rsidRDefault="00BA34A7" w:rsidP="00BA34A7">
      <w:pPr>
        <w:numPr>
          <w:ilvl w:val="0"/>
          <w:numId w:val="5"/>
        </w:numPr>
      </w:pPr>
      <w:r w:rsidRPr="00BA34A7">
        <w:t>Add regression line</w:t>
      </w:r>
    </w:p>
    <w:p w14:paraId="7101E999" w14:textId="77777777" w:rsidR="00BA34A7" w:rsidRPr="00BA34A7" w:rsidRDefault="00BA34A7" w:rsidP="00BA34A7">
      <w:pPr>
        <w:numPr>
          <w:ilvl w:val="0"/>
          <w:numId w:val="5"/>
        </w:numPr>
      </w:pPr>
      <w:r w:rsidRPr="00BA34A7">
        <w:t>Purpose: Identify weight impact</w:t>
      </w:r>
    </w:p>
    <w:p w14:paraId="716B75EF" w14:textId="554A8513" w:rsidR="00BA34A7" w:rsidRPr="00BA34A7" w:rsidRDefault="00BA34A7" w:rsidP="00BA34A7"/>
    <w:p w14:paraId="42984CA2" w14:textId="31B58421" w:rsidR="00BA34A7" w:rsidRPr="00BA34A7" w:rsidRDefault="00BA34A7" w:rsidP="00BA34A7">
      <w:pPr>
        <w:rPr>
          <w:b/>
          <w:bCs/>
        </w:rPr>
      </w:pPr>
      <w:r w:rsidRPr="00BA34A7">
        <w:rPr>
          <w:b/>
          <w:bCs/>
        </w:rPr>
        <w:t xml:space="preserve"> MPG vs Horsepower</w:t>
      </w:r>
    </w:p>
    <w:p w14:paraId="67C0B199" w14:textId="77777777" w:rsidR="00BA34A7" w:rsidRPr="00BA34A7" w:rsidRDefault="00BA34A7" w:rsidP="00BA34A7">
      <w:r w:rsidRPr="00BA34A7">
        <w:rPr>
          <w:b/>
          <w:bCs/>
        </w:rPr>
        <w:t>Chart Type:</w:t>
      </w:r>
      <w:r w:rsidRPr="00BA34A7">
        <w:t xml:space="preserve"> Scatter Plot</w:t>
      </w:r>
    </w:p>
    <w:p w14:paraId="666A371C" w14:textId="77777777" w:rsidR="00BA34A7" w:rsidRPr="00BA34A7" w:rsidRDefault="00BA34A7" w:rsidP="00BA34A7">
      <w:pPr>
        <w:numPr>
          <w:ilvl w:val="0"/>
          <w:numId w:val="6"/>
        </w:numPr>
      </w:pPr>
      <w:r w:rsidRPr="00BA34A7">
        <w:t>X-axis: Horsepower</w:t>
      </w:r>
    </w:p>
    <w:p w14:paraId="13D12908" w14:textId="77777777" w:rsidR="00BA34A7" w:rsidRPr="00BA34A7" w:rsidRDefault="00BA34A7" w:rsidP="00BA34A7">
      <w:pPr>
        <w:numPr>
          <w:ilvl w:val="0"/>
          <w:numId w:val="6"/>
        </w:numPr>
      </w:pPr>
      <w:r w:rsidRPr="00BA34A7">
        <w:t>Y-axis: MPG</w:t>
      </w:r>
    </w:p>
    <w:p w14:paraId="5A1FD50C" w14:textId="77777777" w:rsidR="00BA34A7" w:rsidRPr="00BA34A7" w:rsidRDefault="00BA34A7" w:rsidP="00BA34A7">
      <w:pPr>
        <w:numPr>
          <w:ilvl w:val="0"/>
          <w:numId w:val="6"/>
        </w:numPr>
      </w:pPr>
      <w:r w:rsidRPr="00BA34A7">
        <w:t xml:space="preserve">Purpose: </w:t>
      </w:r>
      <w:proofErr w:type="spellStart"/>
      <w:r w:rsidRPr="00BA34A7">
        <w:t>Analyze</w:t>
      </w:r>
      <w:proofErr w:type="spellEnd"/>
      <w:r w:rsidRPr="00BA34A7">
        <w:t xml:space="preserve"> performance-efficiency trade-off</w:t>
      </w:r>
    </w:p>
    <w:p w14:paraId="123D0F98" w14:textId="50047006" w:rsidR="00BA34A7" w:rsidRPr="00BA34A7" w:rsidRDefault="00BA34A7" w:rsidP="00BA34A7"/>
    <w:p w14:paraId="4B8BF2B7" w14:textId="1B9AB39E" w:rsidR="00BA34A7" w:rsidRPr="00BA34A7" w:rsidRDefault="00BA34A7" w:rsidP="00BA34A7">
      <w:pPr>
        <w:rPr>
          <w:b/>
          <w:bCs/>
        </w:rPr>
      </w:pPr>
      <w:r w:rsidRPr="00BA34A7">
        <w:rPr>
          <w:b/>
          <w:bCs/>
        </w:rPr>
        <w:t xml:space="preserve"> Engine Distribution</w:t>
      </w:r>
    </w:p>
    <w:p w14:paraId="52EB2EAC" w14:textId="77777777" w:rsidR="00BA34A7" w:rsidRPr="00BA34A7" w:rsidRDefault="00BA34A7" w:rsidP="00BA34A7">
      <w:r w:rsidRPr="00BA34A7">
        <w:rPr>
          <w:b/>
          <w:bCs/>
        </w:rPr>
        <w:t>Chart Type:</w:t>
      </w:r>
      <w:r w:rsidRPr="00BA34A7">
        <w:t xml:space="preserve"> Bar Chart</w:t>
      </w:r>
    </w:p>
    <w:p w14:paraId="236A4E4F" w14:textId="77777777" w:rsidR="00BA34A7" w:rsidRPr="00BA34A7" w:rsidRDefault="00BA34A7" w:rsidP="00BA34A7">
      <w:pPr>
        <w:numPr>
          <w:ilvl w:val="0"/>
          <w:numId w:val="7"/>
        </w:numPr>
      </w:pPr>
      <w:r w:rsidRPr="00BA34A7">
        <w:t>X-axis: Cylinders</w:t>
      </w:r>
    </w:p>
    <w:p w14:paraId="404AEDAA" w14:textId="77777777" w:rsidR="00BA34A7" w:rsidRPr="00BA34A7" w:rsidRDefault="00BA34A7" w:rsidP="00BA34A7">
      <w:pPr>
        <w:numPr>
          <w:ilvl w:val="0"/>
          <w:numId w:val="7"/>
        </w:numPr>
      </w:pPr>
      <w:r w:rsidRPr="00BA34A7">
        <w:t>Y-axis: Vehicle Count</w:t>
      </w:r>
    </w:p>
    <w:p w14:paraId="158C58BE" w14:textId="77777777" w:rsidR="00BA34A7" w:rsidRPr="00BA34A7" w:rsidRDefault="00BA34A7" w:rsidP="00BA34A7">
      <w:pPr>
        <w:numPr>
          <w:ilvl w:val="0"/>
          <w:numId w:val="7"/>
        </w:numPr>
      </w:pPr>
      <w:r w:rsidRPr="00BA34A7">
        <w:lastRenderedPageBreak/>
        <w:t>Purpose: Market shift toward smaller engines</w:t>
      </w:r>
    </w:p>
    <w:p w14:paraId="44353D86" w14:textId="3BCD5A0D" w:rsidR="00BA34A7" w:rsidRPr="00BA34A7" w:rsidRDefault="00BA34A7" w:rsidP="00BA34A7"/>
    <w:p w14:paraId="498628FA" w14:textId="18E96EC5" w:rsidR="00BA34A7" w:rsidRPr="00BA34A7" w:rsidRDefault="00BA34A7" w:rsidP="00BA34A7">
      <w:pPr>
        <w:rPr>
          <w:b/>
          <w:bCs/>
        </w:rPr>
      </w:pPr>
      <w:r w:rsidRPr="00BA34A7">
        <w:rPr>
          <w:b/>
          <w:bCs/>
        </w:rPr>
        <w:t xml:space="preserve"> MPG Distribution</w:t>
      </w:r>
    </w:p>
    <w:p w14:paraId="3ADEDCDB" w14:textId="77777777" w:rsidR="00BA34A7" w:rsidRPr="00BA34A7" w:rsidRDefault="00BA34A7" w:rsidP="00BA34A7">
      <w:r w:rsidRPr="00BA34A7">
        <w:rPr>
          <w:b/>
          <w:bCs/>
        </w:rPr>
        <w:t>Chart Type:</w:t>
      </w:r>
      <w:r w:rsidRPr="00BA34A7">
        <w:t xml:space="preserve"> Histogram</w:t>
      </w:r>
    </w:p>
    <w:p w14:paraId="12CB95D4" w14:textId="77777777" w:rsidR="00BA34A7" w:rsidRPr="00BA34A7" w:rsidRDefault="00BA34A7" w:rsidP="00BA34A7">
      <w:pPr>
        <w:numPr>
          <w:ilvl w:val="0"/>
          <w:numId w:val="8"/>
        </w:numPr>
      </w:pPr>
      <w:r w:rsidRPr="00BA34A7">
        <w:t>Purpose: Identify efficiency segments</w:t>
      </w:r>
    </w:p>
    <w:p w14:paraId="273F9872" w14:textId="0B725256" w:rsidR="00BA34A7" w:rsidRPr="00BA34A7" w:rsidRDefault="00BA34A7" w:rsidP="00BA34A7"/>
    <w:p w14:paraId="4DC80A41" w14:textId="383589B1" w:rsidR="00BA34A7" w:rsidRPr="00BA34A7" w:rsidRDefault="00BA34A7" w:rsidP="00BA34A7">
      <w:pPr>
        <w:rPr>
          <w:b/>
          <w:bCs/>
        </w:rPr>
      </w:pPr>
      <w:r w:rsidRPr="00BA34A7">
        <w:rPr>
          <w:b/>
          <w:bCs/>
        </w:rPr>
        <w:t>Correlation Matrix</w:t>
      </w:r>
    </w:p>
    <w:p w14:paraId="0E3E4C56" w14:textId="77777777" w:rsidR="00BA34A7" w:rsidRPr="00BA34A7" w:rsidRDefault="00BA34A7" w:rsidP="00BA34A7">
      <w:r w:rsidRPr="00BA34A7">
        <w:rPr>
          <w:b/>
          <w:bCs/>
        </w:rPr>
        <w:t>Chart Type:</w:t>
      </w:r>
      <w:r w:rsidRPr="00BA34A7">
        <w:t xml:space="preserve"> Heatmap</w:t>
      </w:r>
    </w:p>
    <w:p w14:paraId="0703483A" w14:textId="77777777" w:rsidR="00BA34A7" w:rsidRPr="00BA34A7" w:rsidRDefault="00BA34A7" w:rsidP="00BA34A7">
      <w:pPr>
        <w:numPr>
          <w:ilvl w:val="0"/>
          <w:numId w:val="9"/>
        </w:numPr>
      </w:pPr>
      <w:r w:rsidRPr="00BA34A7">
        <w:t>Variables: mpg, weight, horsepower, displacement, cylinders, acceleration</w:t>
      </w:r>
    </w:p>
    <w:p w14:paraId="23F68967" w14:textId="77777777" w:rsidR="00BA34A7" w:rsidRPr="00BA34A7" w:rsidRDefault="00BA34A7" w:rsidP="00BA34A7">
      <w:pPr>
        <w:numPr>
          <w:ilvl w:val="0"/>
          <w:numId w:val="9"/>
        </w:numPr>
      </w:pPr>
      <w:r w:rsidRPr="00BA34A7">
        <w:t>Purpose: Identify strongest predictors of MPG</w:t>
      </w:r>
    </w:p>
    <w:p w14:paraId="0CCB652F" w14:textId="77777777" w:rsidR="00BA34A7" w:rsidRDefault="00BA34A7"/>
    <w:p w14:paraId="2D7AA286" w14:textId="77777777" w:rsidR="00BA34A7" w:rsidRDefault="00BA34A7"/>
    <w:p w14:paraId="71DC1B33" w14:textId="1970951F" w:rsidR="00BA34A7" w:rsidRDefault="00BA34A7">
      <w:r>
        <w:t>FOR DASHBOARD:</w:t>
      </w:r>
    </w:p>
    <w:p w14:paraId="0A08FDFB" w14:textId="77777777" w:rsidR="00BA34A7" w:rsidRDefault="00BA34A7"/>
    <w:p w14:paraId="05E50304" w14:textId="77777777" w:rsidR="00BA34A7" w:rsidRPr="00BA34A7" w:rsidRDefault="00BA34A7" w:rsidP="00BA34A7">
      <w:pPr>
        <w:rPr>
          <w:b/>
          <w:bCs/>
        </w:rPr>
      </w:pPr>
      <w:r w:rsidRPr="00BA34A7">
        <w:rPr>
          <w:b/>
          <w:bCs/>
        </w:rPr>
        <w:t>Top Section</w:t>
      </w:r>
    </w:p>
    <w:p w14:paraId="3DB17011" w14:textId="77777777" w:rsidR="00BA34A7" w:rsidRPr="00BA34A7" w:rsidRDefault="00BA34A7" w:rsidP="00BA34A7">
      <w:pPr>
        <w:numPr>
          <w:ilvl w:val="0"/>
          <w:numId w:val="10"/>
        </w:numPr>
      </w:pPr>
      <w:r w:rsidRPr="00BA34A7">
        <w:t>KPI Cards:</w:t>
      </w:r>
    </w:p>
    <w:p w14:paraId="5B251E2E" w14:textId="77777777" w:rsidR="00BA34A7" w:rsidRPr="00BA34A7" w:rsidRDefault="00BA34A7" w:rsidP="00BA34A7">
      <w:pPr>
        <w:numPr>
          <w:ilvl w:val="1"/>
          <w:numId w:val="10"/>
        </w:numPr>
      </w:pPr>
      <w:proofErr w:type="spellStart"/>
      <w:r w:rsidRPr="00BA34A7">
        <w:t>Avg</w:t>
      </w:r>
      <w:proofErr w:type="spellEnd"/>
      <w:r w:rsidRPr="00BA34A7">
        <w:t xml:space="preserve"> MPG</w:t>
      </w:r>
    </w:p>
    <w:p w14:paraId="3A03BB07" w14:textId="77777777" w:rsidR="00BA34A7" w:rsidRPr="00BA34A7" w:rsidRDefault="00BA34A7" w:rsidP="00BA34A7">
      <w:pPr>
        <w:numPr>
          <w:ilvl w:val="1"/>
          <w:numId w:val="10"/>
        </w:numPr>
      </w:pPr>
      <w:r w:rsidRPr="00BA34A7">
        <w:t>YoY Growth</w:t>
      </w:r>
    </w:p>
    <w:p w14:paraId="3C2AE019" w14:textId="77777777" w:rsidR="00BA34A7" w:rsidRPr="00BA34A7" w:rsidRDefault="00BA34A7" w:rsidP="00BA34A7">
      <w:pPr>
        <w:numPr>
          <w:ilvl w:val="1"/>
          <w:numId w:val="10"/>
        </w:numPr>
      </w:pPr>
      <w:proofErr w:type="spellStart"/>
      <w:r w:rsidRPr="00BA34A7">
        <w:t>Avg</w:t>
      </w:r>
      <w:proofErr w:type="spellEnd"/>
      <w:r w:rsidRPr="00BA34A7">
        <w:t xml:space="preserve"> Horsepower</w:t>
      </w:r>
    </w:p>
    <w:p w14:paraId="53E3EFC7" w14:textId="77777777" w:rsidR="00BA34A7" w:rsidRPr="00BA34A7" w:rsidRDefault="00BA34A7" w:rsidP="00BA34A7">
      <w:pPr>
        <w:numPr>
          <w:ilvl w:val="1"/>
          <w:numId w:val="10"/>
        </w:numPr>
      </w:pPr>
      <w:r w:rsidRPr="00BA34A7">
        <w:t>Total Vehicles</w:t>
      </w:r>
    </w:p>
    <w:p w14:paraId="6A72972F" w14:textId="77777777" w:rsidR="00BA34A7" w:rsidRPr="00BA34A7" w:rsidRDefault="00BA34A7" w:rsidP="00BA34A7">
      <w:pPr>
        <w:rPr>
          <w:b/>
          <w:bCs/>
        </w:rPr>
      </w:pPr>
      <w:r w:rsidRPr="00BA34A7">
        <w:rPr>
          <w:b/>
          <w:bCs/>
        </w:rPr>
        <w:t>Middle Section</w:t>
      </w:r>
    </w:p>
    <w:p w14:paraId="491EC382" w14:textId="77777777" w:rsidR="00BA34A7" w:rsidRPr="00BA34A7" w:rsidRDefault="00BA34A7" w:rsidP="00BA34A7">
      <w:pPr>
        <w:numPr>
          <w:ilvl w:val="0"/>
          <w:numId w:val="11"/>
        </w:numPr>
      </w:pPr>
      <w:r w:rsidRPr="00BA34A7">
        <w:t>MPG Trend Line</w:t>
      </w:r>
    </w:p>
    <w:p w14:paraId="3C3F3F79" w14:textId="77777777" w:rsidR="00BA34A7" w:rsidRPr="00BA34A7" w:rsidRDefault="00BA34A7" w:rsidP="00BA34A7">
      <w:pPr>
        <w:numPr>
          <w:ilvl w:val="0"/>
          <w:numId w:val="11"/>
        </w:numPr>
      </w:pPr>
      <w:r w:rsidRPr="00BA34A7">
        <w:t>MPG by Origin Bar Chart</w:t>
      </w:r>
    </w:p>
    <w:p w14:paraId="6172D85A" w14:textId="77777777" w:rsidR="00BA34A7" w:rsidRPr="00BA34A7" w:rsidRDefault="00BA34A7" w:rsidP="00BA34A7">
      <w:pPr>
        <w:rPr>
          <w:b/>
          <w:bCs/>
        </w:rPr>
      </w:pPr>
      <w:r w:rsidRPr="00BA34A7">
        <w:rPr>
          <w:b/>
          <w:bCs/>
        </w:rPr>
        <w:t>Bottom Section</w:t>
      </w:r>
    </w:p>
    <w:p w14:paraId="0DE2D4E8" w14:textId="77777777" w:rsidR="00BA34A7" w:rsidRPr="00BA34A7" w:rsidRDefault="00BA34A7" w:rsidP="00BA34A7">
      <w:pPr>
        <w:numPr>
          <w:ilvl w:val="0"/>
          <w:numId w:val="12"/>
        </w:numPr>
      </w:pPr>
      <w:r w:rsidRPr="00BA34A7">
        <w:t>Scatter: MPG vs Weight</w:t>
      </w:r>
    </w:p>
    <w:p w14:paraId="520E8473" w14:textId="77777777" w:rsidR="00BA34A7" w:rsidRPr="00BA34A7" w:rsidRDefault="00BA34A7" w:rsidP="00BA34A7">
      <w:pPr>
        <w:numPr>
          <w:ilvl w:val="0"/>
          <w:numId w:val="12"/>
        </w:numPr>
      </w:pPr>
      <w:r w:rsidRPr="00BA34A7">
        <w:t>Scatter: MPG vs Horsepower</w:t>
      </w:r>
    </w:p>
    <w:p w14:paraId="11FC0426" w14:textId="77777777" w:rsidR="00BA34A7" w:rsidRPr="00BA34A7" w:rsidRDefault="00BA34A7" w:rsidP="00BA34A7">
      <w:pPr>
        <w:numPr>
          <w:ilvl w:val="0"/>
          <w:numId w:val="12"/>
        </w:numPr>
      </w:pPr>
      <w:r w:rsidRPr="00BA34A7">
        <w:t>Histogram: MPG Distribution</w:t>
      </w:r>
    </w:p>
    <w:p w14:paraId="3C192F13" w14:textId="77777777" w:rsidR="00BA34A7" w:rsidRDefault="00BA34A7"/>
    <w:sectPr w:rsidR="00BA3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F99"/>
    <w:multiLevelType w:val="multilevel"/>
    <w:tmpl w:val="594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E1F"/>
    <w:multiLevelType w:val="multilevel"/>
    <w:tmpl w:val="7C3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34F1C"/>
    <w:multiLevelType w:val="multilevel"/>
    <w:tmpl w:val="6F7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D17A6"/>
    <w:multiLevelType w:val="multilevel"/>
    <w:tmpl w:val="E80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54C0F"/>
    <w:multiLevelType w:val="multilevel"/>
    <w:tmpl w:val="219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325F7"/>
    <w:multiLevelType w:val="multilevel"/>
    <w:tmpl w:val="4252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4329F"/>
    <w:multiLevelType w:val="multilevel"/>
    <w:tmpl w:val="579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B28B9"/>
    <w:multiLevelType w:val="multilevel"/>
    <w:tmpl w:val="F13E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37CB7"/>
    <w:multiLevelType w:val="multilevel"/>
    <w:tmpl w:val="84D4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E00A1"/>
    <w:multiLevelType w:val="multilevel"/>
    <w:tmpl w:val="77A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C28B1"/>
    <w:multiLevelType w:val="multilevel"/>
    <w:tmpl w:val="77F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76396"/>
    <w:multiLevelType w:val="multilevel"/>
    <w:tmpl w:val="964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50678">
    <w:abstractNumId w:val="0"/>
  </w:num>
  <w:num w:numId="2" w16cid:durableId="1465854640">
    <w:abstractNumId w:val="5"/>
  </w:num>
  <w:num w:numId="3" w16cid:durableId="369184208">
    <w:abstractNumId w:val="9"/>
  </w:num>
  <w:num w:numId="4" w16cid:durableId="64423832">
    <w:abstractNumId w:val="6"/>
  </w:num>
  <w:num w:numId="5" w16cid:durableId="1931111065">
    <w:abstractNumId w:val="11"/>
  </w:num>
  <w:num w:numId="6" w16cid:durableId="638805384">
    <w:abstractNumId w:val="4"/>
  </w:num>
  <w:num w:numId="7" w16cid:durableId="1637879808">
    <w:abstractNumId w:val="8"/>
  </w:num>
  <w:num w:numId="8" w16cid:durableId="969088590">
    <w:abstractNumId w:val="10"/>
  </w:num>
  <w:num w:numId="9" w16cid:durableId="371540093">
    <w:abstractNumId w:val="3"/>
  </w:num>
  <w:num w:numId="10" w16cid:durableId="991956159">
    <w:abstractNumId w:val="7"/>
  </w:num>
  <w:num w:numId="11" w16cid:durableId="899708018">
    <w:abstractNumId w:val="2"/>
  </w:num>
  <w:num w:numId="12" w16cid:durableId="1131630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A7"/>
    <w:rsid w:val="003A3D20"/>
    <w:rsid w:val="00BA3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5171"/>
  <w15:chartTrackingRefBased/>
  <w15:docId w15:val="{1326B6C1-6909-4E3E-AC17-5B61E098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A7"/>
    <w:rPr>
      <w:rFonts w:eastAsiaTheme="majorEastAsia" w:cstheme="majorBidi"/>
      <w:color w:val="272727" w:themeColor="text1" w:themeTint="D8"/>
    </w:rPr>
  </w:style>
  <w:style w:type="paragraph" w:styleId="Title">
    <w:name w:val="Title"/>
    <w:basedOn w:val="Normal"/>
    <w:next w:val="Normal"/>
    <w:link w:val="TitleChar"/>
    <w:uiPriority w:val="10"/>
    <w:qFormat/>
    <w:rsid w:val="00BA3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A7"/>
    <w:pPr>
      <w:spacing w:before="160"/>
      <w:jc w:val="center"/>
    </w:pPr>
    <w:rPr>
      <w:i/>
      <w:iCs/>
      <w:color w:val="404040" w:themeColor="text1" w:themeTint="BF"/>
    </w:rPr>
  </w:style>
  <w:style w:type="character" w:customStyle="1" w:styleId="QuoteChar">
    <w:name w:val="Quote Char"/>
    <w:basedOn w:val="DefaultParagraphFont"/>
    <w:link w:val="Quote"/>
    <w:uiPriority w:val="29"/>
    <w:rsid w:val="00BA34A7"/>
    <w:rPr>
      <w:i/>
      <w:iCs/>
      <w:color w:val="404040" w:themeColor="text1" w:themeTint="BF"/>
    </w:rPr>
  </w:style>
  <w:style w:type="paragraph" w:styleId="ListParagraph">
    <w:name w:val="List Paragraph"/>
    <w:basedOn w:val="Normal"/>
    <w:uiPriority w:val="34"/>
    <w:qFormat/>
    <w:rsid w:val="00BA34A7"/>
    <w:pPr>
      <w:ind w:left="720"/>
      <w:contextualSpacing/>
    </w:pPr>
  </w:style>
  <w:style w:type="character" w:styleId="IntenseEmphasis">
    <w:name w:val="Intense Emphasis"/>
    <w:basedOn w:val="DefaultParagraphFont"/>
    <w:uiPriority w:val="21"/>
    <w:qFormat/>
    <w:rsid w:val="00BA34A7"/>
    <w:rPr>
      <w:i/>
      <w:iCs/>
      <w:color w:val="2F5496" w:themeColor="accent1" w:themeShade="BF"/>
    </w:rPr>
  </w:style>
  <w:style w:type="paragraph" w:styleId="IntenseQuote">
    <w:name w:val="Intense Quote"/>
    <w:basedOn w:val="Normal"/>
    <w:next w:val="Normal"/>
    <w:link w:val="IntenseQuoteChar"/>
    <w:uiPriority w:val="30"/>
    <w:qFormat/>
    <w:rsid w:val="00BA3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4A7"/>
    <w:rPr>
      <w:i/>
      <w:iCs/>
      <w:color w:val="2F5496" w:themeColor="accent1" w:themeShade="BF"/>
    </w:rPr>
  </w:style>
  <w:style w:type="character" w:styleId="IntenseReference">
    <w:name w:val="Intense Reference"/>
    <w:basedOn w:val="DefaultParagraphFont"/>
    <w:uiPriority w:val="32"/>
    <w:qFormat/>
    <w:rsid w:val="00BA3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mohammad</dc:creator>
  <cp:keywords/>
  <dc:description/>
  <cp:lastModifiedBy>tabassum mohammad</cp:lastModifiedBy>
  <cp:revision>1</cp:revision>
  <dcterms:created xsi:type="dcterms:W3CDTF">2026-03-03T04:53:00Z</dcterms:created>
  <dcterms:modified xsi:type="dcterms:W3CDTF">2026-03-03T04:59:00Z</dcterms:modified>
</cp:coreProperties>
</file>