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0E977" w14:textId="77777777" w:rsidR="00424278" w:rsidRDefault="00424278" w:rsidP="00C26069">
      <w:pPr>
        <w:spacing w:after="0" w:line="240" w:lineRule="auto"/>
        <w:jc w:val="center"/>
        <w:rPr>
          <w:b/>
          <w:bCs/>
          <w:sz w:val="32"/>
          <w:szCs w:val="32"/>
        </w:rPr>
      </w:pPr>
      <w:r>
        <w:rPr>
          <w:b/>
          <w:bCs/>
          <w:sz w:val="32"/>
          <w:szCs w:val="32"/>
        </w:rPr>
        <w:t>IE 5351: Intro to Systems Engineering</w:t>
      </w:r>
    </w:p>
    <w:p w14:paraId="19208BB1" w14:textId="36036194" w:rsidR="00C26069" w:rsidRPr="00D12B5C" w:rsidRDefault="00C26069" w:rsidP="00D12B5C">
      <w:pPr>
        <w:spacing w:after="0" w:line="240" w:lineRule="auto"/>
        <w:jc w:val="center"/>
        <w:rPr>
          <w:b/>
          <w:bCs/>
          <w:sz w:val="32"/>
          <w:szCs w:val="32"/>
        </w:rPr>
      </w:pPr>
      <w:r w:rsidRPr="00C26069">
        <w:rPr>
          <w:b/>
          <w:bCs/>
          <w:sz w:val="32"/>
          <w:szCs w:val="32"/>
        </w:rPr>
        <w:t>Team II</w:t>
      </w:r>
      <w:r>
        <w:rPr>
          <w:b/>
          <w:bCs/>
          <w:sz w:val="32"/>
          <w:szCs w:val="32"/>
        </w:rPr>
        <w:t xml:space="preserve"> Contract</w:t>
      </w:r>
    </w:p>
    <w:p w14:paraId="411EDC43" w14:textId="1789B63A" w:rsidR="00C26069" w:rsidRPr="00C26069" w:rsidRDefault="00C26069" w:rsidP="00C26069">
      <w:pPr>
        <w:spacing w:after="0" w:line="240" w:lineRule="auto"/>
        <w:rPr>
          <w:b/>
          <w:bCs/>
          <w:sz w:val="28"/>
          <w:szCs w:val="28"/>
          <w:u w:val="single"/>
        </w:rPr>
      </w:pPr>
      <w:r w:rsidRPr="00C26069">
        <w:rPr>
          <w:b/>
          <w:bCs/>
          <w:sz w:val="28"/>
          <w:szCs w:val="28"/>
          <w:u w:val="single"/>
        </w:rPr>
        <w:t>Team Members:</w:t>
      </w:r>
    </w:p>
    <w:p w14:paraId="40CDDAED" w14:textId="11CF6DE9" w:rsidR="00C26069" w:rsidRDefault="00C26069" w:rsidP="00C26069">
      <w:pPr>
        <w:spacing w:after="0" w:line="240" w:lineRule="auto"/>
      </w:pPr>
      <w:r>
        <w:t>Noran Abulaila</w:t>
      </w:r>
    </w:p>
    <w:p w14:paraId="353E1EB2" w14:textId="77777777" w:rsidR="00C26069" w:rsidRDefault="00C26069" w:rsidP="00C26069">
      <w:pPr>
        <w:spacing w:after="0" w:line="240" w:lineRule="auto"/>
      </w:pPr>
      <w:r>
        <w:t xml:space="preserve">Margaret </w:t>
      </w:r>
      <w:proofErr w:type="spellStart"/>
      <w:r>
        <w:t>Adejokun</w:t>
      </w:r>
      <w:proofErr w:type="spellEnd"/>
    </w:p>
    <w:p w14:paraId="5DB84CB3" w14:textId="6F3C4213" w:rsidR="00C26069" w:rsidRDefault="00C26069" w:rsidP="00C26069">
      <w:pPr>
        <w:spacing w:after="0" w:line="240" w:lineRule="auto"/>
      </w:pPr>
      <w:r>
        <w:t xml:space="preserve">Lekhya </w:t>
      </w:r>
      <w:r w:rsidR="00B548F0">
        <w:t xml:space="preserve">Sindura </w:t>
      </w:r>
      <w:r>
        <w:t>Nadella</w:t>
      </w:r>
    </w:p>
    <w:p w14:paraId="0F84A1C2" w14:textId="2B2C6264" w:rsidR="00C26069" w:rsidRDefault="00C26069" w:rsidP="00C26069">
      <w:pPr>
        <w:spacing w:after="0" w:line="240" w:lineRule="auto"/>
      </w:pPr>
      <w:r>
        <w:t>Gopal Penmetsa</w:t>
      </w:r>
    </w:p>
    <w:p w14:paraId="60C753FE" w14:textId="614A16A0" w:rsidR="00C26069" w:rsidRDefault="00C26069" w:rsidP="00C26069">
      <w:pPr>
        <w:spacing w:after="0" w:line="240" w:lineRule="auto"/>
      </w:pPr>
      <w:r>
        <w:t xml:space="preserve">Hemanth </w:t>
      </w:r>
      <w:proofErr w:type="spellStart"/>
      <w:r>
        <w:t>Sasikanth</w:t>
      </w:r>
      <w:proofErr w:type="spellEnd"/>
    </w:p>
    <w:p w14:paraId="7252D2A3" w14:textId="57A2E966" w:rsidR="00C26069" w:rsidRDefault="00C26069" w:rsidP="00C26069">
      <w:pPr>
        <w:spacing w:after="0" w:line="240" w:lineRule="auto"/>
      </w:pPr>
    </w:p>
    <w:p w14:paraId="1FE0D203" w14:textId="0B6FDAE9" w:rsidR="00C26069" w:rsidRPr="00C26069" w:rsidRDefault="00C26069" w:rsidP="00C26069">
      <w:pPr>
        <w:spacing w:after="0" w:line="240" w:lineRule="auto"/>
        <w:rPr>
          <w:b/>
          <w:bCs/>
          <w:sz w:val="28"/>
          <w:szCs w:val="28"/>
          <w:u w:val="single"/>
        </w:rPr>
      </w:pPr>
      <w:r w:rsidRPr="00C26069">
        <w:rPr>
          <w:b/>
          <w:bCs/>
          <w:sz w:val="28"/>
          <w:szCs w:val="28"/>
          <w:u w:val="single"/>
        </w:rPr>
        <w:t>Contract Purpose:</w:t>
      </w:r>
    </w:p>
    <w:p w14:paraId="2BE7F0F8" w14:textId="322E8575" w:rsidR="00B0516A" w:rsidRDefault="00C26069" w:rsidP="00C26069">
      <w:pPr>
        <w:spacing w:after="0" w:line="240" w:lineRule="auto"/>
      </w:pPr>
      <w:r>
        <w:t xml:space="preserve">The purpose of this team contract is to ensure that each member of the team is equally held accountable to perform, engage, </w:t>
      </w:r>
      <w:r w:rsidR="00B548F0">
        <w:t>communicate,</w:t>
      </w:r>
      <w:r>
        <w:t xml:space="preserve"> and contribute to every team assignment. The </w:t>
      </w:r>
      <w:r w:rsidR="007F67D1">
        <w:t>topics</w:t>
      </w:r>
      <w:r>
        <w:t xml:space="preserve"> addressed in this contract will include the following</w:t>
      </w:r>
      <w:r w:rsidR="00B0516A">
        <w:t>:</w:t>
      </w:r>
    </w:p>
    <w:p w14:paraId="0EF0D80F" w14:textId="4C9FC59D" w:rsidR="00E916C7" w:rsidRDefault="00E916C7" w:rsidP="00E916C7">
      <w:pPr>
        <w:pStyle w:val="ListParagraph"/>
        <w:numPr>
          <w:ilvl w:val="0"/>
          <w:numId w:val="2"/>
        </w:numPr>
        <w:spacing w:after="0" w:line="240" w:lineRule="auto"/>
      </w:pPr>
      <w:r>
        <w:t>Leadership</w:t>
      </w:r>
    </w:p>
    <w:p w14:paraId="24DF1B8D" w14:textId="166B321E" w:rsidR="00A86917" w:rsidRDefault="00A86917" w:rsidP="00E916C7">
      <w:pPr>
        <w:pStyle w:val="ListParagraph"/>
        <w:numPr>
          <w:ilvl w:val="0"/>
          <w:numId w:val="2"/>
        </w:numPr>
        <w:spacing w:after="0" w:line="240" w:lineRule="auto"/>
      </w:pPr>
      <w:r>
        <w:t>Problem Solving</w:t>
      </w:r>
    </w:p>
    <w:p w14:paraId="286D07FB" w14:textId="31CF947F" w:rsidR="00480E0F" w:rsidRDefault="00480E0F" w:rsidP="00E916C7">
      <w:pPr>
        <w:pStyle w:val="ListParagraph"/>
        <w:numPr>
          <w:ilvl w:val="0"/>
          <w:numId w:val="2"/>
        </w:numPr>
        <w:spacing w:after="0" w:line="240" w:lineRule="auto"/>
      </w:pPr>
      <w:r>
        <w:t>Communication</w:t>
      </w:r>
    </w:p>
    <w:p w14:paraId="3F1FA7D1" w14:textId="305BCBA2" w:rsidR="00E916C7" w:rsidRDefault="00480E0F" w:rsidP="00480E0F">
      <w:pPr>
        <w:pStyle w:val="ListParagraph"/>
        <w:numPr>
          <w:ilvl w:val="0"/>
          <w:numId w:val="2"/>
        </w:numPr>
        <w:spacing w:after="0" w:line="240" w:lineRule="auto"/>
      </w:pPr>
      <w:r>
        <w:t xml:space="preserve">Participation &amp; </w:t>
      </w:r>
      <w:r w:rsidR="00E916C7">
        <w:t>Delivery</w:t>
      </w:r>
    </w:p>
    <w:p w14:paraId="2181D088" w14:textId="272148C0" w:rsidR="00E00682" w:rsidRDefault="00E00682" w:rsidP="00E916C7">
      <w:pPr>
        <w:pStyle w:val="ListParagraph"/>
        <w:numPr>
          <w:ilvl w:val="0"/>
          <w:numId w:val="2"/>
        </w:numPr>
        <w:spacing w:after="0" w:line="240" w:lineRule="auto"/>
      </w:pPr>
      <w:r>
        <w:t>Support</w:t>
      </w:r>
    </w:p>
    <w:p w14:paraId="384F70C7" w14:textId="7752121F" w:rsidR="00224BAB" w:rsidRDefault="00224BAB" w:rsidP="00E916C7">
      <w:pPr>
        <w:pStyle w:val="ListParagraph"/>
        <w:numPr>
          <w:ilvl w:val="0"/>
          <w:numId w:val="2"/>
        </w:numPr>
        <w:spacing w:after="0" w:line="240" w:lineRule="auto"/>
      </w:pPr>
      <w:r>
        <w:t>Conflict Resolution</w:t>
      </w:r>
    </w:p>
    <w:p w14:paraId="46B2900F" w14:textId="7FDA0C63" w:rsidR="00B0516A" w:rsidRDefault="00E916C7" w:rsidP="00E916C7">
      <w:pPr>
        <w:pStyle w:val="ListParagraph"/>
        <w:numPr>
          <w:ilvl w:val="0"/>
          <w:numId w:val="2"/>
        </w:numPr>
        <w:spacing w:after="0" w:line="240" w:lineRule="auto"/>
      </w:pPr>
      <w:r>
        <w:t>Accountability</w:t>
      </w:r>
    </w:p>
    <w:p w14:paraId="16AE33BC" w14:textId="092015EB" w:rsidR="00F74802" w:rsidRDefault="00F74802" w:rsidP="00E916C7">
      <w:pPr>
        <w:pStyle w:val="ListParagraph"/>
        <w:numPr>
          <w:ilvl w:val="0"/>
          <w:numId w:val="2"/>
        </w:numPr>
        <w:spacing w:after="0" w:line="240" w:lineRule="auto"/>
      </w:pPr>
      <w:r>
        <w:t>Summary</w:t>
      </w:r>
    </w:p>
    <w:p w14:paraId="6B1A31B7" w14:textId="5F538AB2" w:rsidR="007F67D1" w:rsidRDefault="007F67D1" w:rsidP="007F67D1">
      <w:pPr>
        <w:spacing w:after="0" w:line="240" w:lineRule="auto"/>
      </w:pPr>
    </w:p>
    <w:p w14:paraId="22FCA5CF" w14:textId="1D8A663E" w:rsidR="007F67D1" w:rsidRPr="007F67D1" w:rsidRDefault="007F67D1" w:rsidP="007F67D1">
      <w:pPr>
        <w:spacing w:after="0" w:line="240" w:lineRule="auto"/>
        <w:rPr>
          <w:b/>
          <w:bCs/>
          <w:sz w:val="28"/>
          <w:szCs w:val="28"/>
          <w:u w:val="single"/>
        </w:rPr>
      </w:pPr>
      <w:r w:rsidRPr="007F67D1">
        <w:rPr>
          <w:b/>
          <w:bCs/>
          <w:sz w:val="28"/>
          <w:szCs w:val="28"/>
          <w:u w:val="single"/>
        </w:rPr>
        <w:t>Leadership:</w:t>
      </w:r>
    </w:p>
    <w:p w14:paraId="208676BB" w14:textId="20BC1374" w:rsidR="00EB1740" w:rsidRDefault="007F67D1" w:rsidP="00B0516A">
      <w:pPr>
        <w:spacing w:after="0" w:line="240" w:lineRule="auto"/>
      </w:pPr>
      <w:r>
        <w:t xml:space="preserve">Leadership is shared amongst team individuals and will </w:t>
      </w:r>
      <w:proofErr w:type="spellStart"/>
      <w:r w:rsidR="003D399C">
        <w:t>rota</w:t>
      </w:r>
      <w:proofErr w:type="spellEnd"/>
      <w:r>
        <w:t xml:space="preserve"> with each assignment. This decision was concluded unanimously to ensure equality and shared responsibility between all team members. This exercise will give each team member the opportunity to enhance and develop their leadership skills</w:t>
      </w:r>
      <w:r w:rsidR="00DA233E">
        <w:t xml:space="preserve"> to help apply the acquired skills to the real world. Leadership will be chosen on an assignment-due basis by all team members. </w:t>
      </w:r>
      <w:r w:rsidR="00A86917">
        <w:t xml:space="preserve">Assignment leader will </w:t>
      </w:r>
      <w:r w:rsidR="00110CD8">
        <w:t xml:space="preserve">establish consensus and ensure everyone is on-board with the progress of the assignment. </w:t>
      </w:r>
    </w:p>
    <w:p w14:paraId="5FEB67D6" w14:textId="77777777" w:rsidR="00EB1740" w:rsidRDefault="00EB1740" w:rsidP="00B0516A">
      <w:pPr>
        <w:spacing w:after="0" w:line="240" w:lineRule="auto"/>
      </w:pPr>
    </w:p>
    <w:p w14:paraId="0D41488B" w14:textId="77777777" w:rsidR="00EB1740" w:rsidRPr="00EB1740" w:rsidRDefault="00EB1740" w:rsidP="00B0516A">
      <w:pPr>
        <w:spacing w:after="0" w:line="240" w:lineRule="auto"/>
        <w:rPr>
          <w:b/>
          <w:bCs/>
          <w:sz w:val="28"/>
          <w:szCs w:val="28"/>
          <w:u w:val="single"/>
        </w:rPr>
      </w:pPr>
      <w:r w:rsidRPr="00EB1740">
        <w:rPr>
          <w:b/>
          <w:bCs/>
          <w:sz w:val="28"/>
          <w:szCs w:val="28"/>
          <w:u w:val="single"/>
        </w:rPr>
        <w:t>Problem Solving:</w:t>
      </w:r>
    </w:p>
    <w:p w14:paraId="7119E772" w14:textId="680B1C15" w:rsidR="00B0516A" w:rsidRDefault="00224629" w:rsidP="00B0516A">
      <w:pPr>
        <w:spacing w:after="0" w:line="240" w:lineRule="auto"/>
      </w:pPr>
      <w:r>
        <w:t xml:space="preserve">Problems are expected to be escalated to the assignment leader and solutions will be discussed as a team. </w:t>
      </w:r>
      <w:proofErr w:type="gramStart"/>
      <w:r>
        <w:t>Each individual</w:t>
      </w:r>
      <w:proofErr w:type="gramEnd"/>
      <w:r>
        <w:t xml:space="preserve"> will contribute to solving the problem by </w:t>
      </w:r>
      <w:r w:rsidR="004573CF">
        <w:t xml:space="preserve">sharing their suggested approach, with the final decision being made by the assignment leader. </w:t>
      </w:r>
    </w:p>
    <w:p w14:paraId="7652DD2F" w14:textId="63FC4657" w:rsidR="00480E0F" w:rsidRDefault="00480E0F" w:rsidP="00B0516A">
      <w:pPr>
        <w:spacing w:after="0" w:line="240" w:lineRule="auto"/>
      </w:pPr>
    </w:p>
    <w:p w14:paraId="60235198" w14:textId="1EBF4173" w:rsidR="00480E0F" w:rsidRPr="00117409" w:rsidRDefault="00480E0F" w:rsidP="00B0516A">
      <w:pPr>
        <w:spacing w:after="0" w:line="240" w:lineRule="auto"/>
        <w:rPr>
          <w:b/>
          <w:bCs/>
          <w:sz w:val="28"/>
          <w:szCs w:val="28"/>
          <w:u w:val="single"/>
        </w:rPr>
      </w:pPr>
      <w:r w:rsidRPr="00117409">
        <w:rPr>
          <w:b/>
          <w:bCs/>
          <w:sz w:val="28"/>
          <w:szCs w:val="28"/>
          <w:u w:val="single"/>
        </w:rPr>
        <w:t>Communication:</w:t>
      </w:r>
    </w:p>
    <w:p w14:paraId="7C649167" w14:textId="140F09A7" w:rsidR="007146F9" w:rsidRDefault="00117409" w:rsidP="007146F9">
      <w:pPr>
        <w:spacing w:after="0" w:line="240" w:lineRule="auto"/>
      </w:pPr>
      <w:r>
        <w:t xml:space="preserve">All members are expected to have open and consistent communication within the team. The preferred platforms for contact will be Microsoft Teams, as well as Microsoft Outlook. </w:t>
      </w:r>
      <w:r w:rsidR="007146F9">
        <w:t>All members are expected to actively respond to team conversations and check-ins in a timely manner. If any team member fails to do so, they will be subject to the consequences stated in the “</w:t>
      </w:r>
      <w:r w:rsidR="00D62B4D">
        <w:t>Accountability</w:t>
      </w:r>
      <w:r w:rsidR="007146F9">
        <w:t>” section of this contract.</w:t>
      </w:r>
    </w:p>
    <w:p w14:paraId="4FD6C1C7" w14:textId="392B1E92" w:rsidR="00480E0F" w:rsidRDefault="00117409" w:rsidP="00B0516A">
      <w:pPr>
        <w:spacing w:after="0" w:line="240" w:lineRule="auto"/>
      </w:pPr>
      <w:r>
        <w:t xml:space="preserve">The team </w:t>
      </w:r>
      <w:r w:rsidR="00E04CB2">
        <w:t>will</w:t>
      </w:r>
      <w:r>
        <w:t xml:space="preserve"> also meet in person, </w:t>
      </w:r>
      <w:r w:rsidR="00E04CB2">
        <w:t>when</w:t>
      </w:r>
      <w:r>
        <w:t xml:space="preserve"> needed. The following is the tentative schedule for meetings:</w:t>
      </w:r>
    </w:p>
    <w:tbl>
      <w:tblPr>
        <w:tblStyle w:val="TableGrid"/>
        <w:tblpPr w:leftFromText="180" w:rightFromText="180" w:vertAnchor="text" w:horzAnchor="margin" w:tblpY="49"/>
        <w:tblW w:w="9895" w:type="dxa"/>
        <w:tblLook w:val="04A0" w:firstRow="1" w:lastRow="0" w:firstColumn="1" w:lastColumn="0" w:noHBand="0" w:noVBand="1"/>
      </w:tblPr>
      <w:tblGrid>
        <w:gridCol w:w="1435"/>
        <w:gridCol w:w="1890"/>
        <w:gridCol w:w="1800"/>
        <w:gridCol w:w="4770"/>
      </w:tblGrid>
      <w:tr w:rsidR="007146F9" w14:paraId="5496694E" w14:textId="77777777" w:rsidTr="007146F9">
        <w:tc>
          <w:tcPr>
            <w:tcW w:w="1435" w:type="dxa"/>
          </w:tcPr>
          <w:p w14:paraId="094F859B" w14:textId="77777777" w:rsidR="007146F9" w:rsidRPr="00712A30" w:rsidRDefault="007146F9" w:rsidP="007146F9">
            <w:pPr>
              <w:jc w:val="center"/>
              <w:rPr>
                <w:b/>
                <w:bCs/>
              </w:rPr>
            </w:pPr>
            <w:r w:rsidRPr="00712A30">
              <w:rPr>
                <w:b/>
                <w:bCs/>
              </w:rPr>
              <w:t>Meeting Day</w:t>
            </w:r>
          </w:p>
        </w:tc>
        <w:tc>
          <w:tcPr>
            <w:tcW w:w="1890" w:type="dxa"/>
          </w:tcPr>
          <w:p w14:paraId="4AC5490D" w14:textId="77777777" w:rsidR="007146F9" w:rsidRPr="00712A30" w:rsidRDefault="007146F9" w:rsidP="007146F9">
            <w:pPr>
              <w:jc w:val="center"/>
              <w:rPr>
                <w:b/>
                <w:bCs/>
              </w:rPr>
            </w:pPr>
            <w:r w:rsidRPr="00712A30">
              <w:rPr>
                <w:b/>
                <w:bCs/>
              </w:rPr>
              <w:t>Meeting Time</w:t>
            </w:r>
          </w:p>
        </w:tc>
        <w:tc>
          <w:tcPr>
            <w:tcW w:w="1800" w:type="dxa"/>
          </w:tcPr>
          <w:p w14:paraId="0D9044FA" w14:textId="77777777" w:rsidR="007146F9" w:rsidRPr="00712A30" w:rsidRDefault="007146F9" w:rsidP="007146F9">
            <w:pPr>
              <w:jc w:val="center"/>
              <w:rPr>
                <w:b/>
                <w:bCs/>
              </w:rPr>
            </w:pPr>
            <w:r w:rsidRPr="00712A30">
              <w:rPr>
                <w:b/>
                <w:bCs/>
              </w:rPr>
              <w:t>Meeting Type</w:t>
            </w:r>
          </w:p>
        </w:tc>
        <w:tc>
          <w:tcPr>
            <w:tcW w:w="4770" w:type="dxa"/>
          </w:tcPr>
          <w:p w14:paraId="72B2E8B5" w14:textId="77777777" w:rsidR="007146F9" w:rsidRPr="00712A30" w:rsidRDefault="007146F9" w:rsidP="007146F9">
            <w:pPr>
              <w:jc w:val="center"/>
              <w:rPr>
                <w:b/>
                <w:bCs/>
              </w:rPr>
            </w:pPr>
            <w:r>
              <w:rPr>
                <w:b/>
                <w:bCs/>
              </w:rPr>
              <w:t>Meeting Agenda*</w:t>
            </w:r>
          </w:p>
        </w:tc>
      </w:tr>
      <w:tr w:rsidR="007146F9" w14:paraId="1C49AA82" w14:textId="77777777" w:rsidTr="007146F9">
        <w:tc>
          <w:tcPr>
            <w:tcW w:w="1435" w:type="dxa"/>
          </w:tcPr>
          <w:p w14:paraId="2952B16D" w14:textId="77777777" w:rsidR="007146F9" w:rsidRDefault="007146F9" w:rsidP="007146F9">
            <w:r>
              <w:t>Mondays</w:t>
            </w:r>
          </w:p>
        </w:tc>
        <w:tc>
          <w:tcPr>
            <w:tcW w:w="1890" w:type="dxa"/>
          </w:tcPr>
          <w:p w14:paraId="646D5F23" w14:textId="77777777" w:rsidR="007146F9" w:rsidRDefault="007146F9" w:rsidP="007146F9">
            <w:r>
              <w:t>8:00PM – 9:00PM</w:t>
            </w:r>
          </w:p>
        </w:tc>
        <w:tc>
          <w:tcPr>
            <w:tcW w:w="1800" w:type="dxa"/>
          </w:tcPr>
          <w:p w14:paraId="52E7B8ED" w14:textId="77777777" w:rsidR="007146F9" w:rsidRDefault="007146F9" w:rsidP="007146F9">
            <w:r>
              <w:t>Microsoft Teams</w:t>
            </w:r>
          </w:p>
        </w:tc>
        <w:tc>
          <w:tcPr>
            <w:tcW w:w="4770" w:type="dxa"/>
          </w:tcPr>
          <w:p w14:paraId="1EAE3590" w14:textId="77777777" w:rsidR="007146F9" w:rsidRDefault="007146F9" w:rsidP="007146F9">
            <w:r>
              <w:t>Discuss and finalize assignments prior to submittal</w:t>
            </w:r>
          </w:p>
        </w:tc>
      </w:tr>
      <w:tr w:rsidR="007146F9" w14:paraId="14F18BEA" w14:textId="77777777" w:rsidTr="007146F9">
        <w:tc>
          <w:tcPr>
            <w:tcW w:w="1435" w:type="dxa"/>
          </w:tcPr>
          <w:p w14:paraId="511F04DB" w14:textId="77777777" w:rsidR="007146F9" w:rsidRDefault="007146F9" w:rsidP="007146F9">
            <w:r>
              <w:t>Tuesdays</w:t>
            </w:r>
          </w:p>
        </w:tc>
        <w:tc>
          <w:tcPr>
            <w:tcW w:w="1890" w:type="dxa"/>
          </w:tcPr>
          <w:p w14:paraId="2E0A3846" w14:textId="77777777" w:rsidR="007146F9" w:rsidRDefault="007146F9" w:rsidP="007146F9">
            <w:r>
              <w:t>8:00PM – 8:30PM</w:t>
            </w:r>
          </w:p>
        </w:tc>
        <w:tc>
          <w:tcPr>
            <w:tcW w:w="1800" w:type="dxa"/>
          </w:tcPr>
          <w:p w14:paraId="591DB2CA" w14:textId="77777777" w:rsidR="007146F9" w:rsidRDefault="007146F9" w:rsidP="007146F9">
            <w:r>
              <w:t>In-Person</w:t>
            </w:r>
          </w:p>
        </w:tc>
        <w:tc>
          <w:tcPr>
            <w:tcW w:w="4770" w:type="dxa"/>
          </w:tcPr>
          <w:p w14:paraId="6360D5A8" w14:textId="77777777" w:rsidR="007146F9" w:rsidRDefault="007146F9" w:rsidP="007146F9">
            <w:r>
              <w:t>Discuss upcoming assignment</w:t>
            </w:r>
          </w:p>
        </w:tc>
      </w:tr>
      <w:tr w:rsidR="007146F9" w14:paraId="49D69874" w14:textId="77777777" w:rsidTr="007146F9">
        <w:tc>
          <w:tcPr>
            <w:tcW w:w="1435" w:type="dxa"/>
          </w:tcPr>
          <w:p w14:paraId="1191497B" w14:textId="77777777" w:rsidR="007146F9" w:rsidRDefault="007146F9" w:rsidP="007146F9">
            <w:r>
              <w:t>Fridays</w:t>
            </w:r>
          </w:p>
        </w:tc>
        <w:tc>
          <w:tcPr>
            <w:tcW w:w="1890" w:type="dxa"/>
          </w:tcPr>
          <w:p w14:paraId="0DBCB360" w14:textId="77777777" w:rsidR="007146F9" w:rsidRDefault="007146F9" w:rsidP="007146F9">
            <w:r>
              <w:t>2:00PM – 3:00PM</w:t>
            </w:r>
          </w:p>
        </w:tc>
        <w:tc>
          <w:tcPr>
            <w:tcW w:w="1800" w:type="dxa"/>
          </w:tcPr>
          <w:p w14:paraId="1B3A2C7D" w14:textId="77777777" w:rsidR="007146F9" w:rsidRDefault="007146F9" w:rsidP="007146F9">
            <w:r>
              <w:t>Microsoft Teams</w:t>
            </w:r>
          </w:p>
        </w:tc>
        <w:tc>
          <w:tcPr>
            <w:tcW w:w="4770" w:type="dxa"/>
          </w:tcPr>
          <w:p w14:paraId="21C97D3F" w14:textId="77777777" w:rsidR="007146F9" w:rsidRDefault="007146F9" w:rsidP="007146F9">
            <w:r>
              <w:t>Discuss assignment progress</w:t>
            </w:r>
          </w:p>
        </w:tc>
      </w:tr>
    </w:tbl>
    <w:p w14:paraId="37209C0B" w14:textId="790F1B93" w:rsidR="00712A30" w:rsidRDefault="00712A30" w:rsidP="00B0516A">
      <w:pPr>
        <w:spacing w:after="0" w:line="240" w:lineRule="auto"/>
      </w:pPr>
    </w:p>
    <w:p w14:paraId="7F314904" w14:textId="12C45181" w:rsidR="00117409" w:rsidRDefault="0003478A" w:rsidP="00B0516A">
      <w:pPr>
        <w:spacing w:after="0" w:line="240" w:lineRule="auto"/>
      </w:pPr>
      <w:r>
        <w:t xml:space="preserve">* </w:t>
      </w:r>
      <w:r w:rsidRPr="0003478A">
        <w:rPr>
          <w:b/>
          <w:bCs/>
          <w:u w:val="single"/>
        </w:rPr>
        <w:t>D</w:t>
      </w:r>
      <w:r w:rsidR="00445D58">
        <w:rPr>
          <w:b/>
          <w:bCs/>
          <w:u w:val="single"/>
        </w:rPr>
        <w:t>ISCLAIMER</w:t>
      </w:r>
      <w:r w:rsidRPr="0003478A">
        <w:rPr>
          <w:b/>
          <w:bCs/>
          <w:u w:val="single"/>
        </w:rPr>
        <w:t>:</w:t>
      </w:r>
      <w:r>
        <w:t xml:space="preserve"> Meeting Agenda is subject to change depending on the demand of each assignment.</w:t>
      </w:r>
    </w:p>
    <w:p w14:paraId="7A61DEA1" w14:textId="2168771F" w:rsidR="00117409" w:rsidRDefault="00B84ADD" w:rsidP="00B0516A">
      <w:pPr>
        <w:spacing w:after="0" w:line="240" w:lineRule="auto"/>
        <w:rPr>
          <w:b/>
          <w:bCs/>
          <w:sz w:val="28"/>
          <w:szCs w:val="28"/>
          <w:u w:val="single"/>
        </w:rPr>
      </w:pPr>
      <w:r w:rsidRPr="00B84ADD">
        <w:rPr>
          <w:b/>
          <w:bCs/>
          <w:sz w:val="28"/>
          <w:szCs w:val="28"/>
          <w:u w:val="single"/>
        </w:rPr>
        <w:lastRenderedPageBreak/>
        <w:t>Participation &amp; Delivery:</w:t>
      </w:r>
    </w:p>
    <w:p w14:paraId="2F51E2C9" w14:textId="3883195C" w:rsidR="00B84ADD" w:rsidRDefault="006265A3" w:rsidP="00B0516A">
      <w:pPr>
        <w:spacing w:after="0" w:line="240" w:lineRule="auto"/>
      </w:pPr>
      <w:r>
        <w:t xml:space="preserve">Each team assignment will </w:t>
      </w:r>
      <w:r w:rsidR="009A2E5F">
        <w:t>be assessed</w:t>
      </w:r>
      <w:r w:rsidR="006A16B7">
        <w:t xml:space="preserve"> during the weekly team meetings. An agenda will be developed for each assignment which will include in</w:t>
      </w:r>
      <w:r w:rsidR="006C31DE">
        <w:t xml:space="preserve">dividual </w:t>
      </w:r>
      <w:r w:rsidR="006E1E05">
        <w:t>participation</w:t>
      </w:r>
      <w:r w:rsidR="006C31DE">
        <w:t xml:space="preserve"> for each team member, as well as </w:t>
      </w:r>
      <w:r w:rsidR="009A2E5F">
        <w:t>overall goal for assignment completion.</w:t>
      </w:r>
      <w:r w:rsidR="008A155C">
        <w:t xml:space="preserve"> </w:t>
      </w:r>
      <w:r w:rsidR="00E641B7">
        <w:t xml:space="preserve">Team members are expected to deliver their </w:t>
      </w:r>
      <w:r w:rsidR="0061532B">
        <w:t xml:space="preserve">assigned </w:t>
      </w:r>
      <w:r w:rsidR="008A155C">
        <w:t xml:space="preserve">tasks </w:t>
      </w:r>
      <w:r w:rsidR="007E693D">
        <w:t>prior to the deadline. Team member</w:t>
      </w:r>
      <w:r w:rsidR="00942668">
        <w:t>s</w:t>
      </w:r>
      <w:r w:rsidR="007E693D">
        <w:t xml:space="preserve"> will then </w:t>
      </w:r>
      <w:r w:rsidR="00260872">
        <w:t>work together to compile and finalize each assignment</w:t>
      </w:r>
      <w:r w:rsidR="00884C5D">
        <w:t xml:space="preserve"> to prepare for assignment submission</w:t>
      </w:r>
      <w:r w:rsidR="009A39AC">
        <w:t xml:space="preserve">, as well as </w:t>
      </w:r>
      <w:r w:rsidR="00721063">
        <w:t xml:space="preserve">discuss new approaches and ideas to improve future assignment </w:t>
      </w:r>
      <w:r w:rsidR="00345721">
        <w:t>completion process</w:t>
      </w:r>
      <w:r w:rsidR="0023136F">
        <w:t>es</w:t>
      </w:r>
      <w:r w:rsidR="00345721">
        <w:t xml:space="preserve">. </w:t>
      </w:r>
    </w:p>
    <w:p w14:paraId="5F45BD5C" w14:textId="77777777" w:rsidR="00B84ADD" w:rsidRDefault="00B84ADD" w:rsidP="00B0516A">
      <w:pPr>
        <w:spacing w:after="0" w:line="240" w:lineRule="auto"/>
      </w:pPr>
    </w:p>
    <w:p w14:paraId="38DE0E5F" w14:textId="7837044B" w:rsidR="00B84ADD" w:rsidRPr="00345721" w:rsidRDefault="00345721" w:rsidP="00B0516A">
      <w:pPr>
        <w:spacing w:after="0" w:line="240" w:lineRule="auto"/>
        <w:rPr>
          <w:b/>
          <w:bCs/>
          <w:sz w:val="28"/>
          <w:szCs w:val="28"/>
          <w:u w:val="single"/>
        </w:rPr>
      </w:pPr>
      <w:r w:rsidRPr="00345721">
        <w:rPr>
          <w:b/>
          <w:bCs/>
          <w:sz w:val="28"/>
          <w:szCs w:val="28"/>
          <w:u w:val="single"/>
        </w:rPr>
        <w:t xml:space="preserve">Support: </w:t>
      </w:r>
    </w:p>
    <w:p w14:paraId="460B2866" w14:textId="57B079C4" w:rsidR="00D66B4F" w:rsidRDefault="00345721" w:rsidP="00B0516A">
      <w:pPr>
        <w:spacing w:after="0" w:line="240" w:lineRule="auto"/>
      </w:pPr>
      <w:r>
        <w:t xml:space="preserve">As a team, each member is expected to </w:t>
      </w:r>
      <w:r w:rsidR="00812870">
        <w:t>respect</w:t>
      </w:r>
      <w:r>
        <w:t xml:space="preserve"> other team members</w:t>
      </w:r>
      <w:r w:rsidR="00812870">
        <w:t xml:space="preserve">’ ideas and </w:t>
      </w:r>
      <w:r w:rsidR="00CA3C05">
        <w:t xml:space="preserve">contributions. </w:t>
      </w:r>
      <w:r w:rsidR="00033F5C">
        <w:t>The main goal for this team so be successful in all aspect</w:t>
      </w:r>
      <w:r w:rsidR="0023136F">
        <w:t>s</w:t>
      </w:r>
      <w:r w:rsidR="00033F5C">
        <w:t xml:space="preserve"> of the </w:t>
      </w:r>
      <w:r w:rsidR="00B26F19">
        <w:t>class’s</w:t>
      </w:r>
      <w:r w:rsidR="00033F5C">
        <w:t xml:space="preserve"> demands. </w:t>
      </w:r>
      <w:r w:rsidR="00625D6A">
        <w:t>To</w:t>
      </w:r>
      <w:r w:rsidR="00033F5C">
        <w:t xml:space="preserve"> do so, team member</w:t>
      </w:r>
      <w:r w:rsidR="00B26F19">
        <w:t>s</w:t>
      </w:r>
      <w:r w:rsidR="00033F5C">
        <w:t xml:space="preserve"> have decided to </w:t>
      </w:r>
      <w:r w:rsidR="008665BF">
        <w:t>discuss individual assignment performance after every team assignment. Th</w:t>
      </w:r>
      <w:r w:rsidR="007658A5">
        <w:t>e first 10-15 minutes of each team meeting will be dedicated to this discussion. The pur</w:t>
      </w:r>
      <w:r w:rsidR="001A1F14">
        <w:t xml:space="preserve">pose of this discussion is to identify the </w:t>
      </w:r>
      <w:r w:rsidR="003D7A46">
        <w:t xml:space="preserve">strengths and weaknesses of each team member to help ensure everyone is receiving the support they need. </w:t>
      </w:r>
      <w:r w:rsidR="00CA3C05">
        <w:t xml:space="preserve">Team members are also </w:t>
      </w:r>
      <w:r w:rsidR="003B024F">
        <w:t>expected to provide</w:t>
      </w:r>
      <w:r w:rsidR="00AB1273">
        <w:t xml:space="preserve"> support if one member cannot </w:t>
      </w:r>
      <w:r w:rsidR="006D2637">
        <w:t>deliver their assigned part</w:t>
      </w:r>
      <w:r w:rsidR="00D66B4F">
        <w:t xml:space="preserve"> due to a legitimate </w:t>
      </w:r>
      <w:proofErr w:type="gramStart"/>
      <w:r w:rsidR="00D66B4F">
        <w:t>reason</w:t>
      </w:r>
      <w:r w:rsidR="00175658">
        <w:t>.</w:t>
      </w:r>
      <w:r w:rsidR="00D66B4F">
        <w:t>*</w:t>
      </w:r>
      <w:proofErr w:type="gramEnd"/>
    </w:p>
    <w:p w14:paraId="3873EAFB" w14:textId="60141BD9" w:rsidR="00B84ADD" w:rsidRDefault="00D66B4F" w:rsidP="00B0516A">
      <w:pPr>
        <w:spacing w:after="0" w:line="240" w:lineRule="auto"/>
      </w:pPr>
      <w:r w:rsidRPr="00D62B4D">
        <w:rPr>
          <w:b/>
          <w:bCs/>
        </w:rPr>
        <w:t xml:space="preserve">* </w:t>
      </w:r>
      <w:r w:rsidRPr="003D7A46">
        <w:rPr>
          <w:b/>
          <w:bCs/>
          <w:u w:val="single"/>
        </w:rPr>
        <w:t>NOTE:</w:t>
      </w:r>
      <w:r>
        <w:t xml:space="preserve"> Legitimate reasons </w:t>
      </w:r>
      <w:r w:rsidR="00175658">
        <w:t>are discussed amongst th</w:t>
      </w:r>
      <w:r w:rsidR="00435054">
        <w:t xml:space="preserve">e team and decided unanimously. </w:t>
      </w:r>
    </w:p>
    <w:p w14:paraId="72721972" w14:textId="7D2FAC8E" w:rsidR="00117409" w:rsidRDefault="00117409" w:rsidP="00D62B4D">
      <w:pPr>
        <w:spacing w:after="0" w:line="240" w:lineRule="auto"/>
        <w:rPr>
          <w:sz w:val="24"/>
          <w:szCs w:val="24"/>
        </w:rPr>
      </w:pPr>
    </w:p>
    <w:p w14:paraId="378ADE10" w14:textId="4CF09E80" w:rsidR="005C52E5" w:rsidRDefault="005C52E5" w:rsidP="00D62B4D">
      <w:pPr>
        <w:spacing w:after="0" w:line="240" w:lineRule="auto"/>
        <w:rPr>
          <w:b/>
          <w:bCs/>
          <w:sz w:val="28"/>
          <w:szCs w:val="28"/>
          <w:u w:val="single"/>
        </w:rPr>
      </w:pPr>
      <w:r>
        <w:rPr>
          <w:b/>
          <w:bCs/>
          <w:sz w:val="28"/>
          <w:szCs w:val="28"/>
          <w:u w:val="single"/>
        </w:rPr>
        <w:t>Conflict Resolution:</w:t>
      </w:r>
    </w:p>
    <w:p w14:paraId="3255EACF" w14:textId="3A59C9B0" w:rsidR="005C52E5" w:rsidRDefault="005C52E5" w:rsidP="00D62B4D">
      <w:pPr>
        <w:spacing w:after="0" w:line="240" w:lineRule="auto"/>
      </w:pPr>
      <w:r>
        <w:t xml:space="preserve">Team members are expected to have open communication within the team regarding all issues that may affect the </w:t>
      </w:r>
      <w:r w:rsidR="001E54C0">
        <w:t xml:space="preserve">overall success of the team. </w:t>
      </w:r>
      <w:r w:rsidR="007658FC">
        <w:t>E</w:t>
      </w:r>
      <w:r w:rsidR="00AD1582">
        <w:t>ach member is expected to come forward with any concerns they have</w:t>
      </w:r>
      <w:r w:rsidR="00DC01EB">
        <w:t xml:space="preserve"> and discuss amongst the team. If </w:t>
      </w:r>
      <w:r w:rsidR="004F5433">
        <w:t>discussing the matter does not result in a solution, a majority-vote system will be implemented</w:t>
      </w:r>
      <w:r w:rsidR="007658FC">
        <w:t xml:space="preserve"> to decide </w:t>
      </w:r>
      <w:proofErr w:type="gramStart"/>
      <w:r w:rsidR="007658FC">
        <w:t>a final outcome</w:t>
      </w:r>
      <w:proofErr w:type="gramEnd"/>
      <w:r w:rsidR="007658FC">
        <w:t xml:space="preserve">. </w:t>
      </w:r>
    </w:p>
    <w:p w14:paraId="3019C911" w14:textId="77777777" w:rsidR="005A0B0D" w:rsidRPr="005C52E5" w:rsidRDefault="005A0B0D" w:rsidP="00D62B4D">
      <w:pPr>
        <w:spacing w:after="0" w:line="240" w:lineRule="auto"/>
      </w:pPr>
    </w:p>
    <w:p w14:paraId="4E90AC76" w14:textId="6575E5A6" w:rsidR="00D62B4D" w:rsidRDefault="00D62B4D" w:rsidP="00D62B4D">
      <w:pPr>
        <w:spacing w:after="0" w:line="240" w:lineRule="auto"/>
        <w:rPr>
          <w:b/>
          <w:bCs/>
          <w:sz w:val="28"/>
          <w:szCs w:val="28"/>
          <w:u w:val="single"/>
        </w:rPr>
      </w:pPr>
      <w:r w:rsidRPr="00D62B4D">
        <w:rPr>
          <w:b/>
          <w:bCs/>
          <w:sz w:val="28"/>
          <w:szCs w:val="28"/>
          <w:u w:val="single"/>
        </w:rPr>
        <w:t>Accountability:</w:t>
      </w:r>
    </w:p>
    <w:p w14:paraId="4E207E6A" w14:textId="616AF774" w:rsidR="00896EA1" w:rsidRPr="00896EA1" w:rsidRDefault="00D62B4D" w:rsidP="00B84ADD">
      <w:r w:rsidRPr="00896EA1">
        <w:t xml:space="preserve">Each team member will be held equally accountable to </w:t>
      </w:r>
      <w:r w:rsidR="00D85ECC" w:rsidRPr="00896EA1">
        <w:t xml:space="preserve">deliver results and maintain consistent communication within the team. </w:t>
      </w:r>
      <w:r w:rsidR="00896EA1" w:rsidRPr="00896EA1">
        <w:t>Details of accountability are as follows</w:t>
      </w:r>
      <w:r w:rsidR="00D85ECC" w:rsidRPr="00896EA1">
        <w:t>:</w:t>
      </w:r>
    </w:p>
    <w:p w14:paraId="415E18D0" w14:textId="6DC78C97" w:rsidR="00896EA1" w:rsidRPr="00896EA1" w:rsidRDefault="00B95272" w:rsidP="00896EA1">
      <w:pPr>
        <w:pStyle w:val="ListParagraph"/>
        <w:numPr>
          <w:ilvl w:val="0"/>
          <w:numId w:val="2"/>
        </w:numPr>
      </w:pPr>
      <w:r>
        <w:t>Attend team meetings</w:t>
      </w:r>
      <w:r w:rsidR="00896EA1" w:rsidRPr="00896EA1">
        <w:t>: If a member cannot make it to team meetings, he/she is required to notify the team 24 hours in advance</w:t>
      </w:r>
      <w:r w:rsidR="00664937">
        <w:t xml:space="preserve"> to avoid penalties</w:t>
      </w:r>
      <w:r w:rsidR="00896EA1" w:rsidRPr="00896EA1">
        <w:t xml:space="preserve">. If team is not notified, </w:t>
      </w:r>
      <w:r w:rsidR="00FA7197">
        <w:t xml:space="preserve">the table below highlights the corrective action that will be taken. </w:t>
      </w:r>
    </w:p>
    <w:p w14:paraId="20681587" w14:textId="67EC7DDC" w:rsidR="00E61A20" w:rsidRDefault="00B95272" w:rsidP="00896EA1">
      <w:pPr>
        <w:pStyle w:val="ListParagraph"/>
        <w:numPr>
          <w:ilvl w:val="0"/>
          <w:numId w:val="2"/>
        </w:numPr>
      </w:pPr>
      <w:r>
        <w:t>Equal contribution</w:t>
      </w:r>
      <w:r w:rsidR="00896EA1" w:rsidRPr="00896EA1">
        <w:t xml:space="preserve">: if a member fails to provide their contribution to team assignments, </w:t>
      </w:r>
      <w:r w:rsidR="00FA7197">
        <w:t>the table below highlights the corrective action that will be taken.</w:t>
      </w:r>
    </w:p>
    <w:tbl>
      <w:tblPr>
        <w:tblStyle w:val="TableGrid"/>
        <w:tblW w:w="0" w:type="auto"/>
        <w:tblLook w:val="04A0" w:firstRow="1" w:lastRow="0" w:firstColumn="1" w:lastColumn="0" w:noHBand="0" w:noVBand="1"/>
      </w:tblPr>
      <w:tblGrid>
        <w:gridCol w:w="1885"/>
        <w:gridCol w:w="7465"/>
      </w:tblGrid>
      <w:tr w:rsidR="00510F22" w14:paraId="4AA0743C" w14:textId="77777777" w:rsidTr="00913D66">
        <w:tc>
          <w:tcPr>
            <w:tcW w:w="1885" w:type="dxa"/>
          </w:tcPr>
          <w:p w14:paraId="5D8EAE68" w14:textId="0DF41906" w:rsidR="00510F22" w:rsidRPr="00913D66" w:rsidRDefault="00510F22" w:rsidP="00913D66">
            <w:pPr>
              <w:jc w:val="center"/>
              <w:rPr>
                <w:b/>
                <w:bCs/>
              </w:rPr>
            </w:pPr>
            <w:r w:rsidRPr="00913D66">
              <w:rPr>
                <w:b/>
                <w:bCs/>
              </w:rPr>
              <w:t>Strike</w:t>
            </w:r>
          </w:p>
        </w:tc>
        <w:tc>
          <w:tcPr>
            <w:tcW w:w="7465" w:type="dxa"/>
          </w:tcPr>
          <w:p w14:paraId="45C5A6E5" w14:textId="12904C87" w:rsidR="00510F22" w:rsidRPr="00913D66" w:rsidRDefault="00510F22" w:rsidP="00913D66">
            <w:pPr>
              <w:jc w:val="center"/>
              <w:rPr>
                <w:b/>
                <w:bCs/>
              </w:rPr>
            </w:pPr>
            <w:r w:rsidRPr="00913D66">
              <w:rPr>
                <w:b/>
                <w:bCs/>
              </w:rPr>
              <w:t>Action</w:t>
            </w:r>
          </w:p>
        </w:tc>
      </w:tr>
      <w:tr w:rsidR="00510F22" w14:paraId="7861CBC7" w14:textId="77777777" w:rsidTr="00913D66">
        <w:tc>
          <w:tcPr>
            <w:tcW w:w="1885" w:type="dxa"/>
          </w:tcPr>
          <w:p w14:paraId="089801DC" w14:textId="6136475C" w:rsidR="00510F22" w:rsidRDefault="00AF59FD" w:rsidP="00896EA1">
            <w:r>
              <w:t>Strike one</w:t>
            </w:r>
          </w:p>
        </w:tc>
        <w:tc>
          <w:tcPr>
            <w:tcW w:w="7465" w:type="dxa"/>
          </w:tcPr>
          <w:p w14:paraId="4A8C0327" w14:textId="76398BF8" w:rsidR="00510F22" w:rsidRDefault="006B564C" w:rsidP="00896EA1">
            <w:r>
              <w:t>No discussion needed. “one-time forgiveness”</w:t>
            </w:r>
          </w:p>
        </w:tc>
      </w:tr>
      <w:tr w:rsidR="00510F22" w14:paraId="53D03003" w14:textId="77777777" w:rsidTr="00913D66">
        <w:tc>
          <w:tcPr>
            <w:tcW w:w="1885" w:type="dxa"/>
          </w:tcPr>
          <w:p w14:paraId="5AD37E9D" w14:textId="5CD01B6E" w:rsidR="00510F22" w:rsidRDefault="00AF59FD" w:rsidP="00896EA1">
            <w:r>
              <w:t>Strike two</w:t>
            </w:r>
          </w:p>
        </w:tc>
        <w:tc>
          <w:tcPr>
            <w:tcW w:w="7465" w:type="dxa"/>
          </w:tcPr>
          <w:p w14:paraId="7EAD2778" w14:textId="1161B251" w:rsidR="00510F22" w:rsidRDefault="00BE5579" w:rsidP="00896EA1">
            <w:r>
              <w:t xml:space="preserve">Individual is expected to justify actions by discussing </w:t>
            </w:r>
            <w:r w:rsidR="004C591F">
              <w:t>absence/lack of contribution with the team</w:t>
            </w:r>
            <w:r w:rsidR="00101A36">
              <w:t xml:space="preserve">. Individual will provide a written </w:t>
            </w:r>
            <w:r w:rsidR="00C5733B">
              <w:t>document explaining the</w:t>
            </w:r>
            <w:r w:rsidR="008B4D8E">
              <w:t xml:space="preserve"> ways he/she will improve their contributions to the team. This will be signed </w:t>
            </w:r>
            <w:r w:rsidR="00C5733B">
              <w:t>by the individual to ensure accountability is held.</w:t>
            </w:r>
          </w:p>
        </w:tc>
      </w:tr>
      <w:tr w:rsidR="00510F22" w14:paraId="13E8BA75" w14:textId="77777777" w:rsidTr="00913D66">
        <w:tc>
          <w:tcPr>
            <w:tcW w:w="1885" w:type="dxa"/>
          </w:tcPr>
          <w:p w14:paraId="74CEC205" w14:textId="1F1EBEF0" w:rsidR="00510F22" w:rsidRDefault="00AF59FD" w:rsidP="00896EA1">
            <w:r>
              <w:t>Strike three</w:t>
            </w:r>
          </w:p>
        </w:tc>
        <w:tc>
          <w:tcPr>
            <w:tcW w:w="7465" w:type="dxa"/>
          </w:tcPr>
          <w:p w14:paraId="3AF63F57" w14:textId="439A9AB2" w:rsidR="00510F22" w:rsidRDefault="004C591F" w:rsidP="00896EA1">
            <w:r>
              <w:t>Individual</w:t>
            </w:r>
            <w:r w:rsidR="00A80A35">
              <w:t xml:space="preserve"> </w:t>
            </w:r>
            <w:r w:rsidR="00C5733B">
              <w:t xml:space="preserve">will be reported to the professor as </w:t>
            </w:r>
            <w:r w:rsidR="00C27E7F">
              <w:t xml:space="preserve">a non-contributor. </w:t>
            </w:r>
            <w:r w:rsidR="000953EE">
              <w:t>Appropriate disciplinary actions will be discussed with the professor.</w:t>
            </w:r>
          </w:p>
        </w:tc>
      </w:tr>
    </w:tbl>
    <w:p w14:paraId="235EAB7F" w14:textId="77777777" w:rsidR="00EF1CE9" w:rsidRDefault="00EF1CE9" w:rsidP="00B84ADD">
      <w:pPr>
        <w:rPr>
          <w:b/>
          <w:bCs/>
          <w:sz w:val="28"/>
          <w:szCs w:val="28"/>
          <w:u w:val="single"/>
        </w:rPr>
      </w:pPr>
    </w:p>
    <w:p w14:paraId="14A379FD" w14:textId="77777777" w:rsidR="00F24681" w:rsidRDefault="00F24681" w:rsidP="00B84ADD">
      <w:pPr>
        <w:rPr>
          <w:b/>
          <w:bCs/>
          <w:sz w:val="28"/>
          <w:szCs w:val="28"/>
          <w:u w:val="single"/>
        </w:rPr>
      </w:pPr>
    </w:p>
    <w:p w14:paraId="2BAF6F4F" w14:textId="77777777" w:rsidR="00F24681" w:rsidRDefault="00F24681" w:rsidP="00B84ADD">
      <w:pPr>
        <w:rPr>
          <w:b/>
          <w:bCs/>
          <w:sz w:val="28"/>
          <w:szCs w:val="28"/>
          <w:u w:val="single"/>
        </w:rPr>
      </w:pPr>
    </w:p>
    <w:p w14:paraId="403B132F" w14:textId="77777777" w:rsidR="00F24681" w:rsidRDefault="00F24681" w:rsidP="00B84ADD">
      <w:pPr>
        <w:rPr>
          <w:b/>
          <w:bCs/>
          <w:sz w:val="28"/>
          <w:szCs w:val="28"/>
          <w:u w:val="single"/>
        </w:rPr>
      </w:pPr>
    </w:p>
    <w:p w14:paraId="72B2DA6D" w14:textId="044E05A4" w:rsidR="00074C80" w:rsidRPr="00074C80" w:rsidRDefault="00074C80" w:rsidP="00B84ADD">
      <w:pPr>
        <w:rPr>
          <w:b/>
          <w:bCs/>
          <w:sz w:val="28"/>
          <w:szCs w:val="28"/>
          <w:u w:val="single"/>
        </w:rPr>
      </w:pPr>
      <w:r w:rsidRPr="00074C80">
        <w:rPr>
          <w:b/>
          <w:bCs/>
          <w:sz w:val="28"/>
          <w:szCs w:val="28"/>
          <w:u w:val="single"/>
        </w:rPr>
        <w:lastRenderedPageBreak/>
        <w:t>Summary:</w:t>
      </w:r>
    </w:p>
    <w:p w14:paraId="7A5B3351" w14:textId="1D81ECC5" w:rsidR="00D85ECC" w:rsidRDefault="00F74802" w:rsidP="00B84ADD">
      <w:r>
        <w:t xml:space="preserve">This contract is a living document and is subject to change based on a majority-vote system, if needed. </w:t>
      </w:r>
      <w:r w:rsidR="00152684">
        <w:t xml:space="preserve">By signing </w:t>
      </w:r>
      <w:r>
        <w:t>b</w:t>
      </w:r>
      <w:r w:rsidR="006C6D82">
        <w:t>elow</w:t>
      </w:r>
      <w:r w:rsidR="00152684">
        <w:t xml:space="preserve">, I agree to be held accountable for all that is mentioned within the </w:t>
      </w:r>
      <w:r>
        <w:t>contract</w:t>
      </w:r>
      <w:r w:rsidR="006C6D82">
        <w:t xml:space="preserve">. Failure </w:t>
      </w:r>
      <w:r w:rsidR="005C08F6">
        <w:t xml:space="preserve">to </w:t>
      </w:r>
      <w:r w:rsidR="00566766">
        <w:t>meet the standards of this contract</w:t>
      </w:r>
      <w:r w:rsidR="006C6D82">
        <w:t xml:space="preserve"> will result in the consequences mentioned in the “Accountability” section </w:t>
      </w:r>
      <w:r w:rsidR="00E7724C">
        <w:t>of this contract</w:t>
      </w:r>
      <w:r w:rsidR="006C6D82">
        <w:t xml:space="preserve">. </w:t>
      </w:r>
    </w:p>
    <w:tbl>
      <w:tblPr>
        <w:tblStyle w:val="TableGrid"/>
        <w:tblW w:w="0" w:type="auto"/>
        <w:tblLook w:val="04A0" w:firstRow="1" w:lastRow="0" w:firstColumn="1" w:lastColumn="0" w:noHBand="0" w:noVBand="1"/>
      </w:tblPr>
      <w:tblGrid>
        <w:gridCol w:w="3116"/>
        <w:gridCol w:w="3117"/>
        <w:gridCol w:w="3117"/>
      </w:tblGrid>
      <w:tr w:rsidR="00EF1CE9" w14:paraId="202E4B2C" w14:textId="77777777" w:rsidTr="00EF1CE9">
        <w:tc>
          <w:tcPr>
            <w:tcW w:w="3116" w:type="dxa"/>
          </w:tcPr>
          <w:p w14:paraId="31D44F5D" w14:textId="2FA9C62A" w:rsidR="00EF1CE9" w:rsidRPr="00EF1CE9" w:rsidRDefault="00EF1CE9" w:rsidP="00EF1CE9">
            <w:pPr>
              <w:jc w:val="center"/>
              <w:rPr>
                <w:b/>
                <w:bCs/>
              </w:rPr>
            </w:pPr>
            <w:r w:rsidRPr="00EF1CE9">
              <w:rPr>
                <w:b/>
                <w:bCs/>
              </w:rPr>
              <w:t>Team Member</w:t>
            </w:r>
          </w:p>
        </w:tc>
        <w:tc>
          <w:tcPr>
            <w:tcW w:w="3117" w:type="dxa"/>
          </w:tcPr>
          <w:p w14:paraId="38F5780E" w14:textId="41F88BB4" w:rsidR="00EF1CE9" w:rsidRPr="00EF1CE9" w:rsidRDefault="00EF1CE9" w:rsidP="00EF1CE9">
            <w:pPr>
              <w:jc w:val="center"/>
              <w:rPr>
                <w:b/>
                <w:bCs/>
              </w:rPr>
            </w:pPr>
            <w:r w:rsidRPr="00EF1CE9">
              <w:rPr>
                <w:b/>
                <w:bCs/>
              </w:rPr>
              <w:t>Signature</w:t>
            </w:r>
          </w:p>
        </w:tc>
        <w:tc>
          <w:tcPr>
            <w:tcW w:w="3117" w:type="dxa"/>
          </w:tcPr>
          <w:p w14:paraId="3C0B7FB0" w14:textId="1D448815" w:rsidR="00EF1CE9" w:rsidRPr="00EF1CE9" w:rsidRDefault="00EF1CE9" w:rsidP="00EF1CE9">
            <w:pPr>
              <w:jc w:val="center"/>
              <w:rPr>
                <w:b/>
                <w:bCs/>
              </w:rPr>
            </w:pPr>
            <w:r w:rsidRPr="00EF1CE9">
              <w:rPr>
                <w:b/>
                <w:bCs/>
              </w:rPr>
              <w:t>Date</w:t>
            </w:r>
          </w:p>
        </w:tc>
      </w:tr>
      <w:tr w:rsidR="00EF1CE9" w14:paraId="1C3C6A74" w14:textId="77777777" w:rsidTr="00EF1CE9">
        <w:tc>
          <w:tcPr>
            <w:tcW w:w="3116" w:type="dxa"/>
          </w:tcPr>
          <w:p w14:paraId="2B068E5C" w14:textId="32D8966C" w:rsidR="00EF1CE9" w:rsidRDefault="001F7751" w:rsidP="00B84ADD">
            <w:r>
              <w:t>Noran Abulaila</w:t>
            </w:r>
          </w:p>
        </w:tc>
        <w:tc>
          <w:tcPr>
            <w:tcW w:w="3117" w:type="dxa"/>
          </w:tcPr>
          <w:p w14:paraId="35901BD1" w14:textId="2905D962" w:rsidR="00EF1CE9" w:rsidRPr="00EA1813" w:rsidRDefault="00EA1813" w:rsidP="00B84ADD">
            <w:pPr>
              <w:rPr>
                <w:rFonts w:ascii="Baguet Script" w:hAnsi="Baguet Script"/>
                <w:sz w:val="36"/>
                <w:szCs w:val="36"/>
              </w:rPr>
            </w:pPr>
            <w:r w:rsidRPr="00EA1813">
              <w:rPr>
                <w:rFonts w:ascii="Baguet Script" w:hAnsi="Baguet Script"/>
                <w:sz w:val="36"/>
                <w:szCs w:val="36"/>
              </w:rPr>
              <w:t>Noran Abulaila</w:t>
            </w:r>
          </w:p>
        </w:tc>
        <w:tc>
          <w:tcPr>
            <w:tcW w:w="3117" w:type="dxa"/>
          </w:tcPr>
          <w:p w14:paraId="7487E3D5" w14:textId="71A7AA3C" w:rsidR="00EF1CE9" w:rsidRDefault="00EA1813" w:rsidP="00B84ADD">
            <w:r>
              <w:t>8/26/2022</w:t>
            </w:r>
          </w:p>
        </w:tc>
      </w:tr>
      <w:tr w:rsidR="00EF1CE9" w14:paraId="46631316" w14:textId="77777777" w:rsidTr="00EF1CE9">
        <w:tc>
          <w:tcPr>
            <w:tcW w:w="3116" w:type="dxa"/>
          </w:tcPr>
          <w:p w14:paraId="54CC9238" w14:textId="31FFA88F" w:rsidR="00EF1CE9" w:rsidRDefault="001F7751" w:rsidP="00B84ADD">
            <w:r>
              <w:t xml:space="preserve">Margaret </w:t>
            </w:r>
            <w:proofErr w:type="spellStart"/>
            <w:r>
              <w:t>Adejokun</w:t>
            </w:r>
            <w:proofErr w:type="spellEnd"/>
          </w:p>
        </w:tc>
        <w:tc>
          <w:tcPr>
            <w:tcW w:w="3117" w:type="dxa"/>
          </w:tcPr>
          <w:p w14:paraId="47126362" w14:textId="77777777" w:rsidR="00EF1CE9" w:rsidRDefault="00EF1CE9" w:rsidP="00B84ADD"/>
        </w:tc>
        <w:tc>
          <w:tcPr>
            <w:tcW w:w="3117" w:type="dxa"/>
          </w:tcPr>
          <w:p w14:paraId="277B75CD" w14:textId="77777777" w:rsidR="00EF1CE9" w:rsidRDefault="00EF1CE9" w:rsidP="00B84ADD"/>
        </w:tc>
      </w:tr>
      <w:tr w:rsidR="00EF1CE9" w14:paraId="7219BCFA" w14:textId="77777777" w:rsidTr="00EF1CE9">
        <w:tc>
          <w:tcPr>
            <w:tcW w:w="3116" w:type="dxa"/>
          </w:tcPr>
          <w:p w14:paraId="61E0161F" w14:textId="4E206646" w:rsidR="00EF1CE9" w:rsidRDefault="001F7751" w:rsidP="00B84ADD">
            <w:r>
              <w:t>Lekhya Sindura Nadella</w:t>
            </w:r>
          </w:p>
        </w:tc>
        <w:tc>
          <w:tcPr>
            <w:tcW w:w="3117" w:type="dxa"/>
          </w:tcPr>
          <w:p w14:paraId="6CBD8903" w14:textId="311CC2F5" w:rsidR="00EF1CE9" w:rsidRDefault="000A47C5" w:rsidP="00B84ADD">
            <w:r>
              <w:rPr>
                <w:rFonts w:ascii="Baguet Script" w:hAnsi="Baguet Script"/>
                <w:sz w:val="36"/>
                <w:szCs w:val="36"/>
              </w:rPr>
              <w:t>Lekhya</w:t>
            </w:r>
            <w:r w:rsidRPr="00EA1813">
              <w:rPr>
                <w:rFonts w:ascii="Baguet Script" w:hAnsi="Baguet Script"/>
                <w:sz w:val="36"/>
                <w:szCs w:val="36"/>
              </w:rPr>
              <w:t xml:space="preserve"> </w:t>
            </w:r>
            <w:r>
              <w:rPr>
                <w:rFonts w:ascii="Baguet Script" w:hAnsi="Baguet Script"/>
                <w:sz w:val="36"/>
                <w:szCs w:val="36"/>
              </w:rPr>
              <w:t>Nadella</w:t>
            </w:r>
          </w:p>
        </w:tc>
        <w:tc>
          <w:tcPr>
            <w:tcW w:w="3117" w:type="dxa"/>
          </w:tcPr>
          <w:p w14:paraId="3E3E2B8E" w14:textId="6B553E29" w:rsidR="00EF1CE9" w:rsidRDefault="000A47C5" w:rsidP="00B84ADD">
            <w:r>
              <w:t>08/26/2022</w:t>
            </w:r>
          </w:p>
        </w:tc>
      </w:tr>
      <w:tr w:rsidR="00EF1CE9" w14:paraId="6EFF8FB6" w14:textId="77777777" w:rsidTr="00EF1CE9">
        <w:tc>
          <w:tcPr>
            <w:tcW w:w="3116" w:type="dxa"/>
          </w:tcPr>
          <w:p w14:paraId="6073AD38" w14:textId="29D334AA" w:rsidR="00EF1CE9" w:rsidRDefault="001F7751" w:rsidP="00B84ADD">
            <w:r>
              <w:t>Gopal Penmetsa</w:t>
            </w:r>
          </w:p>
        </w:tc>
        <w:tc>
          <w:tcPr>
            <w:tcW w:w="3117" w:type="dxa"/>
          </w:tcPr>
          <w:p w14:paraId="50C9147C" w14:textId="451E25AC" w:rsidR="00EF1CE9" w:rsidRPr="0043497C" w:rsidRDefault="0043497C" w:rsidP="00B84ADD">
            <w:pPr>
              <w:rPr>
                <w:rFonts w:ascii="Apple Chancery" w:hAnsi="Apple Chancery" w:cs="Apple Chancery" w:hint="cs"/>
                <w:b/>
                <w:bCs/>
                <w:sz w:val="32"/>
                <w:szCs w:val="32"/>
              </w:rPr>
            </w:pPr>
            <w:r w:rsidRPr="0043497C">
              <w:rPr>
                <w:rFonts w:ascii="Apple Chancery" w:hAnsi="Apple Chancery" w:cs="Apple Chancery" w:hint="cs"/>
                <w:b/>
                <w:bCs/>
                <w:sz w:val="32"/>
                <w:szCs w:val="32"/>
              </w:rPr>
              <w:t>Gopal Penmetsa</w:t>
            </w:r>
          </w:p>
        </w:tc>
        <w:tc>
          <w:tcPr>
            <w:tcW w:w="3117" w:type="dxa"/>
          </w:tcPr>
          <w:p w14:paraId="4D23BC67" w14:textId="0BAD2E05" w:rsidR="00EF1CE9" w:rsidRDefault="0043497C" w:rsidP="00B84ADD">
            <w:r>
              <w:t>08/26/2022</w:t>
            </w:r>
          </w:p>
        </w:tc>
      </w:tr>
      <w:tr w:rsidR="00EF1CE9" w14:paraId="22CC766D" w14:textId="77777777" w:rsidTr="00EF1CE9">
        <w:tc>
          <w:tcPr>
            <w:tcW w:w="3116" w:type="dxa"/>
          </w:tcPr>
          <w:p w14:paraId="5D392038" w14:textId="71CCF4E0" w:rsidR="00EF1CE9" w:rsidRDefault="001F7751" w:rsidP="00B84ADD">
            <w:r>
              <w:t xml:space="preserve">Hemanth </w:t>
            </w:r>
            <w:proofErr w:type="spellStart"/>
            <w:r>
              <w:t>Sasikanth</w:t>
            </w:r>
            <w:proofErr w:type="spellEnd"/>
          </w:p>
        </w:tc>
        <w:tc>
          <w:tcPr>
            <w:tcW w:w="3117" w:type="dxa"/>
          </w:tcPr>
          <w:p w14:paraId="7395DBC8" w14:textId="77777777" w:rsidR="00EF1CE9" w:rsidRDefault="00EF1CE9" w:rsidP="00B84ADD"/>
        </w:tc>
        <w:tc>
          <w:tcPr>
            <w:tcW w:w="3117" w:type="dxa"/>
          </w:tcPr>
          <w:p w14:paraId="571D86E2" w14:textId="77777777" w:rsidR="00EF1CE9" w:rsidRDefault="00EF1CE9" w:rsidP="00B84ADD"/>
        </w:tc>
      </w:tr>
    </w:tbl>
    <w:p w14:paraId="782D9DC0" w14:textId="0595BA80" w:rsidR="00EF1CE9" w:rsidRDefault="00EF1CE9" w:rsidP="00B84ADD"/>
    <w:p w14:paraId="00B16084" w14:textId="77777777" w:rsidR="001F7751" w:rsidRDefault="001F7751" w:rsidP="00B84ADD"/>
    <w:p w14:paraId="66EEA107" w14:textId="77777777" w:rsidR="001F7751" w:rsidRPr="00D62B4D" w:rsidRDefault="001F7751" w:rsidP="00B84ADD"/>
    <w:sectPr w:rsidR="001F7751" w:rsidRPr="00D62B4D" w:rsidSect="002F676A">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Baguet Script">
    <w:panose1 w:val="00000500000000000000"/>
    <w:charset w:val="4D"/>
    <w:family w:val="auto"/>
    <w:pitch w:val="variable"/>
    <w:sig w:usb0="00000007" w:usb1="00000000" w:usb2="00000000" w:usb3="00000000" w:csb0="00000093" w:csb1="00000000"/>
  </w:font>
  <w:font w:name="Apple Chancery">
    <w:altName w:val="APPLE CHANCERY"/>
    <w:panose1 w:val="03020702040506060504"/>
    <w:charset w:val="B1"/>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3091E"/>
    <w:multiLevelType w:val="hybridMultilevel"/>
    <w:tmpl w:val="CE4CC390"/>
    <w:lvl w:ilvl="0" w:tplc="23B414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65A83"/>
    <w:multiLevelType w:val="hybridMultilevel"/>
    <w:tmpl w:val="8A821BE0"/>
    <w:lvl w:ilvl="0" w:tplc="D70C8B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B0FA2"/>
    <w:multiLevelType w:val="hybridMultilevel"/>
    <w:tmpl w:val="6068E5F8"/>
    <w:lvl w:ilvl="0" w:tplc="3BA82F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462076"/>
    <w:multiLevelType w:val="hybridMultilevel"/>
    <w:tmpl w:val="D19277DC"/>
    <w:lvl w:ilvl="0" w:tplc="4AC267D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6889">
    <w:abstractNumId w:val="0"/>
  </w:num>
  <w:num w:numId="2" w16cid:durableId="689916823">
    <w:abstractNumId w:val="3"/>
  </w:num>
  <w:num w:numId="3" w16cid:durableId="111364273">
    <w:abstractNumId w:val="1"/>
  </w:num>
  <w:num w:numId="4" w16cid:durableId="1477802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69"/>
    <w:rsid w:val="00033F5C"/>
    <w:rsid w:val="0003478A"/>
    <w:rsid w:val="00054F6A"/>
    <w:rsid w:val="00074C80"/>
    <w:rsid w:val="000953EE"/>
    <w:rsid w:val="000A47C5"/>
    <w:rsid w:val="000B7F07"/>
    <w:rsid w:val="000E4D5A"/>
    <w:rsid w:val="00101A36"/>
    <w:rsid w:val="00110CD8"/>
    <w:rsid w:val="00117409"/>
    <w:rsid w:val="00133A32"/>
    <w:rsid w:val="00152684"/>
    <w:rsid w:val="00175658"/>
    <w:rsid w:val="001A1F14"/>
    <w:rsid w:val="001A3CA7"/>
    <w:rsid w:val="001E1714"/>
    <w:rsid w:val="001E54C0"/>
    <w:rsid w:val="001F7751"/>
    <w:rsid w:val="0020252D"/>
    <w:rsid w:val="00224629"/>
    <w:rsid w:val="00224BAB"/>
    <w:rsid w:val="0023136F"/>
    <w:rsid w:val="00234770"/>
    <w:rsid w:val="00260872"/>
    <w:rsid w:val="00290035"/>
    <w:rsid w:val="002A1C94"/>
    <w:rsid w:val="002F676A"/>
    <w:rsid w:val="0031754D"/>
    <w:rsid w:val="003450B0"/>
    <w:rsid w:val="00345721"/>
    <w:rsid w:val="003B024F"/>
    <w:rsid w:val="003D399C"/>
    <w:rsid w:val="003D7A46"/>
    <w:rsid w:val="00424278"/>
    <w:rsid w:val="0043497C"/>
    <w:rsid w:val="00435054"/>
    <w:rsid w:val="00445D58"/>
    <w:rsid w:val="004573CF"/>
    <w:rsid w:val="00480E0F"/>
    <w:rsid w:val="004C591F"/>
    <w:rsid w:val="004F5433"/>
    <w:rsid w:val="00510F22"/>
    <w:rsid w:val="00566766"/>
    <w:rsid w:val="005A0B0D"/>
    <w:rsid w:val="005A2242"/>
    <w:rsid w:val="005B572B"/>
    <w:rsid w:val="005C08F6"/>
    <w:rsid w:val="005C52E5"/>
    <w:rsid w:val="005E0C7F"/>
    <w:rsid w:val="0061532B"/>
    <w:rsid w:val="00625D6A"/>
    <w:rsid w:val="006265A3"/>
    <w:rsid w:val="00664937"/>
    <w:rsid w:val="006A16B7"/>
    <w:rsid w:val="006B564C"/>
    <w:rsid w:val="006C31DE"/>
    <w:rsid w:val="006C6D82"/>
    <w:rsid w:val="006D2637"/>
    <w:rsid w:val="006E1E05"/>
    <w:rsid w:val="00712A30"/>
    <w:rsid w:val="007146F9"/>
    <w:rsid w:val="00721063"/>
    <w:rsid w:val="007312DE"/>
    <w:rsid w:val="007658A5"/>
    <w:rsid w:val="007658FC"/>
    <w:rsid w:val="00792939"/>
    <w:rsid w:val="007A4ECD"/>
    <w:rsid w:val="007E693D"/>
    <w:rsid w:val="007F67D1"/>
    <w:rsid w:val="00812870"/>
    <w:rsid w:val="008665BF"/>
    <w:rsid w:val="00884C5D"/>
    <w:rsid w:val="00896EA1"/>
    <w:rsid w:val="008A155C"/>
    <w:rsid w:val="008B4D8E"/>
    <w:rsid w:val="008D356F"/>
    <w:rsid w:val="00913D66"/>
    <w:rsid w:val="00942668"/>
    <w:rsid w:val="00996244"/>
    <w:rsid w:val="009A2E5F"/>
    <w:rsid w:val="009A39AC"/>
    <w:rsid w:val="009D6568"/>
    <w:rsid w:val="00A17377"/>
    <w:rsid w:val="00A80A35"/>
    <w:rsid w:val="00A86917"/>
    <w:rsid w:val="00A93170"/>
    <w:rsid w:val="00AB1273"/>
    <w:rsid w:val="00AD1582"/>
    <w:rsid w:val="00AF59FD"/>
    <w:rsid w:val="00B0516A"/>
    <w:rsid w:val="00B26F19"/>
    <w:rsid w:val="00B548F0"/>
    <w:rsid w:val="00B84ADD"/>
    <w:rsid w:val="00B95272"/>
    <w:rsid w:val="00BB11C3"/>
    <w:rsid w:val="00BC2ABB"/>
    <w:rsid w:val="00BE5579"/>
    <w:rsid w:val="00C26069"/>
    <w:rsid w:val="00C27E7F"/>
    <w:rsid w:val="00C4055C"/>
    <w:rsid w:val="00C5733B"/>
    <w:rsid w:val="00CA3C05"/>
    <w:rsid w:val="00CC1947"/>
    <w:rsid w:val="00D12B5C"/>
    <w:rsid w:val="00D62B4D"/>
    <w:rsid w:val="00D66B4F"/>
    <w:rsid w:val="00D85ECC"/>
    <w:rsid w:val="00DA233E"/>
    <w:rsid w:val="00DC01EB"/>
    <w:rsid w:val="00E00682"/>
    <w:rsid w:val="00E04CB2"/>
    <w:rsid w:val="00E61A20"/>
    <w:rsid w:val="00E641B7"/>
    <w:rsid w:val="00E7724C"/>
    <w:rsid w:val="00E916C7"/>
    <w:rsid w:val="00EA1813"/>
    <w:rsid w:val="00EB1740"/>
    <w:rsid w:val="00EF1CE9"/>
    <w:rsid w:val="00F24681"/>
    <w:rsid w:val="00F42D49"/>
    <w:rsid w:val="00F74802"/>
    <w:rsid w:val="00FA7197"/>
    <w:rsid w:val="00FC28C8"/>
    <w:rsid w:val="00FE3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B8CC"/>
  <w15:chartTrackingRefBased/>
  <w15:docId w15:val="{36FAC874-AFCC-4190-9763-6E50FC737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6A"/>
    <w:pPr>
      <w:ind w:left="720"/>
      <w:contextualSpacing/>
    </w:pPr>
  </w:style>
  <w:style w:type="table" w:styleId="TableGrid">
    <w:name w:val="Table Grid"/>
    <w:basedOn w:val="TableNormal"/>
    <w:uiPriority w:val="39"/>
    <w:rsid w:val="00712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Noran Abulaila</dc:creator>
  <cp:keywords/>
  <dc:description/>
  <cp:lastModifiedBy>Penmetsa, Gopal Krishna Raju</cp:lastModifiedBy>
  <cp:revision>3</cp:revision>
  <dcterms:created xsi:type="dcterms:W3CDTF">2022-08-26T22:28:00Z</dcterms:created>
  <dcterms:modified xsi:type="dcterms:W3CDTF">2022-08-30T22:19:00Z</dcterms:modified>
</cp:coreProperties>
</file>