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19C3" w14:textId="77777777" w:rsidR="00057D7E" w:rsidRDefault="00057D7E"/>
    <w:p w14:paraId="4863AA3F" w14:textId="77777777" w:rsidR="00380FF4" w:rsidRDefault="00380FF4"/>
    <w:p w14:paraId="00901DCD" w14:textId="60BDAE6B" w:rsidR="00380FF4" w:rsidRDefault="00380FF4">
      <w:r w:rsidRPr="00380FF4">
        <w:drawing>
          <wp:inline distT="0" distB="0" distL="0" distR="0" wp14:anchorId="67D92C90" wp14:editId="06A6FF67">
            <wp:extent cx="5731510" cy="1614170"/>
            <wp:effectExtent l="19050" t="19050" r="21590" b="24130"/>
            <wp:docPr id="6265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0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944EF" w14:textId="77777777" w:rsidR="00380FF4" w:rsidRDefault="00380F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80FF4" w14:paraId="04274A36" w14:textId="77777777" w:rsidTr="00380FF4">
        <w:tc>
          <w:tcPr>
            <w:tcW w:w="3005" w:type="dxa"/>
          </w:tcPr>
          <w:p w14:paraId="61321ED7" w14:textId="75828211" w:rsidR="00380FF4" w:rsidRDefault="00380FF4">
            <w:r>
              <w:t>Emp ID</w:t>
            </w:r>
          </w:p>
        </w:tc>
        <w:tc>
          <w:tcPr>
            <w:tcW w:w="3005" w:type="dxa"/>
          </w:tcPr>
          <w:p w14:paraId="5AD60F05" w14:textId="7335B8C0" w:rsidR="00380FF4" w:rsidRDefault="00380FF4">
            <w:r>
              <w:t>Resignation Date</w:t>
            </w:r>
          </w:p>
        </w:tc>
        <w:tc>
          <w:tcPr>
            <w:tcW w:w="3006" w:type="dxa"/>
          </w:tcPr>
          <w:p w14:paraId="610B28C0" w14:textId="7B0730F7" w:rsidR="00380FF4" w:rsidRDefault="00380FF4">
            <w:r>
              <w:t>Output Label</w:t>
            </w:r>
            <w:r w:rsidR="00C147ED">
              <w:t xml:space="preserve"> next emp name</w:t>
            </w:r>
          </w:p>
        </w:tc>
      </w:tr>
      <w:tr w:rsidR="00380FF4" w14:paraId="21E0EE53" w14:textId="77777777" w:rsidTr="00380FF4">
        <w:tc>
          <w:tcPr>
            <w:tcW w:w="3005" w:type="dxa"/>
          </w:tcPr>
          <w:p w14:paraId="7256A1C7" w14:textId="34D327BC" w:rsidR="00380FF4" w:rsidRDefault="00380FF4">
            <w:r>
              <w:t>101</w:t>
            </w:r>
          </w:p>
        </w:tc>
        <w:tc>
          <w:tcPr>
            <w:tcW w:w="3005" w:type="dxa"/>
          </w:tcPr>
          <w:p w14:paraId="008936EC" w14:textId="74B5540C" w:rsidR="00380FF4" w:rsidRDefault="00380FF4">
            <w:r>
              <w:t>May-23</w:t>
            </w:r>
          </w:p>
        </w:tc>
        <w:tc>
          <w:tcPr>
            <w:tcW w:w="3006" w:type="dxa"/>
          </w:tcPr>
          <w:p w14:paraId="2B0CB74E" w14:textId="5495FB5E" w:rsidR="00380FF4" w:rsidRDefault="00380FF4">
            <w:r>
              <w:t xml:space="preserve">Assigned the pending work to </w:t>
            </w:r>
            <w:r w:rsidR="00C147ED">
              <w:t xml:space="preserve">next </w:t>
            </w:r>
            <w:r>
              <w:t>available employee based on bandwidth</w:t>
            </w:r>
          </w:p>
        </w:tc>
      </w:tr>
      <w:tr w:rsidR="00380FF4" w14:paraId="1ADEB316" w14:textId="77777777" w:rsidTr="00380FF4">
        <w:tc>
          <w:tcPr>
            <w:tcW w:w="3005" w:type="dxa"/>
          </w:tcPr>
          <w:p w14:paraId="4D23B3F7" w14:textId="2E959334" w:rsidR="00380FF4" w:rsidRDefault="00380FF4">
            <w:r>
              <w:t>123</w:t>
            </w:r>
          </w:p>
        </w:tc>
        <w:tc>
          <w:tcPr>
            <w:tcW w:w="3005" w:type="dxa"/>
          </w:tcPr>
          <w:p w14:paraId="6DBBE9B3" w14:textId="29522F31" w:rsidR="00380FF4" w:rsidRDefault="00380FF4">
            <w:r>
              <w:t>Apr-15</w:t>
            </w:r>
          </w:p>
        </w:tc>
        <w:tc>
          <w:tcPr>
            <w:tcW w:w="3006" w:type="dxa"/>
          </w:tcPr>
          <w:p w14:paraId="5D016DD0" w14:textId="7DF1D3AD" w:rsidR="00380FF4" w:rsidRDefault="00380FF4">
            <w:r>
              <w:t xml:space="preserve">Assigned the </w:t>
            </w:r>
            <w:r>
              <w:t xml:space="preserve">pending </w:t>
            </w:r>
            <w:r>
              <w:t xml:space="preserve">work to </w:t>
            </w:r>
            <w:r w:rsidR="00C147ED">
              <w:t xml:space="preserve">next </w:t>
            </w:r>
            <w:r>
              <w:t>available employee</w:t>
            </w:r>
            <w:r>
              <w:t xml:space="preserve"> based on bandwidth</w:t>
            </w:r>
          </w:p>
        </w:tc>
      </w:tr>
    </w:tbl>
    <w:p w14:paraId="2351A64F" w14:textId="131EC1E9" w:rsidR="00380FF4" w:rsidRDefault="00380FF4"/>
    <w:p w14:paraId="34910150" w14:textId="0132A56F" w:rsidR="00380FF4" w:rsidRDefault="00C147ED">
      <w:r>
        <w:t xml:space="preserve">Project: </w:t>
      </w:r>
      <w:r w:rsidRPr="00C147ED">
        <w:rPr>
          <w:b/>
          <w:bCs/>
        </w:rPr>
        <w:t>Attrition Predict</w:t>
      </w:r>
      <w:r>
        <w:rPr>
          <w:b/>
          <w:bCs/>
        </w:rPr>
        <w:t>ion</w:t>
      </w:r>
    </w:p>
    <w:p w14:paraId="5BC25E24" w14:textId="7E5286D5" w:rsidR="00380FF4" w:rsidRDefault="00380FF4">
      <w:r>
        <w:t xml:space="preserve">I/P is already clear we know it already </w:t>
      </w:r>
      <w:r w:rsidR="00AD3D2E">
        <w:t>so it is</w:t>
      </w:r>
      <w:r>
        <w:t xml:space="preserve">--- </w:t>
      </w:r>
      <w:r w:rsidRPr="00380FF4">
        <w:rPr>
          <w:b/>
          <w:bCs/>
        </w:rPr>
        <w:t>ML -- Supervised</w:t>
      </w:r>
    </w:p>
    <w:p w14:paraId="66238511" w14:textId="0162BFCF" w:rsidR="00380FF4" w:rsidRDefault="00380FF4">
      <w:r>
        <w:t xml:space="preserve">O/P we have to assign this to next available employee to deliver the work on time – Classified here based on next emp availability – </w:t>
      </w:r>
      <w:r w:rsidRPr="00380FF4">
        <w:rPr>
          <w:b/>
          <w:bCs/>
        </w:rPr>
        <w:t>Supervised learning – Classification</w:t>
      </w:r>
    </w:p>
    <w:p w14:paraId="4ED08B74" w14:textId="08A044CB" w:rsidR="00380FF4" w:rsidRDefault="00380FF4">
      <w:pPr>
        <w:rPr>
          <w:b/>
          <w:bCs/>
        </w:rPr>
      </w:pPr>
      <w:r w:rsidRPr="00380FF4">
        <w:rPr>
          <w:b/>
          <w:bCs/>
        </w:rPr>
        <w:t xml:space="preserve">ML---Supervised Learning </w:t>
      </w:r>
      <w:r>
        <w:rPr>
          <w:b/>
          <w:bCs/>
        </w:rPr>
        <w:t>–</w:t>
      </w:r>
      <w:r w:rsidRPr="00380FF4">
        <w:rPr>
          <w:b/>
          <w:bCs/>
        </w:rPr>
        <w:t xml:space="preserve"> Classification</w:t>
      </w:r>
    </w:p>
    <w:p w14:paraId="728BA52E" w14:textId="77777777" w:rsidR="00380FF4" w:rsidRPr="00380FF4" w:rsidRDefault="00380FF4">
      <w:pPr>
        <w:rPr>
          <w:b/>
          <w:bCs/>
        </w:rPr>
      </w:pPr>
    </w:p>
    <w:p w14:paraId="2779A873" w14:textId="6BF34F63" w:rsidR="00380FF4" w:rsidRDefault="00380FF4"/>
    <w:sectPr w:rsidR="0038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F4"/>
    <w:rsid w:val="00057D7E"/>
    <w:rsid w:val="00380FF4"/>
    <w:rsid w:val="005E1152"/>
    <w:rsid w:val="00AD3D2E"/>
    <w:rsid w:val="00C147ED"/>
    <w:rsid w:val="00E0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14DC"/>
  <w15:chartTrackingRefBased/>
  <w15:docId w15:val="{358FC294-4C28-4E3D-8FEE-E455323D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0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R</dc:creator>
  <cp:keywords/>
  <dc:description/>
  <cp:lastModifiedBy>Gopinath R</cp:lastModifiedBy>
  <cp:revision>2</cp:revision>
  <dcterms:created xsi:type="dcterms:W3CDTF">2026-03-29T04:30:00Z</dcterms:created>
  <dcterms:modified xsi:type="dcterms:W3CDTF">2026-03-29T04:47:00Z</dcterms:modified>
</cp:coreProperties>
</file>