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7AF" w:rsidRPr="00D812A8" w:rsidRDefault="00DD27AF" w:rsidP="00213C2F">
      <w:pPr>
        <w:jc w:val="center"/>
        <w:rPr>
          <w:rFonts w:ascii="Times New Roman" w:hAnsi="Times New Roman" w:cs="Times New Roman"/>
          <w:b/>
          <w:noProof/>
          <w:sz w:val="44"/>
          <w:szCs w:val="48"/>
          <w:lang w:eastAsia="en-IN"/>
        </w:rPr>
      </w:pPr>
      <w:r w:rsidRPr="00D812A8">
        <w:rPr>
          <w:rFonts w:ascii="Times New Roman" w:hAnsi="Times New Roman" w:cs="Times New Roman"/>
          <w:b/>
          <w:sz w:val="44"/>
          <w:szCs w:val="48"/>
          <w:lang w:val="en-US"/>
        </w:rPr>
        <w:t>Breast Cancer Image Classification</w:t>
      </w:r>
      <w:r w:rsidR="00D812A8" w:rsidRPr="00D812A8">
        <w:rPr>
          <w:rFonts w:ascii="Times New Roman" w:hAnsi="Times New Roman" w:cs="Times New Roman"/>
          <w:b/>
          <w:sz w:val="44"/>
          <w:szCs w:val="48"/>
          <w:lang w:val="en-US"/>
        </w:rPr>
        <w:t>: Binary and Multiclass Approaches for Accurate Diagnosis</w:t>
      </w:r>
    </w:p>
    <w:p w:rsidR="00DD27AF" w:rsidRPr="00DD27AF" w:rsidRDefault="00DD27AF" w:rsidP="00717C9E">
      <w:pPr>
        <w:jc w:val="both"/>
        <w:rPr>
          <w:rFonts w:ascii="Times New Roman" w:hAnsi="Times New Roman" w:cs="Times New Roman"/>
          <w:b/>
          <w:szCs w:val="48"/>
          <w:lang w:val="en-US"/>
        </w:rPr>
      </w:pPr>
    </w:p>
    <w:p w:rsidR="00DD27AF" w:rsidRPr="00A5007C" w:rsidRDefault="00A5007C" w:rsidP="00374B52">
      <w:pPr>
        <w:tabs>
          <w:tab w:val="center" w:pos="4513"/>
        </w:tabs>
        <w:jc w:val="both"/>
        <w:rPr>
          <w:rFonts w:ascii="Times New Roman" w:hAnsi="Times New Roman" w:cs="Times New Roman"/>
          <w:b/>
          <w:sz w:val="28"/>
          <w:szCs w:val="24"/>
          <w:lang w:val="en-US"/>
        </w:rPr>
      </w:pPr>
      <w:r w:rsidRPr="00A5007C">
        <w:rPr>
          <w:rFonts w:ascii="Times New Roman" w:hAnsi="Times New Roman" w:cs="Times New Roman"/>
          <w:b/>
          <w:sz w:val="28"/>
          <w:szCs w:val="24"/>
          <w:lang w:val="en-US"/>
        </w:rPr>
        <w:t>1.</w:t>
      </w:r>
      <w:r>
        <w:rPr>
          <w:rFonts w:ascii="Times New Roman" w:hAnsi="Times New Roman" w:cs="Times New Roman"/>
          <w:b/>
          <w:sz w:val="28"/>
          <w:szCs w:val="24"/>
          <w:lang w:val="en-US"/>
        </w:rPr>
        <w:t xml:space="preserve"> </w:t>
      </w:r>
      <w:r w:rsidRPr="00A5007C">
        <w:rPr>
          <w:rFonts w:ascii="Times New Roman" w:hAnsi="Times New Roman" w:cs="Times New Roman"/>
          <w:b/>
          <w:sz w:val="28"/>
          <w:szCs w:val="24"/>
          <w:lang w:val="en-US"/>
        </w:rPr>
        <w:t>Abstract</w:t>
      </w:r>
      <w:r w:rsidR="00374B52">
        <w:rPr>
          <w:rFonts w:ascii="Times New Roman" w:hAnsi="Times New Roman" w:cs="Times New Roman"/>
          <w:b/>
          <w:sz w:val="28"/>
          <w:szCs w:val="24"/>
          <w:lang w:val="en-US"/>
        </w:rPr>
        <w:tab/>
      </w:r>
    </w:p>
    <w:p w:rsidR="000D62C5" w:rsidRPr="00DD27AF" w:rsidRDefault="00F4768C" w:rsidP="00447EF6">
      <w:pPr>
        <w:ind w:firstLine="720"/>
        <w:jc w:val="both"/>
        <w:rPr>
          <w:rFonts w:ascii="Times New Roman" w:hAnsi="Times New Roman" w:cs="Times New Roman"/>
          <w:sz w:val="24"/>
          <w:szCs w:val="24"/>
          <w:lang w:val="en-US"/>
        </w:rPr>
      </w:pPr>
      <w:r w:rsidRPr="00DD27AF">
        <w:rPr>
          <w:rFonts w:ascii="Times New Roman" w:hAnsi="Times New Roman" w:cs="Times New Roman"/>
          <w:sz w:val="24"/>
          <w:szCs w:val="24"/>
          <w:lang w:val="en-US"/>
        </w:rPr>
        <w:t>Breast cancer, a leading cause of death in women, requires early detection for improved survival rates. However, subjective analysis by pathologists poses challenges in accurately identifying cancerous tissue in biopsy samples. To address this, we propose a breast cancer image classification system that leverages machine learning and computer vision for objective and accurate diagnosis. Our aim is to revolutionize breast cancer detection and contribute to saving lives through early intervention</w:t>
      </w:r>
      <w:r w:rsidR="00DA0B5F" w:rsidRPr="00DD27AF">
        <w:rPr>
          <w:rFonts w:ascii="Times New Roman" w:hAnsi="Times New Roman" w:cs="Times New Roman"/>
          <w:sz w:val="24"/>
          <w:szCs w:val="24"/>
          <w:lang w:val="en-US"/>
        </w:rPr>
        <w:t>.</w:t>
      </w:r>
      <w:r w:rsidR="00515404" w:rsidRPr="00DD27AF">
        <w:rPr>
          <w:rFonts w:ascii="Times New Roman" w:hAnsi="Times New Roman" w:cs="Times New Roman"/>
          <w:sz w:val="24"/>
          <w:szCs w:val="24"/>
          <w:lang w:val="en-US"/>
        </w:rPr>
        <w:t xml:space="preserve"> </w:t>
      </w:r>
      <w:r w:rsidR="00722270" w:rsidRPr="00DD27AF">
        <w:rPr>
          <w:rFonts w:ascii="Times New Roman" w:hAnsi="Times New Roman" w:cs="Times New Roman"/>
          <w:sz w:val="24"/>
          <w:szCs w:val="24"/>
          <w:lang w:val="en-US"/>
        </w:rPr>
        <w:t>For this we worked on two datasets</w:t>
      </w:r>
      <w:r w:rsidR="0067163F">
        <w:rPr>
          <w:rFonts w:ascii="Times New Roman" w:hAnsi="Times New Roman" w:cs="Times New Roman"/>
          <w:sz w:val="24"/>
          <w:szCs w:val="24"/>
          <w:lang w:val="en-US"/>
        </w:rPr>
        <w:t xml:space="preserve"> namely BreakHis and CBIS-DDSM w</w:t>
      </w:r>
      <w:r w:rsidR="00722270" w:rsidRPr="00DD27AF">
        <w:rPr>
          <w:rFonts w:ascii="Times New Roman" w:hAnsi="Times New Roman" w:cs="Times New Roman"/>
          <w:sz w:val="24"/>
          <w:szCs w:val="24"/>
          <w:lang w:val="en-US"/>
        </w:rPr>
        <w:t>ith the help of</w:t>
      </w:r>
      <w:r w:rsidR="00515404" w:rsidRPr="00DD27AF">
        <w:rPr>
          <w:rFonts w:ascii="Times New Roman" w:hAnsi="Times New Roman" w:cs="Times New Roman"/>
          <w:sz w:val="24"/>
          <w:szCs w:val="24"/>
          <w:lang w:val="en-US"/>
        </w:rPr>
        <w:t xml:space="preserve"> deep Convolution Neural network</w:t>
      </w:r>
      <w:r w:rsidR="00DD27AF" w:rsidRPr="00DD27AF">
        <w:rPr>
          <w:rFonts w:ascii="Times New Roman" w:hAnsi="Times New Roman" w:cs="Times New Roman"/>
          <w:sz w:val="24"/>
          <w:szCs w:val="24"/>
          <w:lang w:val="en-US"/>
        </w:rPr>
        <w:t>s</w:t>
      </w:r>
      <w:r w:rsidR="00515404" w:rsidRPr="00DD27AF">
        <w:rPr>
          <w:rFonts w:ascii="Times New Roman" w:hAnsi="Times New Roman" w:cs="Times New Roman"/>
          <w:sz w:val="24"/>
          <w:szCs w:val="24"/>
          <w:lang w:val="en-US"/>
        </w:rPr>
        <w:t xml:space="preserve"> (CNN)</w:t>
      </w:r>
      <w:r w:rsidR="000D62C5" w:rsidRPr="00DD27AF">
        <w:rPr>
          <w:rFonts w:ascii="Times New Roman" w:hAnsi="Times New Roman" w:cs="Times New Roman"/>
          <w:sz w:val="24"/>
          <w:szCs w:val="24"/>
          <w:lang w:val="en-US"/>
        </w:rPr>
        <w:t>.</w:t>
      </w:r>
    </w:p>
    <w:p w:rsidR="00580A47" w:rsidRDefault="00580A47" w:rsidP="00717C9E">
      <w:pPr>
        <w:jc w:val="both"/>
        <w:rPr>
          <w:rFonts w:ascii="Times New Roman" w:hAnsi="Times New Roman" w:cs="Times New Roman"/>
          <w:sz w:val="24"/>
          <w:szCs w:val="24"/>
          <w:lang w:val="en-US"/>
        </w:rPr>
      </w:pPr>
    </w:p>
    <w:p w:rsidR="00515404" w:rsidRPr="00EC5EF8" w:rsidRDefault="00A5007C" w:rsidP="00717C9E">
      <w:pPr>
        <w:jc w:val="both"/>
        <w:rPr>
          <w:rFonts w:ascii="Times New Roman" w:hAnsi="Times New Roman" w:cs="Times New Roman"/>
          <w:sz w:val="28"/>
          <w:szCs w:val="24"/>
          <w:lang w:val="en-US"/>
        </w:rPr>
      </w:pPr>
      <w:r>
        <w:rPr>
          <w:rFonts w:ascii="Times New Roman" w:hAnsi="Times New Roman" w:cs="Times New Roman"/>
          <w:b/>
          <w:sz w:val="28"/>
          <w:szCs w:val="24"/>
          <w:lang w:val="en-US"/>
        </w:rPr>
        <w:t>2. Introduction</w:t>
      </w:r>
    </w:p>
    <w:p w:rsidR="00515404" w:rsidRDefault="00515404" w:rsidP="00447EF6">
      <w:pPr>
        <w:ind w:firstLine="720"/>
        <w:jc w:val="both"/>
        <w:rPr>
          <w:rFonts w:ascii="Times New Roman" w:hAnsi="Times New Roman" w:cs="Times New Roman"/>
          <w:sz w:val="24"/>
          <w:szCs w:val="24"/>
          <w:lang w:val="en-US"/>
        </w:rPr>
      </w:pPr>
      <w:r w:rsidRPr="00515404">
        <w:rPr>
          <w:rFonts w:ascii="Times New Roman" w:hAnsi="Times New Roman" w:cs="Times New Roman"/>
          <w:sz w:val="24"/>
          <w:szCs w:val="24"/>
          <w:lang w:val="en-US"/>
        </w:rPr>
        <w:t xml:space="preserve">Breast cancer is a prevalent form of cancer that affects millions of women worldwide. Early and accurate detection is crucial for successful treatment and improved patient outcomes. In this </w:t>
      </w:r>
      <w:r w:rsidR="00DD27AF">
        <w:rPr>
          <w:rFonts w:ascii="Times New Roman" w:hAnsi="Times New Roman" w:cs="Times New Roman"/>
          <w:sz w:val="24"/>
          <w:szCs w:val="24"/>
          <w:lang w:val="en-US"/>
        </w:rPr>
        <w:t>project, we aimed to develop a Multiclass C</w:t>
      </w:r>
      <w:r w:rsidRPr="00515404">
        <w:rPr>
          <w:rFonts w:ascii="Times New Roman" w:hAnsi="Times New Roman" w:cs="Times New Roman"/>
          <w:sz w:val="24"/>
          <w:szCs w:val="24"/>
          <w:lang w:val="en-US"/>
        </w:rPr>
        <w:t>lassifica</w:t>
      </w:r>
      <w:r w:rsidR="00DD27AF">
        <w:rPr>
          <w:rFonts w:ascii="Times New Roman" w:hAnsi="Times New Roman" w:cs="Times New Roman"/>
          <w:sz w:val="24"/>
          <w:szCs w:val="24"/>
          <w:lang w:val="en-US"/>
        </w:rPr>
        <w:t>tion System for Breast C</w:t>
      </w:r>
      <w:r w:rsidRPr="00515404">
        <w:rPr>
          <w:rFonts w:ascii="Times New Roman" w:hAnsi="Times New Roman" w:cs="Times New Roman"/>
          <w:sz w:val="24"/>
          <w:szCs w:val="24"/>
          <w:lang w:val="en-US"/>
        </w:rPr>
        <w:t>ancer images. The objective was to create a model capable of distinguishing between different types of breast cancer using image analysis techniques and machine learning algorithms.</w:t>
      </w:r>
    </w:p>
    <w:p w:rsidR="000D62C5" w:rsidRDefault="000D62C5" w:rsidP="00717C9E">
      <w:pPr>
        <w:jc w:val="both"/>
        <w:rPr>
          <w:rFonts w:ascii="Times New Roman" w:hAnsi="Times New Roman" w:cs="Times New Roman"/>
          <w:sz w:val="24"/>
          <w:szCs w:val="24"/>
          <w:lang w:val="en-US"/>
        </w:rPr>
      </w:pPr>
      <w:r w:rsidRPr="000D62C5">
        <w:rPr>
          <w:rFonts w:ascii="Times New Roman" w:hAnsi="Times New Roman" w:cs="Times New Roman"/>
          <w:sz w:val="24"/>
          <w:szCs w:val="24"/>
          <w:lang w:val="en-US"/>
        </w:rPr>
        <w:t xml:space="preserve">In this project, our objective was to develop a multiclass classification system for breast </w:t>
      </w:r>
      <w:r w:rsidR="00DD27AF">
        <w:rPr>
          <w:rFonts w:ascii="Times New Roman" w:hAnsi="Times New Roman" w:cs="Times New Roman"/>
          <w:sz w:val="24"/>
          <w:szCs w:val="24"/>
          <w:lang w:val="en-US"/>
        </w:rPr>
        <w:t>cancer images using Artificial Neural Networks (ANN) and Convolutional Neural N</w:t>
      </w:r>
      <w:r w:rsidRPr="000D62C5">
        <w:rPr>
          <w:rFonts w:ascii="Times New Roman" w:hAnsi="Times New Roman" w:cs="Times New Roman"/>
          <w:sz w:val="24"/>
          <w:szCs w:val="24"/>
          <w:lang w:val="en-US"/>
        </w:rPr>
        <w:t>etworks (CNN). We initially worked with a CSV dataset</w:t>
      </w:r>
      <w:r w:rsidR="0067163F">
        <w:rPr>
          <w:rFonts w:ascii="Times New Roman" w:hAnsi="Times New Roman" w:cs="Times New Roman"/>
          <w:sz w:val="24"/>
          <w:szCs w:val="24"/>
          <w:lang w:val="en-US"/>
        </w:rPr>
        <w:t xml:space="preserve"> (Wisconsin)</w:t>
      </w:r>
      <w:r w:rsidRPr="000D62C5">
        <w:rPr>
          <w:rFonts w:ascii="Times New Roman" w:hAnsi="Times New Roman" w:cs="Times New Roman"/>
          <w:sz w:val="24"/>
          <w:szCs w:val="24"/>
          <w:lang w:val="en-US"/>
        </w:rPr>
        <w:t>, achieving high accuracies, and then transitioned to image datasets, specifically CBIS-DDSM and BreakHis, to further evaluate our models.</w:t>
      </w:r>
    </w:p>
    <w:p w:rsidR="00580A47" w:rsidRPr="00515404" w:rsidRDefault="00580A47" w:rsidP="00717C9E">
      <w:pPr>
        <w:jc w:val="both"/>
        <w:rPr>
          <w:rFonts w:ascii="Times New Roman" w:hAnsi="Times New Roman" w:cs="Times New Roman"/>
          <w:sz w:val="24"/>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371D6" w:rsidRDefault="00D371D6" w:rsidP="00717C9E">
      <w:pPr>
        <w:tabs>
          <w:tab w:val="left" w:pos="2100"/>
        </w:tabs>
        <w:jc w:val="both"/>
        <w:rPr>
          <w:rFonts w:ascii="Times New Roman" w:hAnsi="Times New Roman" w:cs="Times New Roman"/>
          <w:b/>
          <w:sz w:val="28"/>
          <w:szCs w:val="24"/>
          <w:lang w:val="en-US"/>
        </w:rPr>
      </w:pPr>
    </w:p>
    <w:p w:rsidR="00D812A8" w:rsidRDefault="00D812A8" w:rsidP="00717C9E">
      <w:pPr>
        <w:jc w:val="both"/>
        <w:rPr>
          <w:rFonts w:ascii="Times New Roman" w:hAnsi="Times New Roman" w:cs="Times New Roman"/>
          <w:b/>
          <w:sz w:val="28"/>
          <w:szCs w:val="24"/>
          <w:lang w:val="en-US"/>
        </w:rPr>
      </w:pPr>
    </w:p>
    <w:p w:rsidR="000D62C5" w:rsidRPr="00A5007C" w:rsidRDefault="00A5007C" w:rsidP="00717C9E">
      <w:pPr>
        <w:jc w:val="both"/>
        <w:rPr>
          <w:rFonts w:ascii="Times New Roman" w:hAnsi="Times New Roman" w:cs="Times New Roman"/>
          <w:b/>
          <w:i/>
          <w:sz w:val="28"/>
          <w:szCs w:val="24"/>
          <w:lang w:val="en-US"/>
        </w:rPr>
      </w:pPr>
      <w:r w:rsidRPr="00A5007C">
        <w:rPr>
          <w:rFonts w:ascii="Times New Roman" w:hAnsi="Times New Roman" w:cs="Times New Roman"/>
          <w:b/>
          <w:i/>
          <w:sz w:val="28"/>
          <w:szCs w:val="24"/>
          <w:lang w:val="en-US"/>
        </w:rPr>
        <w:lastRenderedPageBreak/>
        <w:t xml:space="preserve">3. </w:t>
      </w:r>
      <w:r w:rsidR="000D62C5" w:rsidRPr="00A5007C">
        <w:rPr>
          <w:rFonts w:ascii="Times New Roman" w:hAnsi="Times New Roman" w:cs="Times New Roman"/>
          <w:b/>
          <w:i/>
          <w:sz w:val="28"/>
          <w:szCs w:val="24"/>
          <w:lang w:val="en-US"/>
        </w:rPr>
        <w:t>Dataset description</w:t>
      </w:r>
    </w:p>
    <w:p w:rsidR="000D62C5" w:rsidRPr="00A5007C" w:rsidRDefault="00A5007C" w:rsidP="00213C2F">
      <w:pPr>
        <w:ind w:firstLine="720"/>
        <w:jc w:val="both"/>
        <w:rPr>
          <w:rFonts w:ascii="Times New Roman" w:hAnsi="Times New Roman" w:cs="Times New Roman"/>
          <w:i/>
          <w:sz w:val="24"/>
          <w:szCs w:val="24"/>
          <w:lang w:val="en-US"/>
        </w:rPr>
      </w:pPr>
      <w:r w:rsidRPr="00A5007C">
        <w:rPr>
          <w:rFonts w:ascii="Times New Roman" w:hAnsi="Times New Roman" w:cs="Times New Roman"/>
          <w:i/>
          <w:sz w:val="24"/>
          <w:szCs w:val="24"/>
          <w:lang w:val="en-US"/>
        </w:rPr>
        <w:t>3.1</w:t>
      </w:r>
      <w:r w:rsidR="000D62C5" w:rsidRPr="00A5007C">
        <w:rPr>
          <w:rFonts w:ascii="Times New Roman" w:hAnsi="Times New Roman" w:cs="Times New Roman"/>
          <w:i/>
          <w:sz w:val="24"/>
          <w:szCs w:val="24"/>
          <w:lang w:val="en-US"/>
        </w:rPr>
        <w:t xml:space="preserve"> </w:t>
      </w:r>
      <w:r w:rsidR="00717C9E" w:rsidRPr="00A5007C">
        <w:rPr>
          <w:rFonts w:ascii="Times New Roman" w:hAnsi="Times New Roman" w:cs="Times New Roman"/>
          <w:i/>
          <w:sz w:val="24"/>
          <w:szCs w:val="24"/>
          <w:lang w:val="en-US"/>
        </w:rPr>
        <w:t>Wisconsin Dataset (CSV)</w:t>
      </w:r>
    </w:p>
    <w:p w:rsidR="00717C9E" w:rsidRDefault="000D62C5" w:rsidP="00717C9E">
      <w:pPr>
        <w:jc w:val="both"/>
        <w:rPr>
          <w:rFonts w:ascii="Times New Roman" w:hAnsi="Times New Roman" w:cs="Times New Roman"/>
          <w:sz w:val="24"/>
          <w:szCs w:val="24"/>
          <w:lang w:val="en-US"/>
        </w:rPr>
      </w:pPr>
      <w:r w:rsidRPr="000D62C5">
        <w:rPr>
          <w:rFonts w:ascii="Times New Roman" w:hAnsi="Times New Roman" w:cs="Times New Roman"/>
          <w:sz w:val="24"/>
          <w:szCs w:val="24"/>
          <w:lang w:val="en-US"/>
        </w:rPr>
        <w:t>We began o</w:t>
      </w:r>
      <w:r w:rsidR="00717C9E">
        <w:rPr>
          <w:rFonts w:ascii="Times New Roman" w:hAnsi="Times New Roman" w:cs="Times New Roman"/>
          <w:sz w:val="24"/>
          <w:szCs w:val="24"/>
          <w:lang w:val="en-US"/>
        </w:rPr>
        <w:t>ur project by working with a CSV</w:t>
      </w:r>
      <w:r w:rsidRPr="000D62C5">
        <w:rPr>
          <w:rFonts w:ascii="Times New Roman" w:hAnsi="Times New Roman" w:cs="Times New Roman"/>
          <w:sz w:val="24"/>
          <w:szCs w:val="24"/>
          <w:lang w:val="en-US"/>
        </w:rPr>
        <w:t xml:space="preserve"> dataset containing relevant features extracted from breast cancer images. This dataset provided valuable information for training our ANN a</w:t>
      </w:r>
      <w:r w:rsidR="00717C9E">
        <w:rPr>
          <w:rFonts w:ascii="Times New Roman" w:hAnsi="Times New Roman" w:cs="Times New Roman"/>
          <w:sz w:val="24"/>
          <w:szCs w:val="24"/>
          <w:lang w:val="en-US"/>
        </w:rPr>
        <w:t>nd CNN models initially. The CSV</w:t>
      </w:r>
      <w:r w:rsidRPr="000D62C5">
        <w:rPr>
          <w:rFonts w:ascii="Times New Roman" w:hAnsi="Times New Roman" w:cs="Times New Roman"/>
          <w:sz w:val="24"/>
          <w:szCs w:val="24"/>
          <w:lang w:val="en-US"/>
        </w:rPr>
        <w:t xml:space="preserve"> dataset likely contained features such as texture, shape, and statistical measures derived from mammograms, ultrasound s</w:t>
      </w:r>
      <w:r w:rsidR="00E208BD">
        <w:rPr>
          <w:rFonts w:ascii="Times New Roman" w:hAnsi="Times New Roman" w:cs="Times New Roman"/>
          <w:sz w:val="24"/>
          <w:szCs w:val="24"/>
          <w:lang w:val="en-US"/>
        </w:rPr>
        <w:t>cans, or histopathology images.</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803"/>
        <w:gridCol w:w="1803"/>
        <w:gridCol w:w="1803"/>
        <w:gridCol w:w="2383"/>
      </w:tblGrid>
      <w:tr w:rsidR="00717C9E" w:rsidRPr="001368C4" w:rsidTr="00102F36">
        <w:tc>
          <w:tcPr>
            <w:tcW w:w="1803" w:type="dxa"/>
            <w:vMerge w:val="restart"/>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Optimizer</w:t>
            </w:r>
          </w:p>
        </w:tc>
        <w:tc>
          <w:tcPr>
            <w:tcW w:w="1803" w:type="dxa"/>
            <w:vMerge w:val="restart"/>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Epochs</w:t>
            </w:r>
          </w:p>
        </w:tc>
        <w:tc>
          <w:tcPr>
            <w:tcW w:w="4186" w:type="dxa"/>
            <w:gridSpan w:val="2"/>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Accuracy (%)</w:t>
            </w:r>
          </w:p>
        </w:tc>
      </w:tr>
      <w:tr w:rsidR="00717C9E" w:rsidRPr="001368C4" w:rsidTr="00102F36">
        <w:tc>
          <w:tcPr>
            <w:tcW w:w="1803" w:type="dxa"/>
            <w:vMerge/>
          </w:tcPr>
          <w:p w:rsidR="00717C9E" w:rsidRPr="001368C4" w:rsidRDefault="00717C9E" w:rsidP="006B1855">
            <w:pPr>
              <w:jc w:val="center"/>
              <w:rPr>
                <w:rFonts w:ascii="Times New Roman" w:hAnsi="Times New Roman" w:cs="Times New Roman"/>
              </w:rPr>
            </w:pPr>
          </w:p>
        </w:tc>
        <w:tc>
          <w:tcPr>
            <w:tcW w:w="1803" w:type="dxa"/>
            <w:vMerge/>
          </w:tcPr>
          <w:p w:rsidR="00717C9E" w:rsidRPr="001368C4" w:rsidRDefault="00717C9E" w:rsidP="006B1855">
            <w:pPr>
              <w:jc w:val="center"/>
              <w:rPr>
                <w:rFonts w:ascii="Times New Roman" w:hAnsi="Times New Roman" w:cs="Times New Roman"/>
              </w:rPr>
            </w:pP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Relu, Sigmoid</w:t>
            </w:r>
          </w:p>
        </w:tc>
        <w:tc>
          <w:tcPr>
            <w:tcW w:w="238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Tanh, Sigmoid</w:t>
            </w:r>
          </w:p>
        </w:tc>
      </w:tr>
      <w:tr w:rsidR="00717C9E" w:rsidRPr="001368C4" w:rsidTr="00102F36">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SGD</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50</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96.49</w:t>
            </w:r>
          </w:p>
        </w:tc>
        <w:tc>
          <w:tcPr>
            <w:tcW w:w="238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97.368</w:t>
            </w:r>
          </w:p>
        </w:tc>
      </w:tr>
      <w:tr w:rsidR="00717C9E" w:rsidRPr="001368C4" w:rsidTr="00102F36">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Adagrad</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50</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58.77</w:t>
            </w:r>
          </w:p>
        </w:tc>
        <w:tc>
          <w:tcPr>
            <w:tcW w:w="238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94.736</w:t>
            </w:r>
          </w:p>
        </w:tc>
      </w:tr>
      <w:tr w:rsidR="00717C9E" w:rsidRPr="001368C4" w:rsidTr="00102F36">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RMSProp</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50</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96.49</w:t>
            </w:r>
          </w:p>
        </w:tc>
        <w:tc>
          <w:tcPr>
            <w:tcW w:w="238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99.122</w:t>
            </w:r>
          </w:p>
        </w:tc>
      </w:tr>
      <w:tr w:rsidR="00717C9E" w:rsidRPr="001368C4" w:rsidTr="00102F36">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Adam</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50</w:t>
            </w:r>
          </w:p>
        </w:tc>
        <w:tc>
          <w:tcPr>
            <w:tcW w:w="180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95.61</w:t>
            </w:r>
          </w:p>
        </w:tc>
        <w:tc>
          <w:tcPr>
            <w:tcW w:w="2383" w:type="dxa"/>
          </w:tcPr>
          <w:p w:rsidR="00717C9E" w:rsidRPr="001368C4" w:rsidRDefault="00717C9E" w:rsidP="006B1855">
            <w:pPr>
              <w:jc w:val="center"/>
              <w:rPr>
                <w:rFonts w:ascii="Times New Roman" w:hAnsi="Times New Roman" w:cs="Times New Roman"/>
              </w:rPr>
            </w:pPr>
            <w:r w:rsidRPr="001368C4">
              <w:rPr>
                <w:rFonts w:ascii="Times New Roman" w:hAnsi="Times New Roman" w:cs="Times New Roman"/>
              </w:rPr>
              <w:t>96.49</w:t>
            </w:r>
          </w:p>
        </w:tc>
      </w:tr>
    </w:tbl>
    <w:p w:rsidR="00717C9E" w:rsidRDefault="006B1855" w:rsidP="00717C9E">
      <w:pPr>
        <w:jc w:val="both"/>
        <w:rPr>
          <w:rFonts w:ascii="Times New Roman" w:hAnsi="Times New Roman" w:cs="Times New Roman"/>
          <w:sz w:val="24"/>
          <w:szCs w:val="24"/>
          <w:lang w:val="en-US"/>
        </w:rPr>
      </w:pPr>
      <w:r>
        <w:rPr>
          <w:rFonts w:ascii="Times New Roman" w:hAnsi="Times New Roman" w:cs="Times New Roman"/>
          <w:sz w:val="24"/>
          <w:szCs w:val="24"/>
          <w:lang w:val="en-US"/>
        </w:rPr>
        <w:t>The model was trained with different hyper parameters and the metrics are shown in Table-2.</w:t>
      </w:r>
    </w:p>
    <w:p w:rsidR="00717C9E" w:rsidRDefault="00717C9E" w:rsidP="00717C9E">
      <w:pPr>
        <w:jc w:val="both"/>
        <w:rPr>
          <w:rFonts w:ascii="Times New Roman" w:hAnsi="Times New Roman" w:cs="Times New Roman"/>
          <w:sz w:val="24"/>
          <w:szCs w:val="24"/>
          <w:lang w:val="en-US"/>
        </w:rPr>
      </w:pPr>
    </w:p>
    <w:p w:rsidR="00717C9E" w:rsidRDefault="00717C9E" w:rsidP="00717C9E">
      <w:pPr>
        <w:jc w:val="both"/>
        <w:rPr>
          <w:rFonts w:ascii="Times New Roman" w:hAnsi="Times New Roman" w:cs="Times New Roman"/>
          <w:sz w:val="24"/>
          <w:szCs w:val="24"/>
          <w:lang w:val="en-US"/>
        </w:rPr>
      </w:pPr>
    </w:p>
    <w:p w:rsidR="00D371D6" w:rsidRDefault="00D371D6" w:rsidP="00717C9E">
      <w:pPr>
        <w:jc w:val="both"/>
        <w:rPr>
          <w:rFonts w:ascii="Times New Roman" w:hAnsi="Times New Roman" w:cs="Times New Roman"/>
          <w:sz w:val="24"/>
          <w:szCs w:val="24"/>
          <w:lang w:val="en-US"/>
        </w:rPr>
      </w:pPr>
    </w:p>
    <w:p w:rsidR="00D371D6" w:rsidRDefault="00D371D6" w:rsidP="00717C9E">
      <w:pPr>
        <w:jc w:val="both"/>
        <w:rPr>
          <w:rFonts w:ascii="Times New Roman" w:hAnsi="Times New Roman" w:cs="Times New Roman"/>
          <w:sz w:val="24"/>
          <w:szCs w:val="24"/>
          <w:lang w:val="en-US"/>
        </w:rPr>
      </w:pPr>
    </w:p>
    <w:p w:rsidR="00717C9E" w:rsidRDefault="00717C9E" w:rsidP="00717C9E">
      <w:pPr>
        <w:jc w:val="both"/>
        <w:rPr>
          <w:rFonts w:ascii="Times New Roman" w:hAnsi="Times New Roman" w:cs="Times New Roman"/>
          <w:sz w:val="24"/>
          <w:szCs w:val="24"/>
          <w:lang w:val="en-US"/>
        </w:rPr>
      </w:pPr>
    </w:p>
    <w:p w:rsidR="00717C9E" w:rsidRDefault="00D371D6" w:rsidP="00213C2F">
      <w:pPr>
        <w:jc w:val="center"/>
        <w:rPr>
          <w:rFonts w:ascii="Times New Roman" w:hAnsi="Times New Roman" w:cs="Times New Roman"/>
        </w:rPr>
      </w:pPr>
      <w:r w:rsidRPr="00213C2F">
        <w:rPr>
          <w:rFonts w:ascii="Times New Roman" w:hAnsi="Times New Roman" w:cs="Times New Roman"/>
          <w:b/>
        </w:rPr>
        <w:t>Table-2:</w:t>
      </w:r>
      <w:r w:rsidRPr="00213C2F">
        <w:rPr>
          <w:rFonts w:ascii="Times New Roman" w:hAnsi="Times New Roman" w:cs="Times New Roman"/>
        </w:rPr>
        <w:t xml:space="preserve"> Performance Comparison of Different Optimizers, Epochs, and Activation Functions on Breast Cancer Image Classification</w:t>
      </w:r>
    </w:p>
    <w:p w:rsidR="00213C2F" w:rsidRPr="00213C2F" w:rsidRDefault="00213C2F" w:rsidP="00213C2F">
      <w:pPr>
        <w:rPr>
          <w:rFonts w:ascii="Times New Roman" w:hAnsi="Times New Roman" w:cs="Times New Roman"/>
        </w:rPr>
      </w:pPr>
    </w:p>
    <w:p w:rsidR="000D62C5" w:rsidRDefault="00717C9E" w:rsidP="00717C9E">
      <w:pPr>
        <w:jc w:val="both"/>
        <w:rPr>
          <w:rFonts w:ascii="Times New Roman" w:hAnsi="Times New Roman" w:cs="Times New Roman"/>
          <w:sz w:val="24"/>
        </w:rPr>
      </w:pPr>
      <w:r w:rsidRPr="00213C2F">
        <w:rPr>
          <w:rFonts w:ascii="Times New Roman" w:hAnsi="Times New Roman" w:cs="Times New Roman"/>
          <w:i/>
          <w:sz w:val="24"/>
        </w:rPr>
        <w:t>Note:</w:t>
      </w:r>
      <w:r w:rsidRPr="00717C9E">
        <w:rPr>
          <w:rFonts w:ascii="Times New Roman" w:hAnsi="Times New Roman" w:cs="Times New Roman"/>
          <w:sz w:val="24"/>
        </w:rPr>
        <w:t xml:space="preserve"> The table presents a comparison of the performance of different optimizers, varying numbers of epochs, and different activation functions on breast cancer image classification. The accuracy values represent the achieved accuracies on the respective configurations.</w:t>
      </w:r>
    </w:p>
    <w:p w:rsidR="00213C2F" w:rsidRPr="00213C2F" w:rsidRDefault="00213C2F" w:rsidP="00717C9E">
      <w:pPr>
        <w:jc w:val="both"/>
        <w:rPr>
          <w:rFonts w:ascii="Times New Roman" w:hAnsi="Times New Roman" w:cs="Times New Roman"/>
          <w:sz w:val="24"/>
        </w:rPr>
      </w:pPr>
    </w:p>
    <w:p w:rsidR="000D62C5" w:rsidRPr="00A5007C" w:rsidRDefault="00A5007C" w:rsidP="00717C9E">
      <w:pPr>
        <w:jc w:val="both"/>
        <w:rPr>
          <w:rFonts w:ascii="Times New Roman" w:hAnsi="Times New Roman" w:cs="Times New Roman"/>
          <w:i/>
          <w:sz w:val="24"/>
          <w:szCs w:val="24"/>
          <w:lang w:val="en-US"/>
        </w:rPr>
      </w:pPr>
      <w:r w:rsidRPr="00A5007C">
        <w:rPr>
          <w:rFonts w:ascii="Times New Roman" w:hAnsi="Times New Roman" w:cs="Times New Roman"/>
          <w:i/>
          <w:sz w:val="24"/>
          <w:szCs w:val="24"/>
          <w:lang w:val="en-US"/>
        </w:rPr>
        <w:t>3.2</w:t>
      </w:r>
      <w:r w:rsidR="000D62C5" w:rsidRPr="00A5007C">
        <w:rPr>
          <w:rFonts w:ascii="Times New Roman" w:hAnsi="Times New Roman" w:cs="Times New Roman"/>
          <w:i/>
          <w:sz w:val="24"/>
          <w:szCs w:val="24"/>
          <w:lang w:val="en-US"/>
        </w:rPr>
        <w:t xml:space="preserve"> CBIS-D</w:t>
      </w:r>
      <w:r w:rsidRPr="00A5007C">
        <w:rPr>
          <w:rFonts w:ascii="Times New Roman" w:hAnsi="Times New Roman" w:cs="Times New Roman"/>
          <w:i/>
          <w:sz w:val="24"/>
          <w:szCs w:val="24"/>
          <w:lang w:val="en-US"/>
        </w:rPr>
        <w:t>DSM Dataset</w:t>
      </w:r>
    </w:p>
    <w:p w:rsidR="00717C9E" w:rsidRDefault="000D62C5" w:rsidP="00717C9E">
      <w:pPr>
        <w:jc w:val="both"/>
        <w:rPr>
          <w:rFonts w:ascii="Times New Roman" w:hAnsi="Times New Roman" w:cs="Times New Roman"/>
          <w:sz w:val="24"/>
          <w:szCs w:val="24"/>
          <w:lang w:val="en-US"/>
        </w:rPr>
      </w:pPr>
      <w:r w:rsidRPr="000D62C5">
        <w:rPr>
          <w:rFonts w:ascii="Times New Roman" w:hAnsi="Times New Roman" w:cs="Times New Roman"/>
          <w:sz w:val="24"/>
          <w:szCs w:val="24"/>
          <w:lang w:val="en-US"/>
        </w:rPr>
        <w:t>To further validate our models, we utilized the CBIS-DDSM image dataset, which is widely used in breast cancer research. This dataset consists of mammograms with annotated labels for different breast cancer subtypes. Our focus was on binary image classification, aiming to distinguish between cancerous and non-cancerous images.</w:t>
      </w:r>
    </w:p>
    <w:p w:rsidR="00E208BD" w:rsidRDefault="00717C9E" w:rsidP="00213C2F">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5EB6C1A9" wp14:editId="2430497C">
            <wp:extent cx="3309533" cy="260938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IS-DDSM-example-images-used-for-dete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0993" cy="2642074"/>
                    </a:xfrm>
                    <a:prstGeom prst="rect">
                      <a:avLst/>
                    </a:prstGeom>
                  </pic:spPr>
                </pic:pic>
              </a:graphicData>
            </a:graphic>
          </wp:inline>
        </w:drawing>
      </w:r>
    </w:p>
    <w:p w:rsidR="00015ADA" w:rsidRPr="00A5007C" w:rsidRDefault="00A5007C" w:rsidP="00717C9E">
      <w:pPr>
        <w:jc w:val="both"/>
        <w:rPr>
          <w:rFonts w:ascii="Times New Roman" w:hAnsi="Times New Roman" w:cs="Times New Roman"/>
          <w:i/>
          <w:sz w:val="24"/>
          <w:szCs w:val="24"/>
          <w:lang w:val="en-US"/>
        </w:rPr>
      </w:pPr>
      <w:r w:rsidRPr="00A5007C">
        <w:rPr>
          <w:rFonts w:ascii="Times New Roman" w:hAnsi="Times New Roman" w:cs="Times New Roman"/>
          <w:i/>
          <w:sz w:val="24"/>
          <w:szCs w:val="24"/>
          <w:lang w:val="en-US"/>
        </w:rPr>
        <w:lastRenderedPageBreak/>
        <w:t>3.3</w:t>
      </w:r>
      <w:r w:rsidR="00015ADA" w:rsidRPr="00A5007C">
        <w:rPr>
          <w:rFonts w:ascii="Times New Roman" w:hAnsi="Times New Roman" w:cs="Times New Roman"/>
          <w:i/>
          <w:sz w:val="24"/>
          <w:szCs w:val="24"/>
          <w:lang w:val="en-US"/>
        </w:rPr>
        <w:t xml:space="preserve"> BreakHis Dataset</w:t>
      </w:r>
    </w:p>
    <w:p w:rsidR="006B1855" w:rsidRDefault="000D62C5" w:rsidP="00717C9E">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0D62C5">
        <w:rPr>
          <w:rFonts w:ascii="Times New Roman" w:hAnsi="Times New Roman" w:cs="Times New Roman"/>
          <w:sz w:val="24"/>
          <w:szCs w:val="24"/>
          <w:lang w:val="en-US"/>
        </w:rPr>
        <w:t>he BreakHis dataset, which is a</w:t>
      </w:r>
      <w:r w:rsidR="00015ADA">
        <w:rPr>
          <w:rFonts w:ascii="Times New Roman" w:hAnsi="Times New Roman" w:cs="Times New Roman"/>
          <w:sz w:val="24"/>
          <w:szCs w:val="24"/>
          <w:lang w:val="en-US"/>
        </w:rPr>
        <w:t xml:space="preserve"> </w:t>
      </w:r>
      <w:r w:rsidRPr="000D62C5">
        <w:rPr>
          <w:rFonts w:ascii="Times New Roman" w:hAnsi="Times New Roman" w:cs="Times New Roman"/>
          <w:sz w:val="24"/>
          <w:szCs w:val="24"/>
          <w:lang w:val="en-US"/>
        </w:rPr>
        <w:t>publicly avail</w:t>
      </w:r>
      <w:r w:rsidR="00DD27AF">
        <w:rPr>
          <w:rFonts w:ascii="Times New Roman" w:hAnsi="Times New Roman" w:cs="Times New Roman"/>
          <w:sz w:val="24"/>
          <w:szCs w:val="24"/>
          <w:lang w:val="en-US"/>
        </w:rPr>
        <w:t>able resource of breast cancer H</w:t>
      </w:r>
      <w:r w:rsidRPr="000D62C5">
        <w:rPr>
          <w:rFonts w:ascii="Times New Roman" w:hAnsi="Times New Roman" w:cs="Times New Roman"/>
          <w:sz w:val="24"/>
          <w:szCs w:val="24"/>
          <w:lang w:val="en-US"/>
        </w:rPr>
        <w:t>istopatholog</w:t>
      </w:r>
      <w:r w:rsidR="00DD27AF">
        <w:rPr>
          <w:rFonts w:ascii="Times New Roman" w:hAnsi="Times New Roman" w:cs="Times New Roman"/>
          <w:sz w:val="24"/>
          <w:szCs w:val="24"/>
          <w:lang w:val="en-US"/>
        </w:rPr>
        <w:t>y</w:t>
      </w:r>
      <w:r w:rsidRPr="000D62C5">
        <w:rPr>
          <w:rFonts w:ascii="Times New Roman" w:hAnsi="Times New Roman" w:cs="Times New Roman"/>
          <w:sz w:val="24"/>
          <w:szCs w:val="24"/>
          <w:lang w:val="en-US"/>
        </w:rPr>
        <w:t xml:space="preserve"> images.</w:t>
      </w:r>
      <w:r w:rsidR="006B1855">
        <w:rPr>
          <w:rFonts w:ascii="Times New Roman" w:hAnsi="Times New Roman" w:cs="Times New Roman"/>
          <w:noProof/>
          <w:sz w:val="24"/>
          <w:szCs w:val="24"/>
          <w:lang w:eastAsia="en-IN"/>
        </w:rPr>
        <w:t xml:space="preserve"> </w:t>
      </w:r>
      <w:r w:rsidR="006B1855" w:rsidRPr="000D62C5">
        <w:rPr>
          <w:rFonts w:ascii="Times New Roman" w:hAnsi="Times New Roman" w:cs="Times New Roman"/>
          <w:sz w:val="24"/>
          <w:szCs w:val="24"/>
          <w:lang w:val="en-US"/>
        </w:rPr>
        <w:t>This dataset has been developed in association with th</w:t>
      </w:r>
      <w:r w:rsidR="006B1855">
        <w:rPr>
          <w:rFonts w:ascii="Times New Roman" w:hAnsi="Times New Roman" w:cs="Times New Roman"/>
          <w:sz w:val="24"/>
          <w:szCs w:val="24"/>
          <w:lang w:val="en-US"/>
        </w:rPr>
        <w:t>e P&amp;D Laboratory – Pathological Anatomy and Cytopathology, Parana, Brazil.</w:t>
      </w:r>
    </w:p>
    <w:p w:rsidR="006B1855" w:rsidRDefault="006B1855" w:rsidP="00717C9E">
      <w:pPr>
        <w:jc w:val="both"/>
        <w:rPr>
          <w:rFonts w:ascii="Times New Roman" w:hAnsi="Times New Roman" w:cs="Times New Roman"/>
          <w:sz w:val="24"/>
          <w:szCs w:val="24"/>
          <w:lang w:val="en-US"/>
        </w:rPr>
      </w:pPr>
    </w:p>
    <w:p w:rsidR="00D371D6" w:rsidRPr="00213C2F" w:rsidRDefault="00E208BD" w:rsidP="00213C2F">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5D090284" wp14:editId="3DB266F5">
            <wp:extent cx="5859780" cy="235394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of-some-samples-at-200-magnification-in-the-BreaKHis-dataset-The-top-row-shows.png"/>
                    <pic:cNvPicPr/>
                  </pic:nvPicPr>
                  <pic:blipFill rotWithShape="1">
                    <a:blip r:embed="rId8">
                      <a:extLst>
                        <a:ext uri="{28A0092B-C50C-407E-A947-70E740481C1C}">
                          <a14:useLocalDpi xmlns:a14="http://schemas.microsoft.com/office/drawing/2010/main" val="0"/>
                        </a:ext>
                      </a:extLst>
                    </a:blip>
                    <a:srcRect l="2240" r="2003"/>
                    <a:stretch/>
                  </pic:blipFill>
                  <pic:spPr bwMode="auto">
                    <a:xfrm>
                      <a:off x="0" y="0"/>
                      <a:ext cx="5865237" cy="2356137"/>
                    </a:xfrm>
                    <a:prstGeom prst="rect">
                      <a:avLst/>
                    </a:prstGeom>
                    <a:ln>
                      <a:noFill/>
                    </a:ln>
                    <a:extLst>
                      <a:ext uri="{53640926-AAD7-44D8-BBD7-CCE9431645EC}">
                        <a14:shadowObscured xmlns:a14="http://schemas.microsoft.com/office/drawing/2010/main"/>
                      </a:ext>
                    </a:extLst>
                  </pic:spPr>
                </pic:pic>
              </a:graphicData>
            </a:graphic>
          </wp:inline>
        </w:drawing>
      </w:r>
    </w:p>
    <w:p w:rsidR="00EC5EF8" w:rsidRDefault="000D62C5" w:rsidP="00717C9E">
      <w:pPr>
        <w:jc w:val="both"/>
        <w:rPr>
          <w:rFonts w:ascii="Times New Roman" w:hAnsi="Times New Roman" w:cs="Times New Roman"/>
          <w:sz w:val="24"/>
          <w:szCs w:val="24"/>
          <w:lang w:val="en-US"/>
        </w:rPr>
      </w:pPr>
      <w:r w:rsidRPr="000D62C5">
        <w:rPr>
          <w:rFonts w:ascii="Times New Roman" w:hAnsi="Times New Roman" w:cs="Times New Roman"/>
          <w:sz w:val="24"/>
          <w:szCs w:val="24"/>
          <w:lang w:val="en-US"/>
        </w:rPr>
        <w:t>BreakHis dataset contai</w:t>
      </w:r>
      <w:r w:rsidR="00DD27AF">
        <w:rPr>
          <w:rFonts w:ascii="Times New Roman" w:hAnsi="Times New Roman" w:cs="Times New Roman"/>
          <w:sz w:val="24"/>
          <w:szCs w:val="24"/>
          <w:lang w:val="en-US"/>
        </w:rPr>
        <w:t>ns 7909 samples of microscopic Histopathology</w:t>
      </w:r>
      <w:r w:rsidRPr="000D62C5">
        <w:rPr>
          <w:rFonts w:ascii="Times New Roman" w:hAnsi="Times New Roman" w:cs="Times New Roman"/>
          <w:sz w:val="24"/>
          <w:szCs w:val="24"/>
          <w:lang w:val="en-US"/>
        </w:rPr>
        <w:t xml:space="preserve"> images of the breast tissue captured at</w:t>
      </w:r>
      <w:r w:rsidR="00015ADA">
        <w:rPr>
          <w:rFonts w:ascii="Times New Roman" w:hAnsi="Times New Roman" w:cs="Times New Roman"/>
          <w:sz w:val="24"/>
          <w:szCs w:val="24"/>
          <w:lang w:val="en-US"/>
        </w:rPr>
        <w:t xml:space="preserve"> different magnification levels </w:t>
      </w:r>
      <w:r w:rsidRPr="000D62C5">
        <w:rPr>
          <w:rFonts w:ascii="Times New Roman" w:hAnsi="Times New Roman" w:cs="Times New Roman"/>
          <w:sz w:val="24"/>
          <w:szCs w:val="24"/>
          <w:lang w:val="en-US"/>
        </w:rPr>
        <w:t>of 40×, 100×, 200×, and 400×. Thes</w:t>
      </w:r>
      <w:r w:rsidR="00015ADA">
        <w:rPr>
          <w:rFonts w:ascii="Times New Roman" w:hAnsi="Times New Roman" w:cs="Times New Roman"/>
          <w:sz w:val="24"/>
          <w:szCs w:val="24"/>
          <w:lang w:val="en-US"/>
        </w:rPr>
        <w:t xml:space="preserve">e samples are collected from 82 </w:t>
      </w:r>
      <w:r w:rsidRPr="000D62C5">
        <w:rPr>
          <w:rFonts w:ascii="Times New Roman" w:hAnsi="Times New Roman" w:cs="Times New Roman"/>
          <w:sz w:val="24"/>
          <w:szCs w:val="24"/>
          <w:lang w:val="en-US"/>
        </w:rPr>
        <w:t>patients among which 2480 samples ar</w:t>
      </w:r>
      <w:r w:rsidR="00015ADA">
        <w:rPr>
          <w:rFonts w:ascii="Times New Roman" w:hAnsi="Times New Roman" w:cs="Times New Roman"/>
          <w:sz w:val="24"/>
          <w:szCs w:val="24"/>
          <w:lang w:val="en-US"/>
        </w:rPr>
        <w:t xml:space="preserve">e benign and 5429 are malignant </w:t>
      </w:r>
      <w:r w:rsidRPr="000D62C5">
        <w:rPr>
          <w:rFonts w:ascii="Times New Roman" w:hAnsi="Times New Roman" w:cs="Times New Roman"/>
          <w:sz w:val="24"/>
          <w:szCs w:val="24"/>
          <w:lang w:val="en-US"/>
        </w:rPr>
        <w:t>types respectively. Benign type is furt</w:t>
      </w:r>
      <w:r w:rsidR="00015ADA">
        <w:rPr>
          <w:rFonts w:ascii="Times New Roman" w:hAnsi="Times New Roman" w:cs="Times New Roman"/>
          <w:sz w:val="24"/>
          <w:szCs w:val="24"/>
          <w:lang w:val="en-US"/>
        </w:rPr>
        <w:t xml:space="preserve">her divided into four sub-types </w:t>
      </w:r>
      <w:r w:rsidRPr="000D62C5">
        <w:rPr>
          <w:rFonts w:ascii="Times New Roman" w:hAnsi="Times New Roman" w:cs="Times New Roman"/>
          <w:sz w:val="24"/>
          <w:szCs w:val="24"/>
          <w:lang w:val="en-US"/>
        </w:rPr>
        <w:t>including Adenosis (A), Fibroadenoma</w:t>
      </w:r>
      <w:r w:rsidR="00015ADA">
        <w:rPr>
          <w:rFonts w:ascii="Times New Roman" w:hAnsi="Times New Roman" w:cs="Times New Roman"/>
          <w:sz w:val="24"/>
          <w:szCs w:val="24"/>
          <w:lang w:val="en-US"/>
        </w:rPr>
        <w:t xml:space="preserve"> (F), Phyllodes Tumor (PT), and </w:t>
      </w:r>
      <w:r w:rsidRPr="000D62C5">
        <w:rPr>
          <w:rFonts w:ascii="Times New Roman" w:hAnsi="Times New Roman" w:cs="Times New Roman"/>
          <w:sz w:val="24"/>
          <w:szCs w:val="24"/>
          <w:lang w:val="en-US"/>
        </w:rPr>
        <w:t>Tubular Adenoma (TA). On the oth</w:t>
      </w:r>
      <w:r w:rsidR="00015ADA">
        <w:rPr>
          <w:rFonts w:ascii="Times New Roman" w:hAnsi="Times New Roman" w:cs="Times New Roman"/>
          <w:sz w:val="24"/>
          <w:szCs w:val="24"/>
          <w:lang w:val="en-US"/>
        </w:rPr>
        <w:t xml:space="preserve">er hand, malignant type is also </w:t>
      </w:r>
      <w:r w:rsidRPr="000D62C5">
        <w:rPr>
          <w:rFonts w:ascii="Times New Roman" w:hAnsi="Times New Roman" w:cs="Times New Roman"/>
          <w:sz w:val="24"/>
          <w:szCs w:val="24"/>
          <w:lang w:val="en-US"/>
        </w:rPr>
        <w:t>divided into four sub-types including</w:t>
      </w:r>
      <w:r w:rsidR="00015ADA">
        <w:rPr>
          <w:rFonts w:ascii="Times New Roman" w:hAnsi="Times New Roman" w:cs="Times New Roman"/>
          <w:sz w:val="24"/>
          <w:szCs w:val="24"/>
          <w:lang w:val="en-US"/>
        </w:rPr>
        <w:t xml:space="preserve"> Ductal Carcinoma (DC), Lobular </w:t>
      </w:r>
      <w:r w:rsidRPr="000D62C5">
        <w:rPr>
          <w:rFonts w:ascii="Times New Roman" w:hAnsi="Times New Roman" w:cs="Times New Roman"/>
          <w:sz w:val="24"/>
          <w:szCs w:val="24"/>
          <w:lang w:val="en-US"/>
        </w:rPr>
        <w:t>Carcinoma (LC), Mucinous Carcinom</w:t>
      </w:r>
      <w:r w:rsidR="00015ADA">
        <w:rPr>
          <w:rFonts w:ascii="Times New Roman" w:hAnsi="Times New Roman" w:cs="Times New Roman"/>
          <w:sz w:val="24"/>
          <w:szCs w:val="24"/>
          <w:lang w:val="en-US"/>
        </w:rPr>
        <w:t xml:space="preserve">a (MC), and Papillary Carcinoma </w:t>
      </w:r>
      <w:r w:rsidRPr="000D62C5">
        <w:rPr>
          <w:rFonts w:ascii="Times New Roman" w:hAnsi="Times New Roman" w:cs="Times New Roman"/>
          <w:sz w:val="24"/>
          <w:szCs w:val="24"/>
          <w:lang w:val="en-US"/>
        </w:rPr>
        <w:t xml:space="preserve">(PC). </w:t>
      </w:r>
      <w:r w:rsidR="006B1855">
        <w:rPr>
          <w:rFonts w:ascii="Times New Roman" w:hAnsi="Times New Roman" w:cs="Times New Roman"/>
          <w:sz w:val="24"/>
          <w:szCs w:val="24"/>
          <w:lang w:val="en-US"/>
        </w:rPr>
        <w:t>Table-1 shows t</w:t>
      </w:r>
      <w:r w:rsidR="00EC5EF8">
        <w:rPr>
          <w:rFonts w:ascii="Times New Roman" w:hAnsi="Times New Roman" w:cs="Times New Roman"/>
          <w:sz w:val="24"/>
          <w:szCs w:val="24"/>
          <w:lang w:val="en-US"/>
        </w:rPr>
        <w:t xml:space="preserve">he detailed </w:t>
      </w:r>
      <w:r w:rsidR="006B1855">
        <w:rPr>
          <w:rFonts w:ascii="Times New Roman" w:hAnsi="Times New Roman" w:cs="Times New Roman"/>
          <w:sz w:val="24"/>
          <w:szCs w:val="24"/>
          <w:lang w:val="en-US"/>
        </w:rPr>
        <w:t>distribution of images</w:t>
      </w:r>
      <w:r w:rsidR="00EC5EF8">
        <w:rPr>
          <w:rFonts w:ascii="Times New Roman" w:hAnsi="Times New Roman" w:cs="Times New Roman"/>
          <w:sz w:val="24"/>
          <w:szCs w:val="24"/>
          <w:lang w:val="en-US"/>
        </w:rPr>
        <w:t xml:space="preserve"> </w:t>
      </w:r>
      <w:r w:rsidR="006B1855">
        <w:rPr>
          <w:rFonts w:ascii="Times New Roman" w:hAnsi="Times New Roman" w:cs="Times New Roman"/>
          <w:sz w:val="24"/>
          <w:szCs w:val="24"/>
          <w:lang w:val="en-US"/>
        </w:rPr>
        <w:t>in this</w:t>
      </w:r>
      <w:r w:rsidR="00EC5EF8">
        <w:rPr>
          <w:rFonts w:ascii="Times New Roman" w:hAnsi="Times New Roman" w:cs="Times New Roman"/>
          <w:sz w:val="24"/>
          <w:szCs w:val="24"/>
          <w:lang w:val="en-US"/>
        </w:rPr>
        <w:t xml:space="preserve"> dataset</w:t>
      </w:r>
      <w:r w:rsidR="006B1855">
        <w:rPr>
          <w:rFonts w:ascii="Times New Roman" w:hAnsi="Times New Roman" w:cs="Times New Roman"/>
          <w:sz w:val="24"/>
          <w:szCs w:val="24"/>
          <w:lang w:val="en-US"/>
        </w:rPr>
        <w:t>.</w:t>
      </w:r>
    </w:p>
    <w:p w:rsidR="000608F5" w:rsidRDefault="000608F5" w:rsidP="00717C9E">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651"/>
        <w:gridCol w:w="2535"/>
        <w:gridCol w:w="711"/>
        <w:gridCol w:w="1029"/>
        <w:gridCol w:w="1029"/>
        <w:gridCol w:w="1029"/>
        <w:gridCol w:w="1032"/>
      </w:tblGrid>
      <w:tr w:rsidR="00A20807" w:rsidRPr="00D371D6" w:rsidTr="00846C70">
        <w:tc>
          <w:tcPr>
            <w:tcW w:w="1670" w:type="dxa"/>
            <w:vMerge w:val="restart"/>
          </w:tcPr>
          <w:p w:rsidR="003E1E69" w:rsidRPr="00D371D6" w:rsidRDefault="003E1E69" w:rsidP="00717C9E">
            <w:pPr>
              <w:jc w:val="both"/>
              <w:rPr>
                <w:rFonts w:ascii="Times New Roman" w:hAnsi="Times New Roman" w:cs="Times New Roman"/>
                <w:b/>
                <w:lang w:val="en-US"/>
              </w:rPr>
            </w:pPr>
            <w:r w:rsidRPr="00D371D6">
              <w:rPr>
                <w:rFonts w:ascii="Times New Roman" w:hAnsi="Times New Roman" w:cs="Times New Roman"/>
                <w:b/>
                <w:lang w:val="en-US"/>
              </w:rPr>
              <w:t>Classes</w:t>
            </w:r>
          </w:p>
        </w:tc>
        <w:tc>
          <w:tcPr>
            <w:tcW w:w="2720" w:type="dxa"/>
            <w:vMerge w:val="restart"/>
          </w:tcPr>
          <w:p w:rsidR="003E1E69" w:rsidRPr="00D371D6" w:rsidRDefault="003E1E69" w:rsidP="00717C9E">
            <w:pPr>
              <w:jc w:val="both"/>
              <w:rPr>
                <w:rFonts w:ascii="Times New Roman" w:hAnsi="Times New Roman" w:cs="Times New Roman"/>
                <w:b/>
                <w:lang w:val="en-US"/>
              </w:rPr>
            </w:pPr>
            <w:r w:rsidRPr="00D371D6">
              <w:rPr>
                <w:rFonts w:ascii="Times New Roman" w:hAnsi="Times New Roman" w:cs="Times New Roman"/>
                <w:b/>
                <w:lang w:val="en-US"/>
              </w:rPr>
              <w:t>Subtypes</w:t>
            </w:r>
          </w:p>
        </w:tc>
        <w:tc>
          <w:tcPr>
            <w:tcW w:w="3539" w:type="dxa"/>
            <w:gridSpan w:val="4"/>
          </w:tcPr>
          <w:p w:rsidR="003E1E69" w:rsidRPr="00D371D6" w:rsidRDefault="003E1E69" w:rsidP="00717C9E">
            <w:pPr>
              <w:jc w:val="both"/>
              <w:rPr>
                <w:rFonts w:ascii="Times New Roman" w:hAnsi="Times New Roman" w:cs="Times New Roman"/>
                <w:b/>
                <w:lang w:val="en-US"/>
              </w:rPr>
            </w:pPr>
            <w:r w:rsidRPr="00D371D6">
              <w:rPr>
                <w:rFonts w:ascii="Times New Roman" w:hAnsi="Times New Roman" w:cs="Times New Roman"/>
                <w:b/>
                <w:lang w:val="en-US"/>
              </w:rPr>
              <w:t>Magnification</w:t>
            </w:r>
          </w:p>
        </w:tc>
        <w:tc>
          <w:tcPr>
            <w:tcW w:w="1087" w:type="dxa"/>
            <w:vMerge w:val="restart"/>
          </w:tcPr>
          <w:p w:rsidR="003E1E69" w:rsidRPr="00D371D6" w:rsidRDefault="003E1E69" w:rsidP="00717C9E">
            <w:pPr>
              <w:jc w:val="both"/>
              <w:rPr>
                <w:rFonts w:ascii="Times New Roman" w:hAnsi="Times New Roman" w:cs="Times New Roman"/>
                <w:b/>
                <w:lang w:val="en-US"/>
              </w:rPr>
            </w:pPr>
            <w:r w:rsidRPr="00D371D6">
              <w:rPr>
                <w:rFonts w:ascii="Times New Roman" w:hAnsi="Times New Roman" w:cs="Times New Roman"/>
                <w:b/>
                <w:lang w:val="en-US"/>
              </w:rPr>
              <w:t>Total</w:t>
            </w:r>
          </w:p>
        </w:tc>
      </w:tr>
      <w:tr w:rsidR="00015A28" w:rsidRPr="00D371D6" w:rsidTr="00846C70">
        <w:tc>
          <w:tcPr>
            <w:tcW w:w="1670" w:type="dxa"/>
            <w:vMerge/>
          </w:tcPr>
          <w:p w:rsidR="003E1E69" w:rsidRPr="00D371D6" w:rsidRDefault="003E1E69" w:rsidP="00717C9E">
            <w:pPr>
              <w:jc w:val="both"/>
              <w:rPr>
                <w:rFonts w:ascii="Times New Roman" w:hAnsi="Times New Roman" w:cs="Times New Roman"/>
                <w:lang w:val="en-US"/>
              </w:rPr>
            </w:pPr>
          </w:p>
        </w:tc>
        <w:tc>
          <w:tcPr>
            <w:tcW w:w="2720" w:type="dxa"/>
            <w:vMerge/>
          </w:tcPr>
          <w:p w:rsidR="003E1E69" w:rsidRPr="00D371D6" w:rsidRDefault="003E1E69" w:rsidP="00717C9E">
            <w:pPr>
              <w:jc w:val="both"/>
              <w:rPr>
                <w:rFonts w:ascii="Times New Roman" w:hAnsi="Times New Roman" w:cs="Times New Roman"/>
                <w:b/>
                <w:lang w:val="en-US"/>
              </w:rPr>
            </w:pPr>
          </w:p>
        </w:tc>
        <w:tc>
          <w:tcPr>
            <w:tcW w:w="284" w:type="dxa"/>
          </w:tcPr>
          <w:p w:rsidR="003E1E69"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40x</w:t>
            </w:r>
          </w:p>
        </w:tc>
        <w:tc>
          <w:tcPr>
            <w:tcW w:w="1085" w:type="dxa"/>
          </w:tcPr>
          <w:p w:rsidR="003E1E69"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100x</w:t>
            </w:r>
          </w:p>
        </w:tc>
        <w:tc>
          <w:tcPr>
            <w:tcW w:w="1085" w:type="dxa"/>
          </w:tcPr>
          <w:p w:rsidR="003E1E69"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200x</w:t>
            </w:r>
          </w:p>
        </w:tc>
        <w:tc>
          <w:tcPr>
            <w:tcW w:w="1085" w:type="dxa"/>
          </w:tcPr>
          <w:p w:rsidR="003E1E69"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400x</w:t>
            </w:r>
          </w:p>
        </w:tc>
        <w:tc>
          <w:tcPr>
            <w:tcW w:w="1087" w:type="dxa"/>
            <w:vMerge/>
          </w:tcPr>
          <w:p w:rsidR="003E1E69" w:rsidRPr="00D371D6" w:rsidRDefault="003E1E69" w:rsidP="00717C9E">
            <w:pPr>
              <w:jc w:val="both"/>
              <w:rPr>
                <w:rFonts w:ascii="Times New Roman" w:hAnsi="Times New Roman" w:cs="Times New Roman"/>
                <w:lang w:val="en-US"/>
              </w:rPr>
            </w:pPr>
          </w:p>
        </w:tc>
      </w:tr>
      <w:tr w:rsidR="00A20807" w:rsidRPr="00D371D6" w:rsidTr="00846C70">
        <w:tc>
          <w:tcPr>
            <w:tcW w:w="1670" w:type="dxa"/>
            <w:vMerge w:val="restart"/>
          </w:tcPr>
          <w:p w:rsidR="003E1E69"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Benign(B)</w:t>
            </w:r>
          </w:p>
        </w:tc>
        <w:tc>
          <w:tcPr>
            <w:tcW w:w="2720" w:type="dxa"/>
          </w:tcPr>
          <w:p w:rsidR="00846C70"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Adenosis</w:t>
            </w:r>
          </w:p>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(A)</w:t>
            </w:r>
          </w:p>
        </w:tc>
        <w:tc>
          <w:tcPr>
            <w:tcW w:w="284"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114</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113</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111</w:t>
            </w:r>
          </w:p>
        </w:tc>
        <w:tc>
          <w:tcPr>
            <w:tcW w:w="1085" w:type="dxa"/>
          </w:tcPr>
          <w:p w:rsidR="003E1E69"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106</w:t>
            </w:r>
          </w:p>
        </w:tc>
        <w:tc>
          <w:tcPr>
            <w:tcW w:w="1087" w:type="dxa"/>
          </w:tcPr>
          <w:p w:rsidR="00015A28"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444</w:t>
            </w:r>
          </w:p>
        </w:tc>
      </w:tr>
      <w:tr w:rsidR="00A20807" w:rsidRPr="00D371D6" w:rsidTr="00846C70">
        <w:tc>
          <w:tcPr>
            <w:tcW w:w="1670" w:type="dxa"/>
            <w:vMerge/>
          </w:tcPr>
          <w:p w:rsidR="003E1E69" w:rsidRPr="00D371D6" w:rsidRDefault="003E1E69" w:rsidP="00717C9E">
            <w:pPr>
              <w:jc w:val="both"/>
              <w:rPr>
                <w:rFonts w:ascii="Times New Roman" w:hAnsi="Times New Roman" w:cs="Times New Roman"/>
                <w:b/>
                <w:lang w:val="en-US"/>
              </w:rPr>
            </w:pPr>
          </w:p>
        </w:tc>
        <w:tc>
          <w:tcPr>
            <w:tcW w:w="2720" w:type="dxa"/>
          </w:tcPr>
          <w:p w:rsidR="00846C70"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Fibroadenoma</w:t>
            </w:r>
          </w:p>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(F)</w:t>
            </w:r>
          </w:p>
        </w:tc>
        <w:tc>
          <w:tcPr>
            <w:tcW w:w="284"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253</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260</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264</w:t>
            </w:r>
          </w:p>
        </w:tc>
        <w:tc>
          <w:tcPr>
            <w:tcW w:w="1085" w:type="dxa"/>
          </w:tcPr>
          <w:p w:rsidR="003E1E69"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237</w:t>
            </w:r>
          </w:p>
        </w:tc>
        <w:tc>
          <w:tcPr>
            <w:tcW w:w="1087" w:type="dxa"/>
          </w:tcPr>
          <w:p w:rsidR="003E1E69"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1,014</w:t>
            </w:r>
          </w:p>
        </w:tc>
      </w:tr>
      <w:tr w:rsidR="00A20807" w:rsidRPr="00D371D6" w:rsidTr="00846C70">
        <w:tc>
          <w:tcPr>
            <w:tcW w:w="1670" w:type="dxa"/>
            <w:vMerge/>
          </w:tcPr>
          <w:p w:rsidR="003E1E69" w:rsidRPr="00D371D6" w:rsidRDefault="003E1E69" w:rsidP="00717C9E">
            <w:pPr>
              <w:jc w:val="both"/>
              <w:rPr>
                <w:rFonts w:ascii="Times New Roman" w:hAnsi="Times New Roman" w:cs="Times New Roman"/>
                <w:b/>
                <w:lang w:val="en-US"/>
              </w:rPr>
            </w:pPr>
          </w:p>
        </w:tc>
        <w:tc>
          <w:tcPr>
            <w:tcW w:w="2720" w:type="dxa"/>
          </w:tcPr>
          <w:p w:rsidR="00D371D6" w:rsidRPr="00D371D6" w:rsidRDefault="00D371D6" w:rsidP="00717C9E">
            <w:pPr>
              <w:jc w:val="both"/>
              <w:rPr>
                <w:rFonts w:ascii="Times New Roman" w:hAnsi="Times New Roman" w:cs="Times New Roman"/>
                <w:lang w:val="en-US"/>
              </w:rPr>
            </w:pPr>
            <w:r w:rsidRPr="00D371D6">
              <w:rPr>
                <w:rFonts w:ascii="Times New Roman" w:hAnsi="Times New Roman" w:cs="Times New Roman"/>
                <w:lang w:val="en-US"/>
              </w:rPr>
              <w:t>Phyllodes Tumor</w:t>
            </w:r>
          </w:p>
          <w:p w:rsidR="003E1E69" w:rsidRPr="00D371D6" w:rsidRDefault="00D371D6" w:rsidP="00717C9E">
            <w:pPr>
              <w:jc w:val="both"/>
              <w:rPr>
                <w:rFonts w:ascii="Times New Roman" w:hAnsi="Times New Roman" w:cs="Times New Roman"/>
                <w:lang w:val="en-US"/>
              </w:rPr>
            </w:pPr>
            <w:r w:rsidRPr="00D371D6">
              <w:rPr>
                <w:rFonts w:ascii="Times New Roman" w:hAnsi="Times New Roman" w:cs="Times New Roman"/>
                <w:lang w:val="en-US"/>
              </w:rPr>
              <w:t>(PT)</w:t>
            </w:r>
          </w:p>
        </w:tc>
        <w:tc>
          <w:tcPr>
            <w:tcW w:w="284"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109</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121</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108</w:t>
            </w:r>
          </w:p>
        </w:tc>
        <w:tc>
          <w:tcPr>
            <w:tcW w:w="1085" w:type="dxa"/>
          </w:tcPr>
          <w:p w:rsidR="003E1E69"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115</w:t>
            </w:r>
          </w:p>
        </w:tc>
        <w:tc>
          <w:tcPr>
            <w:tcW w:w="1087" w:type="dxa"/>
          </w:tcPr>
          <w:p w:rsidR="003E1E69"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453</w:t>
            </w:r>
          </w:p>
        </w:tc>
      </w:tr>
      <w:tr w:rsidR="00A20807" w:rsidRPr="00D371D6" w:rsidTr="00846C70">
        <w:tc>
          <w:tcPr>
            <w:tcW w:w="1670" w:type="dxa"/>
            <w:vMerge/>
          </w:tcPr>
          <w:p w:rsidR="003E1E69" w:rsidRPr="00D371D6" w:rsidRDefault="003E1E69" w:rsidP="00717C9E">
            <w:pPr>
              <w:jc w:val="both"/>
              <w:rPr>
                <w:rFonts w:ascii="Times New Roman" w:hAnsi="Times New Roman" w:cs="Times New Roman"/>
                <w:b/>
                <w:lang w:val="en-US"/>
              </w:rPr>
            </w:pPr>
          </w:p>
        </w:tc>
        <w:tc>
          <w:tcPr>
            <w:tcW w:w="2720" w:type="dxa"/>
          </w:tcPr>
          <w:p w:rsidR="003E1E69" w:rsidRPr="00D371D6" w:rsidRDefault="00D371D6" w:rsidP="00717C9E">
            <w:pPr>
              <w:jc w:val="both"/>
              <w:rPr>
                <w:rFonts w:ascii="Times New Roman" w:hAnsi="Times New Roman" w:cs="Times New Roman"/>
                <w:lang w:val="en-US"/>
              </w:rPr>
            </w:pPr>
            <w:r w:rsidRPr="00D371D6">
              <w:rPr>
                <w:rFonts w:ascii="Times New Roman" w:hAnsi="Times New Roman" w:cs="Times New Roman"/>
                <w:lang w:val="en-US"/>
              </w:rPr>
              <w:t>Tubular Adenoma (TA)</w:t>
            </w:r>
          </w:p>
        </w:tc>
        <w:tc>
          <w:tcPr>
            <w:tcW w:w="284"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149</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150</w:t>
            </w:r>
          </w:p>
        </w:tc>
        <w:tc>
          <w:tcPr>
            <w:tcW w:w="1085" w:type="dxa"/>
          </w:tcPr>
          <w:p w:rsidR="003E1E69"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140</w:t>
            </w:r>
          </w:p>
        </w:tc>
        <w:tc>
          <w:tcPr>
            <w:tcW w:w="1085" w:type="dxa"/>
          </w:tcPr>
          <w:p w:rsidR="003E1E69"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130</w:t>
            </w:r>
          </w:p>
        </w:tc>
        <w:tc>
          <w:tcPr>
            <w:tcW w:w="1087" w:type="dxa"/>
          </w:tcPr>
          <w:p w:rsidR="003E1E69"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569</w:t>
            </w:r>
          </w:p>
        </w:tc>
      </w:tr>
      <w:tr w:rsidR="00A20807" w:rsidRPr="00D371D6" w:rsidTr="00D371D6">
        <w:trPr>
          <w:trHeight w:val="57"/>
        </w:trPr>
        <w:tc>
          <w:tcPr>
            <w:tcW w:w="1670" w:type="dxa"/>
            <w:vMerge w:val="restart"/>
          </w:tcPr>
          <w:p w:rsidR="00A20807" w:rsidRPr="00D371D6" w:rsidRDefault="00A20807" w:rsidP="00717C9E">
            <w:pPr>
              <w:jc w:val="both"/>
              <w:rPr>
                <w:rFonts w:ascii="Times New Roman" w:hAnsi="Times New Roman" w:cs="Times New Roman"/>
                <w:b/>
                <w:lang w:val="en-US"/>
              </w:rPr>
            </w:pPr>
            <w:r w:rsidRPr="00D371D6">
              <w:rPr>
                <w:rFonts w:ascii="Times New Roman" w:hAnsi="Times New Roman" w:cs="Times New Roman"/>
                <w:b/>
                <w:lang w:val="en-US"/>
              </w:rPr>
              <w:t>Malignant(M)</w:t>
            </w:r>
          </w:p>
        </w:tc>
        <w:tc>
          <w:tcPr>
            <w:tcW w:w="2720"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Ductal Carcinoma (DC)</w:t>
            </w:r>
          </w:p>
        </w:tc>
        <w:tc>
          <w:tcPr>
            <w:tcW w:w="284"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864</w:t>
            </w:r>
          </w:p>
        </w:tc>
        <w:tc>
          <w:tcPr>
            <w:tcW w:w="1085"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903</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896</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788</w:t>
            </w:r>
          </w:p>
        </w:tc>
        <w:tc>
          <w:tcPr>
            <w:tcW w:w="1087" w:type="dxa"/>
          </w:tcPr>
          <w:p w:rsidR="00A20807"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3,451</w:t>
            </w:r>
          </w:p>
        </w:tc>
      </w:tr>
      <w:tr w:rsidR="00A20807" w:rsidRPr="00D371D6" w:rsidTr="00846C70">
        <w:tc>
          <w:tcPr>
            <w:tcW w:w="1670" w:type="dxa"/>
            <w:vMerge/>
          </w:tcPr>
          <w:p w:rsidR="00A20807" w:rsidRPr="00D371D6" w:rsidRDefault="00A20807" w:rsidP="00717C9E">
            <w:pPr>
              <w:jc w:val="both"/>
              <w:rPr>
                <w:rFonts w:ascii="Times New Roman" w:hAnsi="Times New Roman" w:cs="Times New Roman"/>
                <w:lang w:val="en-US"/>
              </w:rPr>
            </w:pPr>
          </w:p>
        </w:tc>
        <w:tc>
          <w:tcPr>
            <w:tcW w:w="2720"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Lobular Carcinoma (LC)</w:t>
            </w:r>
          </w:p>
        </w:tc>
        <w:tc>
          <w:tcPr>
            <w:tcW w:w="284"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156</w:t>
            </w:r>
          </w:p>
        </w:tc>
        <w:tc>
          <w:tcPr>
            <w:tcW w:w="1085"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170</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163</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137</w:t>
            </w:r>
          </w:p>
        </w:tc>
        <w:tc>
          <w:tcPr>
            <w:tcW w:w="1087" w:type="dxa"/>
          </w:tcPr>
          <w:p w:rsidR="00A20807"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626</w:t>
            </w:r>
          </w:p>
        </w:tc>
      </w:tr>
      <w:tr w:rsidR="00A20807" w:rsidRPr="00D371D6" w:rsidTr="00846C70">
        <w:tc>
          <w:tcPr>
            <w:tcW w:w="1670" w:type="dxa"/>
            <w:vMerge/>
          </w:tcPr>
          <w:p w:rsidR="00A20807" w:rsidRPr="00D371D6" w:rsidRDefault="00A20807" w:rsidP="00717C9E">
            <w:pPr>
              <w:jc w:val="both"/>
              <w:rPr>
                <w:rFonts w:ascii="Times New Roman" w:hAnsi="Times New Roman" w:cs="Times New Roman"/>
                <w:lang w:val="en-US"/>
              </w:rPr>
            </w:pPr>
          </w:p>
        </w:tc>
        <w:tc>
          <w:tcPr>
            <w:tcW w:w="2720"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Mucinous Carcinoma (MC)</w:t>
            </w:r>
          </w:p>
        </w:tc>
        <w:tc>
          <w:tcPr>
            <w:tcW w:w="284"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205</w:t>
            </w:r>
          </w:p>
        </w:tc>
        <w:tc>
          <w:tcPr>
            <w:tcW w:w="1085"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222</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196</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169</w:t>
            </w:r>
          </w:p>
        </w:tc>
        <w:tc>
          <w:tcPr>
            <w:tcW w:w="1087" w:type="dxa"/>
          </w:tcPr>
          <w:p w:rsidR="00A20807"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792</w:t>
            </w:r>
          </w:p>
        </w:tc>
      </w:tr>
      <w:tr w:rsidR="00A20807" w:rsidRPr="00D371D6" w:rsidTr="00846C70">
        <w:tc>
          <w:tcPr>
            <w:tcW w:w="1670" w:type="dxa"/>
            <w:vMerge/>
          </w:tcPr>
          <w:p w:rsidR="00A20807" w:rsidRPr="00D371D6" w:rsidRDefault="00A20807" w:rsidP="00717C9E">
            <w:pPr>
              <w:jc w:val="both"/>
              <w:rPr>
                <w:rFonts w:ascii="Times New Roman" w:hAnsi="Times New Roman" w:cs="Times New Roman"/>
                <w:lang w:val="en-US"/>
              </w:rPr>
            </w:pPr>
          </w:p>
        </w:tc>
        <w:tc>
          <w:tcPr>
            <w:tcW w:w="2720"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Papillary Carcinoma (PC)</w:t>
            </w:r>
          </w:p>
        </w:tc>
        <w:tc>
          <w:tcPr>
            <w:tcW w:w="284"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145</w:t>
            </w:r>
          </w:p>
        </w:tc>
        <w:tc>
          <w:tcPr>
            <w:tcW w:w="1085"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142</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135</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138</w:t>
            </w:r>
          </w:p>
        </w:tc>
        <w:tc>
          <w:tcPr>
            <w:tcW w:w="1087" w:type="dxa"/>
          </w:tcPr>
          <w:p w:rsidR="00A20807"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560</w:t>
            </w:r>
          </w:p>
        </w:tc>
      </w:tr>
      <w:tr w:rsidR="00015A28" w:rsidRPr="00D371D6" w:rsidTr="00846C70">
        <w:tc>
          <w:tcPr>
            <w:tcW w:w="4390" w:type="dxa"/>
            <w:gridSpan w:val="2"/>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Total</w:t>
            </w:r>
          </w:p>
        </w:tc>
        <w:tc>
          <w:tcPr>
            <w:tcW w:w="284"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1,995</w:t>
            </w:r>
          </w:p>
        </w:tc>
        <w:tc>
          <w:tcPr>
            <w:tcW w:w="1085" w:type="dxa"/>
          </w:tcPr>
          <w:p w:rsidR="00A20807" w:rsidRPr="00D371D6" w:rsidRDefault="00A20807" w:rsidP="00717C9E">
            <w:pPr>
              <w:jc w:val="both"/>
              <w:rPr>
                <w:rFonts w:ascii="Times New Roman" w:hAnsi="Times New Roman" w:cs="Times New Roman"/>
                <w:lang w:val="en-US"/>
              </w:rPr>
            </w:pPr>
            <w:r w:rsidRPr="00D371D6">
              <w:rPr>
                <w:rFonts w:ascii="Times New Roman" w:hAnsi="Times New Roman" w:cs="Times New Roman"/>
                <w:lang w:val="en-US"/>
              </w:rPr>
              <w:t>2,082</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2,013</w:t>
            </w:r>
          </w:p>
        </w:tc>
        <w:tc>
          <w:tcPr>
            <w:tcW w:w="1085" w:type="dxa"/>
          </w:tcPr>
          <w:p w:rsidR="00A20807" w:rsidRPr="00D371D6" w:rsidRDefault="00015A28" w:rsidP="00717C9E">
            <w:pPr>
              <w:jc w:val="both"/>
              <w:rPr>
                <w:rFonts w:ascii="Times New Roman" w:hAnsi="Times New Roman" w:cs="Times New Roman"/>
                <w:lang w:val="en-US"/>
              </w:rPr>
            </w:pPr>
            <w:r w:rsidRPr="00D371D6">
              <w:rPr>
                <w:rFonts w:ascii="Times New Roman" w:hAnsi="Times New Roman" w:cs="Times New Roman"/>
                <w:lang w:val="en-US"/>
              </w:rPr>
              <w:t>1,820</w:t>
            </w:r>
          </w:p>
        </w:tc>
        <w:tc>
          <w:tcPr>
            <w:tcW w:w="1087" w:type="dxa"/>
          </w:tcPr>
          <w:p w:rsidR="00A20807" w:rsidRPr="00D371D6" w:rsidRDefault="00846C70" w:rsidP="00717C9E">
            <w:pPr>
              <w:jc w:val="both"/>
              <w:rPr>
                <w:rFonts w:ascii="Times New Roman" w:hAnsi="Times New Roman" w:cs="Times New Roman"/>
                <w:lang w:val="en-US"/>
              </w:rPr>
            </w:pPr>
            <w:r w:rsidRPr="00D371D6">
              <w:rPr>
                <w:rFonts w:ascii="Times New Roman" w:hAnsi="Times New Roman" w:cs="Times New Roman"/>
                <w:lang w:val="en-US"/>
              </w:rPr>
              <w:t>7,909</w:t>
            </w:r>
          </w:p>
        </w:tc>
      </w:tr>
    </w:tbl>
    <w:p w:rsidR="00D371D6" w:rsidRDefault="00D371D6" w:rsidP="00717C9E">
      <w:pPr>
        <w:jc w:val="both"/>
        <w:rPr>
          <w:rFonts w:ascii="Times New Roman" w:hAnsi="Times New Roman" w:cs="Times New Roman"/>
          <w:sz w:val="24"/>
          <w:szCs w:val="24"/>
          <w:lang w:val="en-US"/>
        </w:rPr>
      </w:pPr>
    </w:p>
    <w:p w:rsidR="00D812A8" w:rsidRDefault="00144435" w:rsidP="00D812A8">
      <w:pPr>
        <w:jc w:val="center"/>
        <w:rPr>
          <w:rFonts w:ascii="Times New Roman" w:hAnsi="Times New Roman" w:cs="Times New Roman"/>
          <w:sz w:val="24"/>
          <w:szCs w:val="24"/>
          <w:lang w:val="en-US"/>
        </w:rPr>
      </w:pPr>
      <w:r w:rsidRPr="00144435">
        <w:rPr>
          <w:rFonts w:ascii="Times New Roman" w:hAnsi="Times New Roman" w:cs="Times New Roman"/>
          <w:b/>
          <w:sz w:val="24"/>
          <w:szCs w:val="24"/>
          <w:lang w:val="en-US"/>
        </w:rPr>
        <w:t>Table-1:</w:t>
      </w:r>
      <w:r>
        <w:rPr>
          <w:rFonts w:ascii="Times New Roman" w:hAnsi="Times New Roman" w:cs="Times New Roman"/>
          <w:sz w:val="24"/>
          <w:szCs w:val="24"/>
          <w:lang w:val="en-US"/>
        </w:rPr>
        <w:t xml:space="preserve"> Detailed Distribution of BreakHis Dataset</w:t>
      </w:r>
    </w:p>
    <w:p w:rsidR="00846C70" w:rsidRPr="00D812A8" w:rsidRDefault="00D812A8" w:rsidP="00D812A8">
      <w:pPr>
        <w:rPr>
          <w:rFonts w:ascii="Times New Roman" w:hAnsi="Times New Roman" w:cs="Times New Roman"/>
          <w:sz w:val="28"/>
          <w:szCs w:val="24"/>
          <w:lang w:val="en-US"/>
        </w:rPr>
      </w:pPr>
      <w:r>
        <w:rPr>
          <w:rFonts w:ascii="Times New Roman" w:hAnsi="Times New Roman" w:cs="Times New Roman"/>
          <w:b/>
          <w:sz w:val="28"/>
          <w:szCs w:val="24"/>
          <w:lang w:val="en-US"/>
        </w:rPr>
        <w:lastRenderedPageBreak/>
        <w:t xml:space="preserve">4. </w:t>
      </w:r>
      <w:r w:rsidR="00846C70" w:rsidRPr="00D812A8">
        <w:rPr>
          <w:rFonts w:ascii="Times New Roman" w:hAnsi="Times New Roman" w:cs="Times New Roman"/>
          <w:b/>
          <w:sz w:val="28"/>
          <w:szCs w:val="24"/>
          <w:lang w:val="en-US"/>
        </w:rPr>
        <w:t>Model Development and Evaluation:</w:t>
      </w:r>
    </w:p>
    <w:p w:rsidR="00846C70" w:rsidRPr="00846C70" w:rsidRDefault="00846C70" w:rsidP="00717C9E">
      <w:pPr>
        <w:jc w:val="both"/>
        <w:rPr>
          <w:rFonts w:ascii="Times New Roman" w:hAnsi="Times New Roman" w:cs="Times New Roman"/>
          <w:sz w:val="24"/>
          <w:szCs w:val="24"/>
          <w:lang w:val="en-US"/>
        </w:rPr>
      </w:pPr>
      <w:r w:rsidRPr="00846C70">
        <w:rPr>
          <w:rFonts w:ascii="Times New Roman" w:hAnsi="Times New Roman" w:cs="Times New Roman"/>
          <w:sz w:val="24"/>
          <w:szCs w:val="24"/>
          <w:lang w:val="en-US"/>
        </w:rPr>
        <w:t>a) ANN and CNN Models:</w:t>
      </w:r>
    </w:p>
    <w:p w:rsidR="00E208BD" w:rsidRDefault="00846C70" w:rsidP="00717C9E">
      <w:pPr>
        <w:ind w:firstLine="720"/>
        <w:jc w:val="both"/>
        <w:rPr>
          <w:rFonts w:ascii="Times New Roman" w:hAnsi="Times New Roman" w:cs="Times New Roman"/>
          <w:sz w:val="24"/>
          <w:szCs w:val="24"/>
          <w:lang w:val="en-US"/>
        </w:rPr>
      </w:pPr>
      <w:r w:rsidRPr="00846C70">
        <w:rPr>
          <w:rFonts w:ascii="Times New Roman" w:hAnsi="Times New Roman" w:cs="Times New Roman"/>
          <w:sz w:val="24"/>
          <w:szCs w:val="24"/>
          <w:lang w:val="en-US"/>
        </w:rPr>
        <w:t xml:space="preserve">For the initial stages of our project, we employed ANN and CNN models to train on the CSV dataset. The ANN model achieved an impressive accuracy of </w:t>
      </w:r>
      <w:r w:rsidRPr="00447EF6">
        <w:rPr>
          <w:rFonts w:ascii="Times New Roman" w:hAnsi="Times New Roman" w:cs="Times New Roman"/>
          <w:b/>
          <w:sz w:val="24"/>
          <w:szCs w:val="24"/>
          <w:lang w:val="en-US"/>
        </w:rPr>
        <w:t>99.122%</w:t>
      </w:r>
      <w:r w:rsidRPr="00846C70">
        <w:rPr>
          <w:rFonts w:ascii="Times New Roman" w:hAnsi="Times New Roman" w:cs="Times New Roman"/>
          <w:sz w:val="24"/>
          <w:szCs w:val="24"/>
          <w:lang w:val="en-US"/>
        </w:rPr>
        <w:t xml:space="preserve">, </w:t>
      </w:r>
      <w:r w:rsidR="00580A47">
        <w:rPr>
          <w:rFonts w:ascii="Times New Roman" w:hAnsi="Times New Roman" w:cs="Times New Roman"/>
          <w:sz w:val="24"/>
          <w:szCs w:val="24"/>
          <w:lang w:val="en-US"/>
        </w:rPr>
        <w:t>while the CNN model attained 92.98</w:t>
      </w:r>
      <w:r w:rsidRPr="00846C70">
        <w:rPr>
          <w:rFonts w:ascii="Times New Roman" w:hAnsi="Times New Roman" w:cs="Times New Roman"/>
          <w:sz w:val="24"/>
          <w:szCs w:val="24"/>
          <w:lang w:val="en-US"/>
        </w:rPr>
        <w:t>% accuracy, indicating the effectiveness of deep learning techniques for breast cancer classification.</w:t>
      </w:r>
    </w:p>
    <w:p w:rsidR="00E208BD" w:rsidRP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b) CBIS-DDSM Dataset:</w:t>
      </w:r>
    </w:p>
    <w:p w:rsid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 xml:space="preserve">We then transitioned to the CBIS-DDSM dataset for binary image classification. By fine-tuning our CNN model, we achieved a remarkable accuracy of </w:t>
      </w:r>
      <w:r w:rsidRPr="00447EF6">
        <w:rPr>
          <w:rFonts w:ascii="Times New Roman" w:hAnsi="Times New Roman" w:cs="Times New Roman"/>
          <w:b/>
          <w:sz w:val="24"/>
          <w:szCs w:val="24"/>
          <w:lang w:val="en-US"/>
        </w:rPr>
        <w:t>98.83%</w:t>
      </w:r>
      <w:r w:rsidRPr="00E208BD">
        <w:rPr>
          <w:rFonts w:ascii="Times New Roman" w:hAnsi="Times New Roman" w:cs="Times New Roman"/>
          <w:sz w:val="24"/>
          <w:szCs w:val="24"/>
          <w:lang w:val="en-US"/>
        </w:rPr>
        <w:t xml:space="preserve"> in distinguishing between cancerous and non-cancerous mammograms. This demonstrated the suitability of CNNs for breast cancer image classification tasks.</w:t>
      </w:r>
    </w:p>
    <w:p w:rsidR="00580A47" w:rsidRDefault="00580A47" w:rsidP="00717C9E">
      <w:pPr>
        <w:jc w:val="both"/>
        <w:rPr>
          <w:rFonts w:ascii="Times New Roman" w:hAnsi="Times New Roman" w:cs="Times New Roman"/>
          <w:sz w:val="24"/>
          <w:szCs w:val="24"/>
          <w:lang w:val="en-US"/>
        </w:rPr>
      </w:pPr>
    </w:p>
    <w:p w:rsidR="00E208BD" w:rsidRPr="00F139FF" w:rsidRDefault="00580A47" w:rsidP="00717C9E">
      <w:pPr>
        <w:jc w:val="both"/>
        <w:rPr>
          <w:rFonts w:ascii="Times New Roman" w:hAnsi="Times New Roman" w:cs="Times New Roman"/>
          <w:b/>
          <w:sz w:val="28"/>
          <w:szCs w:val="24"/>
          <w:lang w:val="en-US"/>
        </w:rPr>
      </w:pPr>
      <w:r w:rsidRPr="00F139FF">
        <w:rPr>
          <w:rFonts w:ascii="Times New Roman" w:hAnsi="Times New Roman" w:cs="Times New Roman"/>
          <w:b/>
          <w:sz w:val="28"/>
          <w:szCs w:val="24"/>
          <w:lang w:val="en-US"/>
        </w:rPr>
        <w:t>Related Work:</w:t>
      </w:r>
    </w:p>
    <w:p w:rsidR="00E208BD" w:rsidRP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In our project, we first focused on binary image classification of the BreakHis dataset, specifically differentiating between malignant and benign breast cancer cases. After achieving an accuracy of 82.17% using a deep CNN and the Adam optimizer with a learning rate of 0.001, we explored additional techniques and platforms to further evaluate our models.</w:t>
      </w:r>
    </w:p>
    <w:p w:rsidR="00E208BD" w:rsidRPr="00E208BD" w:rsidRDefault="00E208BD" w:rsidP="00717C9E">
      <w:pPr>
        <w:jc w:val="both"/>
        <w:rPr>
          <w:rFonts w:ascii="Times New Roman" w:hAnsi="Times New Roman" w:cs="Times New Roman"/>
          <w:sz w:val="24"/>
          <w:szCs w:val="24"/>
          <w:lang w:val="en-US"/>
        </w:rPr>
      </w:pPr>
    </w:p>
    <w:p w:rsid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One such platform we utilized was Edge Impulse, which allowed us to work with a limited number of images from each class (a total of 8 classes). We experimented with different hyper</w:t>
      </w:r>
      <w:r w:rsidR="00580A47">
        <w:rPr>
          <w:rFonts w:ascii="Times New Roman" w:hAnsi="Times New Roman" w:cs="Times New Roman"/>
          <w:sz w:val="24"/>
          <w:szCs w:val="24"/>
          <w:lang w:val="en-US"/>
        </w:rPr>
        <w:t xml:space="preserve"> </w:t>
      </w:r>
      <w:r w:rsidRPr="00E208BD">
        <w:rPr>
          <w:rFonts w:ascii="Times New Roman" w:hAnsi="Times New Roman" w:cs="Times New Roman"/>
          <w:sz w:val="24"/>
          <w:szCs w:val="24"/>
          <w:lang w:val="en-US"/>
        </w:rPr>
        <w:t>parameters and varying numbers of epochs to optimize the performance of our models. Through these iteration</w:t>
      </w:r>
      <w:r w:rsidR="00DD27AF">
        <w:rPr>
          <w:rFonts w:ascii="Times New Roman" w:hAnsi="Times New Roman" w:cs="Times New Roman"/>
          <w:sz w:val="24"/>
          <w:szCs w:val="24"/>
          <w:lang w:val="en-US"/>
        </w:rPr>
        <w:t xml:space="preserve">s, we obtained an accuracy of </w:t>
      </w:r>
      <w:r w:rsidR="00DD27AF" w:rsidRPr="00447EF6">
        <w:rPr>
          <w:rFonts w:ascii="Times New Roman" w:hAnsi="Times New Roman" w:cs="Times New Roman"/>
          <w:b/>
          <w:sz w:val="24"/>
          <w:szCs w:val="24"/>
          <w:lang w:val="en-US"/>
        </w:rPr>
        <w:t>69.4</w:t>
      </w:r>
      <w:r w:rsidRPr="00447EF6">
        <w:rPr>
          <w:rFonts w:ascii="Times New Roman" w:hAnsi="Times New Roman" w:cs="Times New Roman"/>
          <w:b/>
          <w:sz w:val="24"/>
          <w:szCs w:val="24"/>
          <w:lang w:val="en-US"/>
        </w:rPr>
        <w:t>%</w:t>
      </w:r>
      <w:r w:rsidRPr="00E208BD">
        <w:rPr>
          <w:rFonts w:ascii="Times New Roman" w:hAnsi="Times New Roman" w:cs="Times New Roman"/>
          <w:sz w:val="24"/>
          <w:szCs w:val="24"/>
          <w:lang w:val="en-US"/>
        </w:rPr>
        <w:t xml:space="preserve"> on the binary classification task.</w:t>
      </w:r>
    </w:p>
    <w:p w:rsidR="00717C9E" w:rsidRDefault="00717C9E" w:rsidP="00717C9E">
      <w:pPr>
        <w:jc w:val="both"/>
        <w:rPr>
          <w:rFonts w:ascii="Times New Roman" w:hAnsi="Times New Roman" w:cs="Times New Roman"/>
          <w:sz w:val="24"/>
          <w:szCs w:val="24"/>
          <w:lang w:val="en-US"/>
        </w:rPr>
      </w:pPr>
    </w:p>
    <w:p w:rsidR="00D812A8" w:rsidRDefault="00D812A8" w:rsidP="00717C9E">
      <w:pPr>
        <w:jc w:val="both"/>
        <w:rPr>
          <w:rFonts w:ascii="Times New Roman" w:hAnsi="Times New Roman" w:cs="Times New Roman"/>
          <w:sz w:val="24"/>
          <w:szCs w:val="24"/>
          <w:lang w:val="en-US"/>
        </w:rPr>
      </w:pPr>
    </w:p>
    <w:p w:rsidR="00717C9E" w:rsidRDefault="00717C9E" w:rsidP="00717C9E">
      <w:pPr>
        <w:jc w:val="both"/>
        <w:rPr>
          <w:rFonts w:ascii="Times New Roman" w:hAnsi="Times New Roman" w:cs="Times New Roman"/>
        </w:rPr>
      </w:pPr>
      <w:r>
        <w:rPr>
          <w:rFonts w:ascii="Times New Roman" w:hAnsi="Times New Roman" w:cs="Times New Roman"/>
        </w:rPr>
        <w:t>For 84 Images from each class (totally 8 classes)</w:t>
      </w:r>
    </w:p>
    <w:tbl>
      <w:tblPr>
        <w:tblStyle w:val="TableGrid"/>
        <w:tblW w:w="0" w:type="auto"/>
        <w:tblLook w:val="04A0" w:firstRow="1" w:lastRow="0" w:firstColumn="1" w:lastColumn="0" w:noHBand="0" w:noVBand="1"/>
      </w:tblPr>
      <w:tblGrid>
        <w:gridCol w:w="3005"/>
        <w:gridCol w:w="3005"/>
        <w:gridCol w:w="3006"/>
      </w:tblGrid>
      <w:tr w:rsidR="00717C9E" w:rsidTr="00102F36">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Epochs</w:t>
            </w:r>
          </w:p>
        </w:tc>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Learning Rate (</w:t>
            </w:r>
            <m:oMath>
              <m:r>
                <w:rPr>
                  <w:rFonts w:ascii="Cambria Math" w:hAnsi="Cambria Math" w:cs="Times New Roman"/>
                </w:rPr>
                <m:t>α</m:t>
              </m:r>
            </m:oMath>
            <w:r>
              <w:rPr>
                <w:rFonts w:ascii="Times New Roman" w:hAnsi="Times New Roman" w:cs="Times New Roman"/>
              </w:rPr>
              <w:t>)</w:t>
            </w:r>
          </w:p>
        </w:tc>
        <w:tc>
          <w:tcPr>
            <w:tcW w:w="3006" w:type="dxa"/>
          </w:tcPr>
          <w:p w:rsidR="00717C9E" w:rsidRDefault="00717C9E" w:rsidP="00102F36">
            <w:pPr>
              <w:jc w:val="center"/>
              <w:rPr>
                <w:rFonts w:ascii="Times New Roman" w:hAnsi="Times New Roman" w:cs="Times New Roman"/>
              </w:rPr>
            </w:pPr>
            <w:r>
              <w:rPr>
                <w:rFonts w:ascii="Times New Roman" w:hAnsi="Times New Roman" w:cs="Times New Roman"/>
              </w:rPr>
              <w:t>Accuracy (%)</w:t>
            </w:r>
          </w:p>
        </w:tc>
      </w:tr>
      <w:tr w:rsidR="00717C9E" w:rsidTr="00102F36">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10</w:t>
            </w:r>
          </w:p>
        </w:tc>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3006" w:type="dxa"/>
          </w:tcPr>
          <w:p w:rsidR="00717C9E" w:rsidRDefault="00717C9E" w:rsidP="00102F36">
            <w:pPr>
              <w:jc w:val="center"/>
              <w:rPr>
                <w:rFonts w:ascii="Times New Roman" w:hAnsi="Times New Roman" w:cs="Times New Roman"/>
              </w:rPr>
            </w:pPr>
            <w:r>
              <w:rPr>
                <w:rFonts w:ascii="Times New Roman" w:hAnsi="Times New Roman" w:cs="Times New Roman"/>
              </w:rPr>
              <w:t>43.5</w:t>
            </w:r>
          </w:p>
        </w:tc>
      </w:tr>
      <w:tr w:rsidR="00717C9E" w:rsidTr="00102F36">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50</w:t>
            </w:r>
          </w:p>
        </w:tc>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3006" w:type="dxa"/>
          </w:tcPr>
          <w:p w:rsidR="00717C9E" w:rsidRDefault="00717C9E" w:rsidP="00102F36">
            <w:pPr>
              <w:jc w:val="center"/>
              <w:rPr>
                <w:rFonts w:ascii="Times New Roman" w:hAnsi="Times New Roman" w:cs="Times New Roman"/>
              </w:rPr>
            </w:pPr>
            <w:r>
              <w:rPr>
                <w:rFonts w:ascii="Times New Roman" w:hAnsi="Times New Roman" w:cs="Times New Roman"/>
              </w:rPr>
              <w:t>50</w:t>
            </w:r>
          </w:p>
        </w:tc>
      </w:tr>
      <w:tr w:rsidR="00717C9E" w:rsidTr="00102F36">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100</w:t>
            </w:r>
          </w:p>
        </w:tc>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3006" w:type="dxa"/>
          </w:tcPr>
          <w:p w:rsidR="00717C9E" w:rsidRDefault="00717C9E" w:rsidP="00102F36">
            <w:pPr>
              <w:jc w:val="center"/>
              <w:rPr>
                <w:rFonts w:ascii="Times New Roman" w:hAnsi="Times New Roman" w:cs="Times New Roman"/>
              </w:rPr>
            </w:pPr>
            <w:r>
              <w:rPr>
                <w:rFonts w:ascii="Times New Roman" w:hAnsi="Times New Roman" w:cs="Times New Roman"/>
              </w:rPr>
              <w:t>55.6</w:t>
            </w:r>
          </w:p>
        </w:tc>
      </w:tr>
      <w:tr w:rsidR="00717C9E" w:rsidTr="00102F36">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50</w:t>
            </w:r>
          </w:p>
        </w:tc>
        <w:tc>
          <w:tcPr>
            <w:tcW w:w="3005" w:type="dxa"/>
          </w:tcPr>
          <w:p w:rsidR="00717C9E" w:rsidRDefault="00717C9E" w:rsidP="00102F36">
            <w:pPr>
              <w:jc w:val="center"/>
              <w:rPr>
                <w:rFonts w:ascii="Times New Roman" w:hAnsi="Times New Roman" w:cs="Times New Roman"/>
              </w:rPr>
            </w:pPr>
            <w:r>
              <w:rPr>
                <w:rFonts w:ascii="Times New Roman" w:hAnsi="Times New Roman" w:cs="Times New Roman"/>
              </w:rPr>
              <w:t>0.001</w:t>
            </w:r>
          </w:p>
        </w:tc>
        <w:tc>
          <w:tcPr>
            <w:tcW w:w="3006" w:type="dxa"/>
          </w:tcPr>
          <w:p w:rsidR="00717C9E" w:rsidRDefault="00717C9E" w:rsidP="00102F36">
            <w:pPr>
              <w:jc w:val="center"/>
              <w:rPr>
                <w:rFonts w:ascii="Times New Roman" w:hAnsi="Times New Roman" w:cs="Times New Roman"/>
              </w:rPr>
            </w:pPr>
            <w:r>
              <w:rPr>
                <w:rFonts w:ascii="Times New Roman" w:hAnsi="Times New Roman" w:cs="Times New Roman"/>
              </w:rPr>
              <w:t>59.3</w:t>
            </w:r>
          </w:p>
        </w:tc>
      </w:tr>
    </w:tbl>
    <w:p w:rsidR="00717C9E" w:rsidRDefault="00717C9E" w:rsidP="00717C9E">
      <w:pPr>
        <w:jc w:val="both"/>
        <w:rPr>
          <w:rFonts w:ascii="Times New Roman" w:hAnsi="Times New Roman" w:cs="Times New Roman"/>
        </w:rPr>
      </w:pPr>
    </w:p>
    <w:p w:rsidR="00717C9E" w:rsidRDefault="00717C9E" w:rsidP="00717C9E">
      <w:pPr>
        <w:jc w:val="both"/>
        <w:rPr>
          <w:rFonts w:ascii="Times New Roman" w:hAnsi="Times New Roman" w:cs="Times New Roman"/>
        </w:rPr>
      </w:pPr>
    </w:p>
    <w:tbl>
      <w:tblPr>
        <w:tblStyle w:val="TableGrid"/>
        <w:tblW w:w="9016" w:type="dxa"/>
        <w:tblLook w:val="04A0" w:firstRow="1" w:lastRow="0" w:firstColumn="1" w:lastColumn="0" w:noHBand="0" w:noVBand="1"/>
      </w:tblPr>
      <w:tblGrid>
        <w:gridCol w:w="2048"/>
        <w:gridCol w:w="2313"/>
        <w:gridCol w:w="2319"/>
        <w:gridCol w:w="2336"/>
      </w:tblGrid>
      <w:tr w:rsidR="00717C9E" w:rsidTr="00102F36">
        <w:tc>
          <w:tcPr>
            <w:tcW w:w="2048" w:type="dxa"/>
          </w:tcPr>
          <w:p w:rsidR="00717C9E" w:rsidRDefault="00717C9E" w:rsidP="00102F36">
            <w:pPr>
              <w:jc w:val="center"/>
              <w:rPr>
                <w:rFonts w:ascii="Times New Roman" w:hAnsi="Times New Roman" w:cs="Times New Roman"/>
              </w:rPr>
            </w:pPr>
            <w:r>
              <w:rPr>
                <w:rFonts w:ascii="Times New Roman" w:hAnsi="Times New Roman" w:cs="Times New Roman"/>
              </w:rPr>
              <w:t>Architecture</w:t>
            </w: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Epochs</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Learning Rate (</w:t>
            </w:r>
            <m:oMath>
              <m:r>
                <w:rPr>
                  <w:rFonts w:ascii="Cambria Math" w:hAnsi="Cambria Math" w:cs="Times New Roman"/>
                </w:rPr>
                <m:t>α</m:t>
              </m:r>
            </m:oMath>
            <w:r>
              <w:rPr>
                <w:rFonts w:ascii="Times New Roman" w:hAnsi="Times New Roman" w:cs="Times New Roman"/>
              </w:rPr>
              <w:t>)</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Accuracy (%)</w:t>
            </w:r>
          </w:p>
        </w:tc>
      </w:tr>
      <w:tr w:rsidR="00717C9E" w:rsidTr="00102F36">
        <w:tc>
          <w:tcPr>
            <w:tcW w:w="2048" w:type="dxa"/>
            <w:tcBorders>
              <w:bottom w:val="single" w:sz="4" w:space="0" w:color="auto"/>
            </w:tcBorders>
          </w:tcPr>
          <w:p w:rsidR="00717C9E" w:rsidRDefault="00717C9E" w:rsidP="00102F36">
            <w:pPr>
              <w:jc w:val="center"/>
              <w:rPr>
                <w:rFonts w:ascii="Times New Roman" w:hAnsi="Times New Roman" w:cs="Times New Roman"/>
              </w:rPr>
            </w:pPr>
            <w:r>
              <w:rPr>
                <w:rFonts w:ascii="Times New Roman" w:hAnsi="Times New Roman" w:cs="Times New Roman"/>
              </w:rPr>
              <w:t>MobileNet-v2</w:t>
            </w: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20</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48.1</w:t>
            </w:r>
          </w:p>
        </w:tc>
      </w:tr>
      <w:tr w:rsidR="00717C9E" w:rsidTr="00102F36">
        <w:tc>
          <w:tcPr>
            <w:tcW w:w="2048" w:type="dxa"/>
            <w:tcBorders>
              <w:bottom w:val="nil"/>
            </w:tcBorders>
          </w:tcPr>
          <w:p w:rsidR="00717C9E" w:rsidRDefault="00717C9E" w:rsidP="00102F36">
            <w:pPr>
              <w:jc w:val="center"/>
              <w:rPr>
                <w:rFonts w:ascii="Times New Roman" w:hAnsi="Times New Roman" w:cs="Times New Roman"/>
              </w:rPr>
            </w:pP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20</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69.4</w:t>
            </w:r>
          </w:p>
        </w:tc>
      </w:tr>
      <w:tr w:rsidR="00717C9E" w:rsidTr="00102F36">
        <w:tc>
          <w:tcPr>
            <w:tcW w:w="2048" w:type="dxa"/>
            <w:tcBorders>
              <w:top w:val="nil"/>
              <w:bottom w:val="nil"/>
            </w:tcBorders>
          </w:tcPr>
          <w:p w:rsidR="00717C9E" w:rsidRDefault="00717C9E" w:rsidP="00102F36">
            <w:pPr>
              <w:jc w:val="center"/>
              <w:rPr>
                <w:rFonts w:ascii="Times New Roman" w:hAnsi="Times New Roman" w:cs="Times New Roman"/>
              </w:rPr>
            </w:pPr>
            <w:r>
              <w:rPr>
                <w:rFonts w:ascii="Times New Roman" w:hAnsi="Times New Roman" w:cs="Times New Roman"/>
              </w:rPr>
              <w:t>EfficientNet</w:t>
            </w: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50</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0.0001</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69.4</w:t>
            </w:r>
          </w:p>
        </w:tc>
      </w:tr>
      <w:tr w:rsidR="00717C9E" w:rsidTr="00102F36">
        <w:tc>
          <w:tcPr>
            <w:tcW w:w="2048" w:type="dxa"/>
            <w:tcBorders>
              <w:top w:val="nil"/>
              <w:bottom w:val="nil"/>
            </w:tcBorders>
          </w:tcPr>
          <w:p w:rsidR="00717C9E" w:rsidRDefault="00717C9E" w:rsidP="00102F36">
            <w:pPr>
              <w:jc w:val="center"/>
              <w:rPr>
                <w:rFonts w:ascii="Times New Roman" w:hAnsi="Times New Roman" w:cs="Times New Roman"/>
              </w:rPr>
            </w:pP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50</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0.001</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26.9</w:t>
            </w:r>
          </w:p>
        </w:tc>
      </w:tr>
      <w:tr w:rsidR="00717C9E" w:rsidTr="00102F36">
        <w:tc>
          <w:tcPr>
            <w:tcW w:w="2048" w:type="dxa"/>
            <w:tcBorders>
              <w:top w:val="nil"/>
            </w:tcBorders>
          </w:tcPr>
          <w:p w:rsidR="00717C9E" w:rsidRDefault="00717C9E" w:rsidP="00102F36">
            <w:pPr>
              <w:jc w:val="center"/>
              <w:rPr>
                <w:rFonts w:ascii="Times New Roman" w:hAnsi="Times New Roman" w:cs="Times New Roman"/>
              </w:rPr>
            </w:pPr>
          </w:p>
        </w:tc>
        <w:tc>
          <w:tcPr>
            <w:tcW w:w="2313" w:type="dxa"/>
          </w:tcPr>
          <w:p w:rsidR="00717C9E" w:rsidRDefault="00717C9E" w:rsidP="00102F36">
            <w:pPr>
              <w:jc w:val="center"/>
              <w:rPr>
                <w:rFonts w:ascii="Times New Roman" w:hAnsi="Times New Roman" w:cs="Times New Roman"/>
              </w:rPr>
            </w:pPr>
            <w:r>
              <w:rPr>
                <w:rFonts w:ascii="Times New Roman" w:hAnsi="Times New Roman" w:cs="Times New Roman"/>
              </w:rPr>
              <w:t>100</w:t>
            </w:r>
          </w:p>
        </w:tc>
        <w:tc>
          <w:tcPr>
            <w:tcW w:w="2319" w:type="dxa"/>
          </w:tcPr>
          <w:p w:rsidR="00717C9E" w:rsidRDefault="00717C9E" w:rsidP="00102F36">
            <w:pPr>
              <w:jc w:val="center"/>
              <w:rPr>
                <w:rFonts w:ascii="Times New Roman" w:hAnsi="Times New Roman" w:cs="Times New Roman"/>
              </w:rPr>
            </w:pPr>
            <w:r>
              <w:rPr>
                <w:rFonts w:ascii="Times New Roman" w:hAnsi="Times New Roman" w:cs="Times New Roman"/>
              </w:rPr>
              <w:t>0.00001</w:t>
            </w:r>
          </w:p>
        </w:tc>
        <w:tc>
          <w:tcPr>
            <w:tcW w:w="2336" w:type="dxa"/>
          </w:tcPr>
          <w:p w:rsidR="00717C9E" w:rsidRDefault="00717C9E" w:rsidP="00102F36">
            <w:pPr>
              <w:jc w:val="center"/>
              <w:rPr>
                <w:rFonts w:ascii="Times New Roman" w:hAnsi="Times New Roman" w:cs="Times New Roman"/>
              </w:rPr>
            </w:pPr>
            <w:r>
              <w:rPr>
                <w:rFonts w:ascii="Times New Roman" w:hAnsi="Times New Roman" w:cs="Times New Roman"/>
              </w:rPr>
              <w:t>22.2</w:t>
            </w:r>
          </w:p>
        </w:tc>
      </w:tr>
    </w:tbl>
    <w:p w:rsidR="00717C9E" w:rsidRDefault="00717C9E" w:rsidP="00717C9E">
      <w:pPr>
        <w:jc w:val="both"/>
        <w:rPr>
          <w:rFonts w:ascii="Times New Roman" w:hAnsi="Times New Roman" w:cs="Times New Roman"/>
        </w:rPr>
      </w:pPr>
    </w:p>
    <w:p w:rsidR="00D812A8" w:rsidRDefault="00D812A8" w:rsidP="00717C9E">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3"/>
        <w:gridCol w:w="2254"/>
        <w:gridCol w:w="2254"/>
        <w:gridCol w:w="2255"/>
      </w:tblGrid>
      <w:tr w:rsidR="00717C9E" w:rsidTr="00102F36">
        <w:tc>
          <w:tcPr>
            <w:tcW w:w="2253" w:type="dxa"/>
          </w:tcPr>
          <w:p w:rsidR="00717C9E" w:rsidRDefault="00717C9E" w:rsidP="00F139FF">
            <w:pPr>
              <w:jc w:val="center"/>
              <w:rPr>
                <w:rFonts w:ascii="Times New Roman" w:hAnsi="Times New Roman" w:cs="Times New Roman"/>
              </w:rPr>
            </w:pPr>
            <w:r>
              <w:rPr>
                <w:rFonts w:ascii="Times New Roman" w:hAnsi="Times New Roman" w:cs="Times New Roman"/>
              </w:rPr>
              <w:t>Architecture</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Epochs</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Learning Rate (</w:t>
            </w:r>
            <m:oMath>
              <m:r>
                <w:rPr>
                  <w:rFonts w:ascii="Cambria Math" w:hAnsi="Cambria Math" w:cs="Times New Roman"/>
                </w:rPr>
                <m:t>α</m:t>
              </m:r>
            </m:oMath>
            <w:r>
              <w:rPr>
                <w:rFonts w:ascii="Times New Roman" w:hAnsi="Times New Roman" w:cs="Times New Roman"/>
              </w:rPr>
              <w:t>)</w:t>
            </w:r>
          </w:p>
        </w:tc>
        <w:tc>
          <w:tcPr>
            <w:tcW w:w="2255" w:type="dxa"/>
          </w:tcPr>
          <w:p w:rsidR="00717C9E" w:rsidRDefault="00717C9E" w:rsidP="00F139FF">
            <w:pPr>
              <w:jc w:val="center"/>
              <w:rPr>
                <w:rFonts w:ascii="Times New Roman" w:hAnsi="Times New Roman" w:cs="Times New Roman"/>
              </w:rPr>
            </w:pPr>
            <w:r>
              <w:rPr>
                <w:rFonts w:ascii="Times New Roman" w:hAnsi="Times New Roman" w:cs="Times New Roman"/>
              </w:rPr>
              <w:t>Accuracy (%)</w:t>
            </w:r>
          </w:p>
        </w:tc>
      </w:tr>
      <w:tr w:rsidR="00717C9E" w:rsidTr="00102F36">
        <w:tc>
          <w:tcPr>
            <w:tcW w:w="2253" w:type="dxa"/>
            <w:vMerge w:val="restart"/>
          </w:tcPr>
          <w:p w:rsidR="00717C9E" w:rsidRDefault="00717C9E" w:rsidP="00F139FF">
            <w:pPr>
              <w:jc w:val="center"/>
              <w:rPr>
                <w:rFonts w:ascii="Times New Roman" w:hAnsi="Times New Roman" w:cs="Times New Roman"/>
              </w:rPr>
            </w:pPr>
          </w:p>
          <w:p w:rsidR="00717C9E" w:rsidRDefault="00717C9E" w:rsidP="00F139FF">
            <w:pPr>
              <w:jc w:val="center"/>
              <w:rPr>
                <w:rFonts w:ascii="Times New Roman" w:hAnsi="Times New Roman" w:cs="Times New Roman"/>
              </w:rPr>
            </w:pPr>
            <w:r>
              <w:rPr>
                <w:rFonts w:ascii="Times New Roman" w:hAnsi="Times New Roman" w:cs="Times New Roman"/>
              </w:rPr>
              <w:t>MobileNet-v2</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50</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0.0005</w:t>
            </w:r>
          </w:p>
        </w:tc>
        <w:tc>
          <w:tcPr>
            <w:tcW w:w="2255" w:type="dxa"/>
          </w:tcPr>
          <w:p w:rsidR="00717C9E" w:rsidRDefault="00717C9E" w:rsidP="00F139FF">
            <w:pPr>
              <w:jc w:val="center"/>
              <w:rPr>
                <w:rFonts w:ascii="Times New Roman" w:hAnsi="Times New Roman" w:cs="Times New Roman"/>
              </w:rPr>
            </w:pPr>
            <w:r>
              <w:rPr>
                <w:rFonts w:ascii="Times New Roman" w:hAnsi="Times New Roman" w:cs="Times New Roman"/>
              </w:rPr>
              <w:t>37.5</w:t>
            </w:r>
          </w:p>
        </w:tc>
      </w:tr>
      <w:tr w:rsidR="00717C9E" w:rsidTr="00102F36">
        <w:tc>
          <w:tcPr>
            <w:tcW w:w="2253" w:type="dxa"/>
            <w:vMerge/>
          </w:tcPr>
          <w:p w:rsidR="00717C9E" w:rsidRDefault="00717C9E" w:rsidP="00F139FF">
            <w:pPr>
              <w:jc w:val="center"/>
              <w:rPr>
                <w:rFonts w:ascii="Times New Roman" w:hAnsi="Times New Roman" w:cs="Times New Roman"/>
              </w:rPr>
            </w:pP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10</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0.0005</w:t>
            </w:r>
          </w:p>
        </w:tc>
        <w:tc>
          <w:tcPr>
            <w:tcW w:w="2255" w:type="dxa"/>
          </w:tcPr>
          <w:p w:rsidR="00717C9E" w:rsidRDefault="00717C9E" w:rsidP="00F139FF">
            <w:pPr>
              <w:jc w:val="center"/>
              <w:rPr>
                <w:rFonts w:ascii="Times New Roman" w:hAnsi="Times New Roman" w:cs="Times New Roman"/>
              </w:rPr>
            </w:pPr>
            <w:r>
              <w:rPr>
                <w:rFonts w:ascii="Times New Roman" w:hAnsi="Times New Roman" w:cs="Times New Roman"/>
              </w:rPr>
              <w:t>31.3</w:t>
            </w:r>
          </w:p>
        </w:tc>
      </w:tr>
      <w:tr w:rsidR="00717C9E" w:rsidTr="00102F36">
        <w:tc>
          <w:tcPr>
            <w:tcW w:w="2253" w:type="dxa"/>
            <w:vMerge/>
          </w:tcPr>
          <w:p w:rsidR="00717C9E" w:rsidRDefault="00717C9E" w:rsidP="00F139FF">
            <w:pPr>
              <w:jc w:val="center"/>
              <w:rPr>
                <w:rFonts w:ascii="Times New Roman" w:hAnsi="Times New Roman" w:cs="Times New Roman"/>
              </w:rPr>
            </w:pP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50</w:t>
            </w:r>
          </w:p>
        </w:tc>
        <w:tc>
          <w:tcPr>
            <w:tcW w:w="2254" w:type="dxa"/>
          </w:tcPr>
          <w:p w:rsidR="00717C9E" w:rsidRDefault="00717C9E" w:rsidP="00F139FF">
            <w:pPr>
              <w:jc w:val="center"/>
              <w:rPr>
                <w:rFonts w:ascii="Times New Roman" w:hAnsi="Times New Roman" w:cs="Times New Roman"/>
              </w:rPr>
            </w:pPr>
            <w:r>
              <w:rPr>
                <w:rFonts w:ascii="Times New Roman" w:hAnsi="Times New Roman" w:cs="Times New Roman"/>
              </w:rPr>
              <w:t>0.0005</w:t>
            </w:r>
          </w:p>
        </w:tc>
        <w:tc>
          <w:tcPr>
            <w:tcW w:w="2255" w:type="dxa"/>
          </w:tcPr>
          <w:p w:rsidR="00717C9E" w:rsidRDefault="00717C9E" w:rsidP="00F139FF">
            <w:pPr>
              <w:jc w:val="center"/>
              <w:rPr>
                <w:rFonts w:ascii="Times New Roman" w:hAnsi="Times New Roman" w:cs="Times New Roman"/>
              </w:rPr>
            </w:pPr>
            <w:r>
              <w:rPr>
                <w:rFonts w:ascii="Times New Roman" w:hAnsi="Times New Roman" w:cs="Times New Roman"/>
              </w:rPr>
              <w:t>42.2</w:t>
            </w:r>
          </w:p>
        </w:tc>
      </w:tr>
    </w:tbl>
    <w:p w:rsidR="00717C9E" w:rsidRDefault="00717C9E" w:rsidP="00717C9E">
      <w:pPr>
        <w:jc w:val="both"/>
        <w:rPr>
          <w:rFonts w:ascii="Times New Roman" w:hAnsi="Times New Roman" w:cs="Times New Roman"/>
        </w:rPr>
      </w:pPr>
    </w:p>
    <w:p w:rsidR="00717C9E" w:rsidRPr="00E208BD" w:rsidRDefault="00717C9E" w:rsidP="00717C9E">
      <w:pPr>
        <w:jc w:val="both"/>
        <w:rPr>
          <w:rFonts w:ascii="Times New Roman" w:hAnsi="Times New Roman" w:cs="Times New Roman"/>
          <w:sz w:val="24"/>
          <w:szCs w:val="24"/>
          <w:lang w:val="en-US"/>
        </w:rPr>
      </w:pPr>
    </w:p>
    <w:p w:rsidR="00E208BD" w:rsidRP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Following the binary classification phase, we transitioned to the next stage of our project, which involved multiclass classification of breast cancer images. This task required the classification of images into multiple subtypes or classes. To accomplish this, we leveraged the power of CNNs, as they have demonstrated remarkable capabilities in image classification tasks.</w:t>
      </w:r>
    </w:p>
    <w:p w:rsidR="00E208BD" w:rsidRPr="00E208BD" w:rsidRDefault="00E208BD" w:rsidP="00717C9E">
      <w:pPr>
        <w:jc w:val="both"/>
        <w:rPr>
          <w:rFonts w:ascii="Times New Roman" w:hAnsi="Times New Roman" w:cs="Times New Roman"/>
          <w:sz w:val="24"/>
          <w:szCs w:val="24"/>
          <w:lang w:val="en-US"/>
        </w:rPr>
      </w:pPr>
    </w:p>
    <w:p w:rsidR="00E208BD" w:rsidRP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 xml:space="preserve">By utilizing a deep CNN architecture and following the methodologies outlined in relevant research papers, we developed a model capable of accurately classifying breast cancer images into their respective subtypes. The accuracy achieved on the multiclass classification task using the CNN model was </w:t>
      </w:r>
      <w:r w:rsidRPr="00447EF6">
        <w:rPr>
          <w:rFonts w:ascii="Times New Roman" w:hAnsi="Times New Roman" w:cs="Times New Roman"/>
          <w:b/>
          <w:sz w:val="24"/>
          <w:szCs w:val="24"/>
          <w:lang w:val="en-US"/>
        </w:rPr>
        <w:t>73.90%.</w:t>
      </w:r>
    </w:p>
    <w:p w:rsidR="00E208BD" w:rsidRPr="00E208BD" w:rsidRDefault="00E208BD" w:rsidP="00717C9E">
      <w:pPr>
        <w:jc w:val="both"/>
        <w:rPr>
          <w:rFonts w:ascii="Times New Roman" w:hAnsi="Times New Roman" w:cs="Times New Roman"/>
          <w:sz w:val="24"/>
          <w:szCs w:val="24"/>
          <w:lang w:val="en-US"/>
        </w:rPr>
      </w:pPr>
    </w:p>
    <w:p w:rsidR="00E208BD" w:rsidRP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It is important to note that due to the limited availability of images for each class in the Edge Impulse platform, the accuracy obtained for both binary and multiclass classification may be slightly lower compared to working with larger, more diverse datasets. Nonetheless, the results obtained demonstrate the potential of utilizing CNNs and advanced techniques in breast cancer image analysis.</w:t>
      </w:r>
    </w:p>
    <w:p w:rsidR="00E208BD" w:rsidRPr="00E208BD" w:rsidRDefault="00E208BD" w:rsidP="00717C9E">
      <w:pPr>
        <w:jc w:val="both"/>
        <w:rPr>
          <w:rFonts w:ascii="Times New Roman" w:hAnsi="Times New Roman" w:cs="Times New Roman"/>
          <w:sz w:val="24"/>
          <w:szCs w:val="24"/>
          <w:lang w:val="en-US"/>
        </w:rPr>
      </w:pPr>
    </w:p>
    <w:p w:rsidR="00E208BD" w:rsidRDefault="00E208BD" w:rsidP="00717C9E">
      <w:pPr>
        <w:jc w:val="both"/>
        <w:rPr>
          <w:rFonts w:ascii="Times New Roman" w:hAnsi="Times New Roman" w:cs="Times New Roman"/>
          <w:sz w:val="24"/>
          <w:szCs w:val="24"/>
          <w:lang w:val="en-US"/>
        </w:rPr>
      </w:pPr>
      <w:r w:rsidRPr="00E208BD">
        <w:rPr>
          <w:rFonts w:ascii="Times New Roman" w:hAnsi="Times New Roman" w:cs="Times New Roman"/>
          <w:sz w:val="24"/>
          <w:szCs w:val="24"/>
          <w:lang w:val="en-US"/>
        </w:rPr>
        <w:t>In summary, we initially performed binary image classification on the BreakHis dataset, achieving an accuracy of 82.17% using a deep CNN and the Adam optimizer with a learning rate of 0.001. We then experimented with Edge Impulse, achieving an accuracy of 67% by changing hyper</w:t>
      </w:r>
      <w:r w:rsidR="00580A47">
        <w:rPr>
          <w:rFonts w:ascii="Times New Roman" w:hAnsi="Times New Roman" w:cs="Times New Roman"/>
          <w:sz w:val="24"/>
          <w:szCs w:val="24"/>
          <w:lang w:val="en-US"/>
        </w:rPr>
        <w:t>-</w:t>
      </w:r>
      <w:r w:rsidRPr="00E208BD">
        <w:rPr>
          <w:rFonts w:ascii="Times New Roman" w:hAnsi="Times New Roman" w:cs="Times New Roman"/>
          <w:sz w:val="24"/>
          <w:szCs w:val="24"/>
          <w:lang w:val="en-US"/>
        </w:rPr>
        <w:t>parameters and epochs. Finally, we progressed to multiclass classification of breast cancer images using a CNN, obtaining an accuracy of 73.90%. These findings contribute to the field of breast cancer image analysis and provide insights into the performance of models under different experimental conditions and platforms.</w:t>
      </w:r>
    </w:p>
    <w:p w:rsidR="00E208BD" w:rsidRPr="000608F5" w:rsidRDefault="00E208BD" w:rsidP="00717C9E">
      <w:pPr>
        <w:jc w:val="both"/>
        <w:rPr>
          <w:rFonts w:ascii="Times New Roman" w:hAnsi="Times New Roman" w:cs="Times New Roman"/>
          <w:sz w:val="24"/>
          <w:szCs w:val="24"/>
          <w:lang w:val="en-US"/>
        </w:rPr>
      </w:pPr>
    </w:p>
    <w:p w:rsidR="00515404" w:rsidRPr="00515404" w:rsidRDefault="00515404" w:rsidP="00717C9E">
      <w:pPr>
        <w:jc w:val="both"/>
        <w:rPr>
          <w:rFonts w:ascii="Times New Roman" w:hAnsi="Times New Roman" w:cs="Times New Roman"/>
          <w:sz w:val="24"/>
          <w:szCs w:val="24"/>
          <w:lang w:val="en-US"/>
        </w:rPr>
      </w:pPr>
      <w:r w:rsidRPr="00515404">
        <w:rPr>
          <w:rFonts w:ascii="Times New Roman" w:hAnsi="Times New Roman" w:cs="Times New Roman"/>
          <w:sz w:val="24"/>
          <w:szCs w:val="24"/>
          <w:lang w:val="en-US"/>
        </w:rPr>
        <w:tab/>
      </w:r>
      <w:bookmarkStart w:id="0" w:name="_GoBack"/>
      <w:bookmarkEnd w:id="0"/>
    </w:p>
    <w:sectPr w:rsidR="00515404" w:rsidRPr="00515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90" w:rsidRDefault="007F2690" w:rsidP="00B81984">
      <w:pPr>
        <w:spacing w:after="0" w:line="240" w:lineRule="auto"/>
      </w:pPr>
      <w:r>
        <w:separator/>
      </w:r>
    </w:p>
  </w:endnote>
  <w:endnote w:type="continuationSeparator" w:id="0">
    <w:p w:rsidR="007F2690" w:rsidRDefault="007F2690" w:rsidP="00B8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90" w:rsidRDefault="007F2690" w:rsidP="00B81984">
      <w:pPr>
        <w:spacing w:after="0" w:line="240" w:lineRule="auto"/>
      </w:pPr>
      <w:r>
        <w:separator/>
      </w:r>
    </w:p>
  </w:footnote>
  <w:footnote w:type="continuationSeparator" w:id="0">
    <w:p w:rsidR="007F2690" w:rsidRDefault="007F2690" w:rsidP="00B81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8475A"/>
    <w:multiLevelType w:val="hybridMultilevel"/>
    <w:tmpl w:val="FC1A2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EA"/>
    <w:rsid w:val="00013B2C"/>
    <w:rsid w:val="00015A28"/>
    <w:rsid w:val="00015ADA"/>
    <w:rsid w:val="000220BC"/>
    <w:rsid w:val="000366BD"/>
    <w:rsid w:val="000536E8"/>
    <w:rsid w:val="000608F5"/>
    <w:rsid w:val="000D62C5"/>
    <w:rsid w:val="000E661A"/>
    <w:rsid w:val="00144435"/>
    <w:rsid w:val="00213C2F"/>
    <w:rsid w:val="002611C7"/>
    <w:rsid w:val="00264D20"/>
    <w:rsid w:val="00374B52"/>
    <w:rsid w:val="003E1E69"/>
    <w:rsid w:val="00447EF6"/>
    <w:rsid w:val="00515404"/>
    <w:rsid w:val="00580A47"/>
    <w:rsid w:val="006429CB"/>
    <w:rsid w:val="0067163F"/>
    <w:rsid w:val="00685216"/>
    <w:rsid w:val="006B1855"/>
    <w:rsid w:val="00703CA3"/>
    <w:rsid w:val="00717C9E"/>
    <w:rsid w:val="00722270"/>
    <w:rsid w:val="007F2690"/>
    <w:rsid w:val="00846C70"/>
    <w:rsid w:val="00933ACC"/>
    <w:rsid w:val="00A20807"/>
    <w:rsid w:val="00A5007C"/>
    <w:rsid w:val="00B81984"/>
    <w:rsid w:val="00BD384F"/>
    <w:rsid w:val="00D371D6"/>
    <w:rsid w:val="00D812A8"/>
    <w:rsid w:val="00DA0B5F"/>
    <w:rsid w:val="00DD27AF"/>
    <w:rsid w:val="00E208BD"/>
    <w:rsid w:val="00EC5EF8"/>
    <w:rsid w:val="00F139FF"/>
    <w:rsid w:val="00F441EA"/>
    <w:rsid w:val="00F4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EED4B-DCE7-43CB-9410-AFD5889A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2C5"/>
    <w:pPr>
      <w:ind w:left="720"/>
      <w:contextualSpacing/>
    </w:pPr>
  </w:style>
  <w:style w:type="table" w:styleId="TableGrid">
    <w:name w:val="Table Grid"/>
    <w:basedOn w:val="TableNormal"/>
    <w:uiPriority w:val="39"/>
    <w:rsid w:val="003E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1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984"/>
  </w:style>
  <w:style w:type="paragraph" w:styleId="Footer">
    <w:name w:val="footer"/>
    <w:basedOn w:val="Normal"/>
    <w:link w:val="FooterChar"/>
    <w:uiPriority w:val="99"/>
    <w:unhideWhenUsed/>
    <w:rsid w:val="00B81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0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SUJAY</cp:lastModifiedBy>
  <cp:revision>10</cp:revision>
  <dcterms:created xsi:type="dcterms:W3CDTF">2023-06-12T17:37:00Z</dcterms:created>
  <dcterms:modified xsi:type="dcterms:W3CDTF">2023-06-30T09:58:00Z</dcterms:modified>
</cp:coreProperties>
</file>