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B152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t>Professional Summary:</w:t>
      </w:r>
    </w:p>
    <w:p w14:paraId="3805C3DA" w14:textId="77777777" w:rsidR="00A14CB3" w:rsidRDefault="00A14CB3">
      <w:pPr>
        <w:rPr>
          <w:rFonts w:ascii="Sitka Subheading" w:hAnsi="Sitka Subheading" w:cs="Arial"/>
          <w:sz w:val="28"/>
          <w:szCs w:val="28"/>
        </w:rPr>
      </w:pPr>
    </w:p>
    <w:p w14:paraId="7F030A4E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Over 8 years of experience</w:t>
      </w:r>
      <w:r>
        <w:rPr>
          <w:rFonts w:ascii="Arial" w:hAnsi="Arial" w:cs="Arial"/>
        </w:rPr>
        <w:t xml:space="preserve"> as a </w:t>
      </w:r>
      <w:r>
        <w:rPr>
          <w:rFonts w:ascii="Arial" w:hAnsi="Arial" w:cs="Arial"/>
          <w:b/>
        </w:rPr>
        <w:t>Data Scientist</w:t>
      </w:r>
      <w:r>
        <w:rPr>
          <w:rFonts w:ascii="Arial" w:hAnsi="Arial" w:cs="Arial"/>
        </w:rPr>
        <w:t xml:space="preserve">, with a strong focus on delivering scalable </w:t>
      </w:r>
      <w:r>
        <w:rPr>
          <w:rFonts w:ascii="Arial" w:hAnsi="Arial" w:cs="Arial"/>
          <w:b/>
        </w:rPr>
        <w:t>AI, ML, and analytics solutions across industries using Python.</w:t>
      </w:r>
    </w:p>
    <w:p w14:paraId="32AF479A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Currently leading </w:t>
      </w:r>
      <w:r>
        <w:rPr>
          <w:rFonts w:ascii="Arial" w:hAnsi="Arial" w:cs="Arial"/>
          <w:b/>
        </w:rPr>
        <w:t xml:space="preserve">product development at </w:t>
      </w:r>
      <w:proofErr w:type="spellStart"/>
      <w:r>
        <w:rPr>
          <w:rFonts w:ascii="Arial" w:hAnsi="Arial" w:cs="Arial"/>
          <w:b/>
        </w:rPr>
        <w:t>Accure</w:t>
      </w:r>
      <w:proofErr w:type="spellEnd"/>
      <w:r>
        <w:rPr>
          <w:rFonts w:ascii="Arial" w:hAnsi="Arial" w:cs="Arial"/>
          <w:b/>
        </w:rPr>
        <w:t xml:space="preserve"> INC for client</w:t>
      </w:r>
      <w:r>
        <w:rPr>
          <w:rFonts w:ascii="Arial" w:hAnsi="Arial" w:cs="Arial"/>
        </w:rPr>
        <w:t xml:space="preserve"> Include</w:t>
      </w:r>
      <w:r>
        <w:rPr>
          <w:rFonts w:ascii="Arial" w:hAnsi="Arial" w:cs="Arial"/>
          <w:lang w:val="en-IN"/>
        </w:rPr>
        <w:t xml:space="preserve"> (PWC)</w:t>
      </w:r>
      <w:r>
        <w:rPr>
          <w:rFonts w:ascii="Arial" w:hAnsi="Arial" w:cs="Arial"/>
        </w:rPr>
        <w:t>, working on a Generative AI-based platform focused on loyalty program optimization and retail analytics, leveraging large-scale LLMs and domain-specific insights.</w:t>
      </w:r>
    </w:p>
    <w:p w14:paraId="095A9CC4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</w:t>
      </w:r>
      <w:r>
        <w:rPr>
          <w:rFonts w:ascii="Arial" w:hAnsi="Arial" w:cs="Arial"/>
          <w:b/>
        </w:rPr>
        <w:t>implemented LLM-based chat systems</w:t>
      </w:r>
      <w:r>
        <w:rPr>
          <w:rFonts w:ascii="Arial" w:hAnsi="Arial" w:cs="Arial"/>
        </w:rPr>
        <w:t xml:space="preserve"> with extended context handling up to 1M tokens, utilizing cutting-edge </w:t>
      </w:r>
      <w:proofErr w:type="spellStart"/>
      <w:r>
        <w:rPr>
          <w:rFonts w:ascii="Arial" w:hAnsi="Arial" w:cs="Arial"/>
        </w:rPr>
        <w:t>LLaMA</w:t>
      </w:r>
      <w:proofErr w:type="spellEnd"/>
      <w:r>
        <w:rPr>
          <w:rFonts w:ascii="Arial" w:hAnsi="Arial" w:cs="Arial"/>
        </w:rPr>
        <w:t xml:space="preserve"> 4 architecture to support complex user interactions and multi-turn conversations.</w:t>
      </w:r>
    </w:p>
    <w:p w14:paraId="743CB90E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Played a lead role in </w:t>
      </w:r>
      <w:r>
        <w:rPr>
          <w:rFonts w:ascii="Arial" w:hAnsi="Arial" w:cs="Arial"/>
          <w:b/>
        </w:rPr>
        <w:t xml:space="preserve">building </w:t>
      </w:r>
      <w:proofErr w:type="spellStart"/>
      <w:r>
        <w:rPr>
          <w:rFonts w:ascii="Arial" w:hAnsi="Arial" w:cs="Arial"/>
          <w:b/>
        </w:rPr>
        <w:t>AccureIQ</w:t>
      </w:r>
      <w:proofErr w:type="spellEnd"/>
      <w:r>
        <w:rPr>
          <w:rFonts w:ascii="Arial" w:hAnsi="Arial" w:cs="Arial"/>
          <w:b/>
        </w:rPr>
        <w:t>, an enterprise AI analytics platform</w:t>
      </w:r>
      <w:r>
        <w:rPr>
          <w:rFonts w:ascii="Arial" w:hAnsi="Arial" w:cs="Arial"/>
        </w:rPr>
        <w:t xml:space="preserve"> designed for rapid, intelligent decision-making across business units.</w:t>
      </w:r>
    </w:p>
    <w:p w14:paraId="58945495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led the </w:t>
      </w:r>
      <w:r>
        <w:rPr>
          <w:rFonts w:ascii="Arial" w:hAnsi="Arial" w:cs="Arial"/>
          <w:b/>
        </w:rPr>
        <w:t>development of robust AI architectures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across diverse domains including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Education, Solar, Legal, and Jobs/HR, </w:t>
      </w:r>
      <w:r>
        <w:rPr>
          <w:rFonts w:ascii="Arial" w:hAnsi="Arial" w:cs="Arial"/>
        </w:rPr>
        <w:t>delivering solutions such as adaptive learning systems, predictive maintenance, contract intelligence, and recruitment analytics.</w:t>
      </w:r>
    </w:p>
    <w:p w14:paraId="4D7DB3C4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Oversaw the full AI product lifecycle</w:t>
      </w:r>
      <w:r>
        <w:rPr>
          <w:rFonts w:ascii="Arial" w:hAnsi="Arial" w:cs="Arial"/>
        </w:rPr>
        <w:t>—from gathering domain-specific requirements and defining technology stacks to leading development, testing, deployment, and ensuring scalability, performance, and reliability of systems in production.</w:t>
      </w:r>
    </w:p>
    <w:p w14:paraId="6A6645A9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Developed Agentic AI solutions tailored</w:t>
      </w:r>
      <w:r>
        <w:rPr>
          <w:rFonts w:ascii="Arial" w:hAnsi="Arial" w:cs="Arial"/>
        </w:rPr>
        <w:t xml:space="preserve"> for Contracts and Compliance, enabling autonomous reasoning, context tracking, and real-time responses in legal and regulatory environments.</w:t>
      </w:r>
    </w:p>
    <w:p w14:paraId="708B4DF7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Directed </w:t>
      </w:r>
      <w:r>
        <w:rPr>
          <w:rFonts w:ascii="Arial" w:hAnsi="Arial" w:cs="Arial"/>
          <w:b/>
        </w:rPr>
        <w:t>Descriptive, Diagnostic, Predictive, Prescriptive Analytics, solution development</w:t>
      </w:r>
      <w:r>
        <w:rPr>
          <w:rFonts w:ascii="Arial" w:hAnsi="Arial" w:cs="Arial"/>
        </w:rPr>
        <w:t xml:space="preserve"> using Advanced Analytics &amp; AI/ML techniques on Big Data Stack by leading the team of 6 professionals </w:t>
      </w:r>
    </w:p>
    <w:p w14:paraId="2B3AFA50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Rendered </w:t>
      </w:r>
      <w:r>
        <w:rPr>
          <w:rFonts w:ascii="Arial" w:hAnsi="Arial" w:cs="Arial"/>
          <w:b/>
        </w:rPr>
        <w:t>business consulting across Analytics &amp; BPR</w:t>
      </w:r>
      <w:r>
        <w:rPr>
          <w:rFonts w:ascii="Arial" w:hAnsi="Arial" w:cs="Arial"/>
        </w:rPr>
        <w:t xml:space="preserve"> encompassing definition of analytics roadmap, set-up of analytics COE/KPOS</w:t>
      </w:r>
    </w:p>
    <w:p w14:paraId="10A19307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Demonstrating </w:t>
      </w:r>
      <w:r>
        <w:rPr>
          <w:rFonts w:ascii="Arial" w:hAnsi="Arial" w:cs="Arial"/>
          <w:b/>
        </w:rPr>
        <w:t>proficiency in cutting-edge machine learning models</w:t>
      </w:r>
      <w:r>
        <w:rPr>
          <w:rFonts w:ascii="Arial" w:hAnsi="Arial" w:cs="Arial"/>
        </w:rPr>
        <w:t>, NLP, deep learning techniques, and collaborating with stakeholders to develop strategic roadmaps while leveraging advanced querying and visualization tools for complex data analysis</w:t>
      </w:r>
    </w:p>
    <w:p w14:paraId="21921D5B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Achieved a remarkable 157% increase</w:t>
      </w:r>
      <w:r>
        <w:rPr>
          <w:rFonts w:ascii="Arial" w:hAnsi="Arial" w:cs="Arial"/>
        </w:rPr>
        <w:t xml:space="preserve"> in revenue through data analysis and visualization in the current role</w:t>
      </w:r>
    </w:p>
    <w:p w14:paraId="7D7CED2B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Developed innovative business solutions to improve revenue</w:t>
      </w:r>
      <w:r>
        <w:rPr>
          <w:rFonts w:ascii="Arial" w:hAnsi="Arial" w:cs="Arial"/>
        </w:rPr>
        <w:t xml:space="preserve">, quality and product performance and reduce cost by leveraging combination of domain knowledge, Data Science &amp; Data Engineering skills </w:t>
      </w:r>
    </w:p>
    <w:p w14:paraId="3CA384E8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Hands-on experience in </w:t>
      </w:r>
      <w:r>
        <w:rPr>
          <w:rFonts w:ascii="Arial" w:hAnsi="Arial" w:cs="Arial"/>
          <w:b/>
        </w:rPr>
        <w:t>advanced analytical practices</w:t>
      </w:r>
      <w:r>
        <w:rPr>
          <w:rFonts w:ascii="Arial" w:hAnsi="Arial" w:cs="Arial"/>
        </w:rPr>
        <w:t xml:space="preserve"> such as predictive analysis, attribution modelling and customer profiling</w:t>
      </w:r>
    </w:p>
    <w:p w14:paraId="682E7C8A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Exhibiting strong leadership skills</w:t>
      </w:r>
      <w:r>
        <w:rPr>
          <w:rFonts w:ascii="Arial" w:hAnsi="Arial" w:cs="Arial"/>
        </w:rPr>
        <w:t xml:space="preserve"> by mentoring junior data scientists and fostering a collaborative and growth-focused team culture</w:t>
      </w:r>
    </w:p>
    <w:p w14:paraId="77B1A323" w14:textId="77777777" w:rsidR="00A14CB3" w:rsidRDefault="00A14CB3">
      <w:pPr>
        <w:widowControl w:val="0"/>
        <w:tabs>
          <w:tab w:val="left" w:pos="720"/>
        </w:tabs>
        <w:spacing w:line="276" w:lineRule="auto"/>
        <w:ind w:left="720"/>
        <w:jc w:val="both"/>
        <w:rPr>
          <w:rStyle w:val="apple-style-span"/>
          <w:rFonts w:ascii="Sitka Subheading" w:hAnsi="Sitka Subheading" w:cs="Arial"/>
          <w:color w:val="000000"/>
          <w:sz w:val="28"/>
          <w:szCs w:val="28"/>
        </w:rPr>
      </w:pPr>
    </w:p>
    <w:p w14:paraId="1DB7FC35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t>Education:</w:t>
      </w:r>
    </w:p>
    <w:p w14:paraId="14E4BD7F" w14:textId="77777777" w:rsidR="00A14CB3" w:rsidRDefault="00A14CB3">
      <w:pPr>
        <w:jc w:val="both"/>
        <w:rPr>
          <w:rFonts w:ascii="Sitka Subheading" w:hAnsi="Sitka Subheading" w:cs="Arial"/>
          <w:sz w:val="28"/>
          <w:szCs w:val="28"/>
        </w:rPr>
      </w:pPr>
    </w:p>
    <w:p w14:paraId="47CB865E" w14:textId="77777777" w:rsidR="00A14CB3" w:rsidRDefault="00000000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B.E. in Electronics and Communications</w:t>
      </w:r>
      <w:r>
        <w:rPr>
          <w:rFonts w:ascii="Arial" w:hAnsi="Arial" w:cs="Arial"/>
          <w:color w:val="000000" w:themeColor="text1"/>
        </w:rPr>
        <w:t xml:space="preserve"> from Rajiv Gandhi </w:t>
      </w:r>
      <w:proofErr w:type="spellStart"/>
      <w:r>
        <w:rPr>
          <w:rFonts w:ascii="Arial" w:hAnsi="Arial" w:cs="Arial"/>
          <w:color w:val="000000" w:themeColor="text1"/>
        </w:rPr>
        <w:t>Proudyogiki</w:t>
      </w:r>
      <w:proofErr w:type="spellEnd"/>
      <w:r>
        <w:rPr>
          <w:rFonts w:ascii="Arial" w:hAnsi="Arial" w:cs="Arial"/>
          <w:color w:val="000000" w:themeColor="text1"/>
        </w:rPr>
        <w:t xml:space="preserve"> Vishwavidyalaya, Indore in 2015.</w:t>
      </w:r>
    </w:p>
    <w:p w14:paraId="78B3CEE8" w14:textId="77777777" w:rsidR="00A14CB3" w:rsidRDefault="00A14CB3">
      <w:pPr>
        <w:jc w:val="both"/>
        <w:rPr>
          <w:rFonts w:ascii="Sitka Subheading" w:hAnsi="Sitka Subheading" w:cs="Arial"/>
          <w:sz w:val="28"/>
          <w:szCs w:val="28"/>
        </w:rPr>
      </w:pPr>
    </w:p>
    <w:p w14:paraId="659FCB93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t>Certification:</w:t>
      </w:r>
    </w:p>
    <w:p w14:paraId="3E51BF1D" w14:textId="77777777" w:rsidR="00A14CB3" w:rsidRDefault="00A14CB3">
      <w:pPr>
        <w:rPr>
          <w:rFonts w:ascii="Sitka Subheading" w:hAnsi="Sitka Subheading" w:cs="Arial"/>
          <w:sz w:val="28"/>
          <w:szCs w:val="28"/>
        </w:rPr>
      </w:pPr>
    </w:p>
    <w:p w14:paraId="36B6D994" w14:textId="77777777" w:rsidR="00A14CB3" w:rsidRDefault="00000000">
      <w:pPr>
        <w:numPr>
          <w:ilvl w:val="0"/>
          <w:numId w:val="3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Advanced Computer Vision with TensorFlow, Coursera: Mar 2023 — Mar 2026</w:t>
      </w:r>
    </w:p>
    <w:p w14:paraId="06B0DBD1" w14:textId="77777777" w:rsidR="00A14CB3" w:rsidRDefault="00000000">
      <w:pPr>
        <w:numPr>
          <w:ilvl w:val="0"/>
          <w:numId w:val="3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PG Program in Data Science, Machine Learning and Neural Networks, Data Trained: Feb 2020 — Sep 2020 </w:t>
      </w:r>
    </w:p>
    <w:p w14:paraId="3D484FB6" w14:textId="77777777" w:rsidR="00A14CB3" w:rsidRDefault="00A14CB3">
      <w:pPr>
        <w:jc w:val="both"/>
        <w:rPr>
          <w:rFonts w:ascii="Sitka Subheading" w:hAnsi="Sitka Subheading" w:cs="Arial"/>
          <w:sz w:val="28"/>
          <w:szCs w:val="28"/>
        </w:rPr>
      </w:pPr>
    </w:p>
    <w:p w14:paraId="20EBEE1F" w14:textId="77777777" w:rsidR="00A14CB3" w:rsidRDefault="00000000">
      <w:pPr>
        <w:rPr>
          <w:rFonts w:ascii="Sitka Subheading" w:hAnsi="Sitka Subheading" w:cs="Arial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br w:type="page"/>
      </w:r>
    </w:p>
    <w:p w14:paraId="3F20B3B6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lastRenderedPageBreak/>
        <w:t>Technical Skills:</w:t>
      </w:r>
    </w:p>
    <w:p w14:paraId="20D76ACC" w14:textId="77777777" w:rsidR="00A14CB3" w:rsidRDefault="00A14CB3">
      <w:pPr>
        <w:rPr>
          <w:rFonts w:ascii="Sitka Subheading" w:hAnsi="Sitka Subheading"/>
          <w:sz w:val="28"/>
          <w:szCs w:val="28"/>
        </w:rPr>
      </w:pPr>
    </w:p>
    <w:tbl>
      <w:tblPr>
        <w:tblStyle w:val="TableGrid0"/>
        <w:tblW w:w="100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9" w:type="dxa"/>
          <w:left w:w="106" w:type="dxa"/>
          <w:right w:w="29" w:type="dxa"/>
        </w:tblCellMar>
        <w:tblLook w:val="04A0" w:firstRow="1" w:lastRow="0" w:firstColumn="1" w:lastColumn="0" w:noHBand="0" w:noVBand="1"/>
      </w:tblPr>
      <w:tblGrid>
        <w:gridCol w:w="2165"/>
        <w:gridCol w:w="7915"/>
      </w:tblGrid>
      <w:tr w:rsidR="00A14CB3" w14:paraId="2FF17565" w14:textId="77777777">
        <w:trPr>
          <w:trHeight w:val="257"/>
        </w:trPr>
        <w:tc>
          <w:tcPr>
            <w:tcW w:w="2165" w:type="dxa"/>
          </w:tcPr>
          <w:p w14:paraId="6A699BFD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Programming: </w:t>
            </w:r>
          </w:p>
        </w:tc>
        <w:tc>
          <w:tcPr>
            <w:tcW w:w="7915" w:type="dxa"/>
          </w:tcPr>
          <w:p w14:paraId="709219B7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Python, SQL, MySQL.</w:t>
            </w:r>
          </w:p>
        </w:tc>
      </w:tr>
      <w:tr w:rsidR="00A14CB3" w14:paraId="75368408" w14:textId="77777777">
        <w:trPr>
          <w:trHeight w:val="257"/>
        </w:trPr>
        <w:tc>
          <w:tcPr>
            <w:tcW w:w="2165" w:type="dxa"/>
          </w:tcPr>
          <w:p w14:paraId="598B27B1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AI &amp; ML: </w:t>
            </w:r>
          </w:p>
        </w:tc>
        <w:tc>
          <w:tcPr>
            <w:tcW w:w="7915" w:type="dxa"/>
          </w:tcPr>
          <w:p w14:paraId="4A7E9568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Agentic AI, Generative AI, Deep Learning, NLP, Computer Vision, Predictive Analytics.</w:t>
            </w:r>
          </w:p>
        </w:tc>
      </w:tr>
      <w:tr w:rsidR="00A14CB3" w14:paraId="43ABC17E" w14:textId="77777777">
        <w:trPr>
          <w:trHeight w:val="270"/>
        </w:trPr>
        <w:tc>
          <w:tcPr>
            <w:tcW w:w="2165" w:type="dxa"/>
          </w:tcPr>
          <w:p w14:paraId="62616982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Frameworks: </w:t>
            </w:r>
          </w:p>
        </w:tc>
        <w:tc>
          <w:tcPr>
            <w:tcW w:w="7915" w:type="dxa"/>
          </w:tcPr>
          <w:p w14:paraId="4E198262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 xml:space="preserve">TensorFlow, </w:t>
            </w: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FastAPI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 xml:space="preserve">, Scikit-learn, </w:t>
            </w: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LangChain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LangGraph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>, N8N.</w:t>
            </w:r>
          </w:p>
        </w:tc>
      </w:tr>
      <w:tr w:rsidR="00A14CB3" w14:paraId="0D7B755C" w14:textId="77777777">
        <w:trPr>
          <w:trHeight w:val="293"/>
        </w:trPr>
        <w:tc>
          <w:tcPr>
            <w:tcW w:w="2165" w:type="dxa"/>
          </w:tcPr>
          <w:p w14:paraId="1A23AC71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Data Engineering: </w:t>
            </w:r>
          </w:p>
        </w:tc>
        <w:tc>
          <w:tcPr>
            <w:tcW w:w="7915" w:type="dxa"/>
          </w:tcPr>
          <w:p w14:paraId="659B2F89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BigQuery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>, Dataflow, Apache Airflow, Superset.</w:t>
            </w:r>
          </w:p>
        </w:tc>
      </w:tr>
      <w:tr w:rsidR="00A14CB3" w14:paraId="1A3F84AD" w14:textId="77777777">
        <w:trPr>
          <w:trHeight w:val="176"/>
        </w:trPr>
        <w:tc>
          <w:tcPr>
            <w:tcW w:w="2165" w:type="dxa"/>
          </w:tcPr>
          <w:p w14:paraId="5452150D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Cloud: </w:t>
            </w:r>
          </w:p>
        </w:tc>
        <w:tc>
          <w:tcPr>
            <w:tcW w:w="7915" w:type="dxa"/>
          </w:tcPr>
          <w:p w14:paraId="6BFE6A43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Google Cloud Platform (GCP), AWS (basic).</w:t>
            </w:r>
          </w:p>
        </w:tc>
      </w:tr>
      <w:tr w:rsidR="00A14CB3" w14:paraId="49F9489C" w14:textId="77777777">
        <w:trPr>
          <w:trHeight w:val="275"/>
        </w:trPr>
        <w:tc>
          <w:tcPr>
            <w:tcW w:w="2165" w:type="dxa"/>
          </w:tcPr>
          <w:p w14:paraId="0FBEFEA0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Visualization: </w:t>
            </w:r>
          </w:p>
        </w:tc>
        <w:tc>
          <w:tcPr>
            <w:tcW w:w="7915" w:type="dxa"/>
          </w:tcPr>
          <w:p w14:paraId="2D3AF5ED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Looker, Data Studio, Superset.</w:t>
            </w:r>
          </w:p>
        </w:tc>
      </w:tr>
      <w:tr w:rsidR="00A14CB3" w14:paraId="433239F0" w14:textId="77777777">
        <w:trPr>
          <w:trHeight w:val="275"/>
        </w:trPr>
        <w:tc>
          <w:tcPr>
            <w:tcW w:w="2165" w:type="dxa"/>
          </w:tcPr>
          <w:p w14:paraId="7B635565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ETL &amp; Pipelines: </w:t>
            </w:r>
          </w:p>
        </w:tc>
        <w:tc>
          <w:tcPr>
            <w:tcW w:w="7915" w:type="dxa"/>
          </w:tcPr>
          <w:p w14:paraId="2CD003E5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Data Wrangling, OCR, Automated Pipelines.</w:t>
            </w:r>
          </w:p>
        </w:tc>
      </w:tr>
      <w:tr w:rsidR="00A14CB3" w14:paraId="5224EFEF" w14:textId="77777777">
        <w:trPr>
          <w:trHeight w:val="275"/>
        </w:trPr>
        <w:tc>
          <w:tcPr>
            <w:tcW w:w="2165" w:type="dxa"/>
          </w:tcPr>
          <w:p w14:paraId="78E58C8B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Version Control: </w:t>
            </w:r>
          </w:p>
        </w:tc>
        <w:tc>
          <w:tcPr>
            <w:tcW w:w="7915" w:type="dxa"/>
          </w:tcPr>
          <w:p w14:paraId="194DA0F7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Git, Jenkins.</w:t>
            </w:r>
          </w:p>
        </w:tc>
      </w:tr>
      <w:tr w:rsidR="00A14CB3" w14:paraId="56153A9F" w14:textId="77777777">
        <w:trPr>
          <w:trHeight w:val="275"/>
        </w:trPr>
        <w:tc>
          <w:tcPr>
            <w:tcW w:w="2165" w:type="dxa"/>
          </w:tcPr>
          <w:p w14:paraId="6E15733F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Analytics: </w:t>
            </w:r>
          </w:p>
        </w:tc>
        <w:tc>
          <w:tcPr>
            <w:tcW w:w="7915" w:type="dxa"/>
          </w:tcPr>
          <w:p w14:paraId="47F32668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Descriptive, Predictive &amp; Prescriptive Analytics.</w:t>
            </w:r>
          </w:p>
        </w:tc>
      </w:tr>
    </w:tbl>
    <w:p w14:paraId="3F2F11B7" w14:textId="77777777" w:rsidR="00A14CB3" w:rsidRDefault="00A14CB3">
      <w:pPr>
        <w:rPr>
          <w:rFonts w:ascii="Sitka Subheading" w:hAnsi="Sitka Subheading" w:cs="Arial"/>
          <w:b/>
          <w:color w:val="000099"/>
          <w:sz w:val="28"/>
        </w:rPr>
      </w:pPr>
    </w:p>
    <w:p w14:paraId="5402CA27" w14:textId="77777777" w:rsidR="00A14CB3" w:rsidRDefault="00000000">
      <w:pPr>
        <w:rPr>
          <w:rFonts w:ascii="Arial" w:hAnsi="Arial" w:cs="Arial"/>
          <w:b/>
        </w:rPr>
      </w:pPr>
      <w:r>
        <w:rPr>
          <w:rFonts w:ascii="Sitka Subheading" w:hAnsi="Sitka Subheading" w:cs="Arial"/>
          <w:b/>
          <w:color w:val="000099"/>
          <w:sz w:val="28"/>
        </w:rPr>
        <w:t>Professional Experience:</w:t>
      </w:r>
    </w:p>
    <w:p w14:paraId="696C02DA" w14:textId="77777777" w:rsidR="00A14CB3" w:rsidRDefault="00A14CB3">
      <w:pPr>
        <w:tabs>
          <w:tab w:val="left" w:pos="8280"/>
        </w:tabs>
        <w:jc w:val="both"/>
        <w:rPr>
          <w:rFonts w:ascii="Sitka Subheading" w:hAnsi="Sitka Subheading" w:cs="Arial"/>
          <w:b/>
          <w:sz w:val="28"/>
          <w:szCs w:val="28"/>
        </w:rPr>
      </w:pP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1"/>
        <w:gridCol w:w="5220"/>
      </w:tblGrid>
      <w:tr w:rsidR="00A14CB3" w14:paraId="153F3DCE" w14:textId="77777777">
        <w:trPr>
          <w:trHeight w:val="118"/>
        </w:trPr>
        <w:tc>
          <w:tcPr>
            <w:tcW w:w="5041" w:type="dxa"/>
          </w:tcPr>
          <w:p w14:paraId="6FB65EA7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</w:rPr>
              <w:t>Accure</w:t>
            </w:r>
            <w:proofErr w:type="spellEnd"/>
            <w:r>
              <w:rPr>
                <w:rFonts w:ascii="Arial" w:hAnsi="Arial" w:cs="Arial"/>
                <w:b/>
              </w:rPr>
              <w:t xml:space="preserve"> Inc. </w:t>
            </w:r>
          </w:p>
        </w:tc>
        <w:tc>
          <w:tcPr>
            <w:tcW w:w="5220" w:type="dxa"/>
          </w:tcPr>
          <w:p w14:paraId="425A175E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Jun 2024 –</w:t>
            </w:r>
            <w:r>
              <w:rPr>
                <w:rFonts w:ascii="Arial" w:hAnsi="Arial" w:cs="Arial"/>
                <w:b/>
                <w:lang w:val="en-IN"/>
              </w:rPr>
              <w:t>Aug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en-IN"/>
              </w:rPr>
              <w:t>2025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A14CB3" w14:paraId="190F36DB" w14:textId="77777777">
        <w:trPr>
          <w:trHeight w:val="160"/>
        </w:trPr>
        <w:tc>
          <w:tcPr>
            <w:tcW w:w="5041" w:type="dxa"/>
          </w:tcPr>
          <w:p w14:paraId="3632B458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Senior Data Scientist</w:t>
            </w:r>
          </w:p>
        </w:tc>
        <w:tc>
          <w:tcPr>
            <w:tcW w:w="5220" w:type="dxa"/>
          </w:tcPr>
          <w:p w14:paraId="523D69C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77B8414D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39"/>
        <w:gridCol w:w="5121"/>
      </w:tblGrid>
      <w:tr w:rsidR="00A14CB3" w14:paraId="00851644" w14:textId="77777777">
        <w:trPr>
          <w:trHeight w:val="307"/>
        </w:trPr>
        <w:tc>
          <w:tcPr>
            <w:tcW w:w="5139" w:type="dxa"/>
          </w:tcPr>
          <w:tbl>
            <w:tblPr>
              <w:tblW w:w="0" w:type="auto"/>
              <w:tblBorders>
                <w:insideH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4567"/>
              <w:gridCol w:w="356"/>
            </w:tblGrid>
            <w:tr w:rsidR="00A14CB3" w14:paraId="03C51CC7" w14:textId="77777777">
              <w:tc>
                <w:tcPr>
                  <w:tcW w:w="4567" w:type="dxa"/>
                </w:tcPr>
                <w:p w14:paraId="0577DDC2" w14:textId="77777777" w:rsidR="00A14CB3" w:rsidRDefault="00000000">
                  <w:pPr>
                    <w:pStyle w:val="Default"/>
                    <w:numPr>
                      <w:ilvl w:val="0"/>
                      <w:numId w:val="4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Project: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IN"/>
                    </w:rPr>
                    <w:t>Incluud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IN"/>
                    </w:rPr>
                    <w:t xml:space="preserve"> (PWC)</w:t>
                  </w:r>
                </w:p>
                <w:p w14:paraId="1F1BCFEC" w14:textId="77777777" w:rsidR="00A14CB3" w:rsidRDefault="00A14CB3">
                  <w:pPr>
                    <w:pStyle w:val="Default"/>
                    <w:ind w:left="7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56" w:type="dxa"/>
                </w:tcPr>
                <w:p w14:paraId="09044483" w14:textId="77777777" w:rsidR="00A14CB3" w:rsidRDefault="00000000">
                  <w:pPr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</w:t>
                  </w:r>
                </w:p>
              </w:tc>
            </w:tr>
          </w:tbl>
          <w:p w14:paraId="3BEDA0D6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1" w:type="dxa"/>
          </w:tcPr>
          <w:p w14:paraId="6E17135F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</w:t>
            </w:r>
            <w:r>
              <w:rPr>
                <w:rFonts w:ascii="Arial" w:hAnsi="Arial"/>
                <w:b/>
                <w:sz w:val="20"/>
                <w:szCs w:val="20"/>
              </w:rPr>
              <w:t>Jun 2024 –</w:t>
            </w:r>
            <w:r>
              <w:rPr>
                <w:rFonts w:ascii="Arial" w:hAnsi="Arial"/>
                <w:b/>
                <w:sz w:val="20"/>
                <w:szCs w:val="20"/>
                <w:lang w:val="en-IN"/>
              </w:rPr>
              <w:t xml:space="preserve"> Aug 2025</w:t>
            </w:r>
          </w:p>
          <w:p w14:paraId="26400178" w14:textId="77777777" w:rsidR="00A14CB3" w:rsidRDefault="00A14CB3">
            <w:pPr>
              <w:pStyle w:val="Default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DB277C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/>
          <w:szCs w:val="24"/>
        </w:rPr>
        <w:t xml:space="preserve">Developing a large-scale Generative AI platform to optimize loyalty programs and retail customer engagement using LLMs with extended context windows (up to 1M tokens, </w:t>
      </w:r>
      <w:proofErr w:type="spellStart"/>
      <w:r>
        <w:rPr>
          <w:rFonts w:ascii="Arial" w:hAnsi="Arial"/>
          <w:szCs w:val="24"/>
        </w:rPr>
        <w:t>LLaMA</w:t>
      </w:r>
      <w:proofErr w:type="spellEnd"/>
      <w:r>
        <w:rPr>
          <w:rFonts w:ascii="Arial" w:hAnsi="Arial"/>
          <w:szCs w:val="24"/>
        </w:rPr>
        <w:t xml:space="preserve"> 4). Designed </w:t>
      </w:r>
      <w:proofErr w:type="spellStart"/>
      <w:r>
        <w:rPr>
          <w:rFonts w:ascii="Arial" w:hAnsi="Arial"/>
          <w:szCs w:val="24"/>
        </w:rPr>
        <w:t>AccureIQ</w:t>
      </w:r>
      <w:proofErr w:type="spellEnd"/>
      <w:r>
        <w:rPr>
          <w:rFonts w:ascii="Arial" w:hAnsi="Arial"/>
          <w:szCs w:val="24"/>
        </w:rPr>
        <w:t>, a centralized AI analytics platform enabling enterprise-wide intelligent decision-making.</w:t>
      </w:r>
    </w:p>
    <w:p w14:paraId="355D980D" w14:textId="77777777" w:rsidR="00A14CB3" w:rsidRDefault="00A14CB3">
      <w:pPr>
        <w:jc w:val="both"/>
        <w:rPr>
          <w:rFonts w:ascii="Arial" w:hAnsi="Arial" w:cs="Arial"/>
          <w:color w:val="FF0000"/>
        </w:rPr>
      </w:pPr>
    </w:p>
    <w:p w14:paraId="321818EA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bCs/>
          <w:color w:val="000000"/>
          <w:sz w:val="20"/>
          <w:szCs w:val="20"/>
        </w:rPr>
        <w:t>Responsibilities:</w:t>
      </w:r>
    </w:p>
    <w:p w14:paraId="7BC2E956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Spearheaded the development of Python-based Generative AI platforms for loyalty optimization and retail analytics, driving intelligent customer engagement solutions.</w:t>
      </w:r>
    </w:p>
    <w:p w14:paraId="7F7E7C4D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Spearheaded the design, development, and deployment of enterprise-grade AI products, driving innovation and scalability across client use cases.</w:t>
      </w:r>
    </w:p>
    <w:p w14:paraId="3273A41D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Delivered domain-specific Generative AI solutions using large-scale language models, enabling intelligent automation in loyalty programs and retail analytics.</w:t>
      </w:r>
    </w:p>
    <w:p w14:paraId="196BB60B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implemented advanced chat systems with context windows up to 1 million tokens, using </w:t>
      </w:r>
      <w:proofErr w:type="spellStart"/>
      <w:r>
        <w:rPr>
          <w:rFonts w:ascii="Arial" w:hAnsi="Arial" w:cs="Arial"/>
        </w:rPr>
        <w:t>LLaMA</w:t>
      </w:r>
      <w:proofErr w:type="spellEnd"/>
      <w:r>
        <w:rPr>
          <w:rFonts w:ascii="Arial" w:hAnsi="Arial" w:cs="Arial"/>
        </w:rPr>
        <w:t xml:space="preserve"> 4 architecture for high-context, multi-turn interactions.</w:t>
      </w:r>
    </w:p>
    <w:p w14:paraId="54337EBD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Led product development for client Include, aligning AI-driven solutions with business goals in the retail and customer engagement domains.</w:t>
      </w:r>
    </w:p>
    <w:p w14:paraId="56920215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Played a pivotal role in architecting and launching </w:t>
      </w:r>
      <w:proofErr w:type="spellStart"/>
      <w:r>
        <w:rPr>
          <w:rFonts w:ascii="Arial" w:hAnsi="Arial" w:cs="Arial"/>
        </w:rPr>
        <w:t>AccureIQ</w:t>
      </w:r>
      <w:proofErr w:type="spellEnd"/>
      <w:r>
        <w:rPr>
          <w:rFonts w:ascii="Arial" w:hAnsi="Arial" w:cs="Arial"/>
        </w:rPr>
        <w:t>, a centralized enterprise AI platform to support strategic decision-making across departments.</w:t>
      </w:r>
    </w:p>
    <w:p w14:paraId="3A66CF46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Developed Agentic AI solutions for Contract Intelligence and Compliance, integrating autonomous agents capable of reasoning over legal texts and regulatory content.</w:t>
      </w:r>
    </w:p>
    <w:p w14:paraId="152A7CA2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Focused on building AI solutions with a strong emphasis on performance, reliability, and scalability for real-world deployment.</w:t>
      </w:r>
    </w:p>
    <w:p w14:paraId="19FC2247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Bridged business needs with technical design by collaborating closely with stakeholders to create tailored, high-impact AI tools and systems.</w:t>
      </w:r>
    </w:p>
    <w:p w14:paraId="353EC4B1" w14:textId="77777777" w:rsidR="00A14CB3" w:rsidRDefault="00A14CB3">
      <w:pPr>
        <w:pStyle w:val="NoSpacing"/>
        <w:ind w:left="720"/>
        <w:jc w:val="both"/>
        <w:rPr>
          <w:rFonts w:ascii="Arial" w:eastAsiaTheme="minorHAnsi" w:hAnsi="Arial" w:cs="Arial"/>
          <w:kern w:val="2"/>
          <w:sz w:val="20"/>
          <w:szCs w:val="20"/>
          <w:lang w:val="en-IN"/>
          <w14:ligatures w14:val="standardContextual"/>
        </w:rPr>
      </w:pPr>
    </w:p>
    <w:p w14:paraId="3818D3B4" w14:textId="77777777" w:rsidR="00A14CB3" w:rsidRDefault="00000000">
      <w:pPr>
        <w:ind w:left="2"/>
        <w:jc w:val="both"/>
        <w:rPr>
          <w:rFonts w:ascii="Arial" w:hAnsi="Arial" w:cs="Arial"/>
          <w:lang w:val="en-IN"/>
        </w:rPr>
      </w:pPr>
      <w:r>
        <w:rPr>
          <w:rFonts w:ascii="Arial" w:hAnsi="Arial" w:cs="Arial"/>
          <w:b/>
        </w:rPr>
        <w:t xml:space="preserve">Environment/Tools: </w:t>
      </w:r>
      <w:r>
        <w:rPr>
          <w:rFonts w:ascii="Arial" w:hAnsi="Arial"/>
          <w:lang w:val="en-IN"/>
        </w:rPr>
        <w:t xml:space="preserve">Python, TensorFlow, </w:t>
      </w:r>
      <w:proofErr w:type="spellStart"/>
      <w:r>
        <w:rPr>
          <w:rFonts w:ascii="Arial" w:hAnsi="Arial"/>
          <w:lang w:val="en-IN"/>
        </w:rPr>
        <w:t>FastAPI</w:t>
      </w:r>
      <w:proofErr w:type="spellEnd"/>
      <w:r>
        <w:rPr>
          <w:rFonts w:ascii="Arial" w:hAnsi="Arial"/>
          <w:lang w:val="en-IN"/>
        </w:rPr>
        <w:t xml:space="preserve">, </w:t>
      </w:r>
      <w:proofErr w:type="spellStart"/>
      <w:r>
        <w:rPr>
          <w:rFonts w:ascii="Arial" w:hAnsi="Arial"/>
          <w:lang w:val="en-IN"/>
        </w:rPr>
        <w:t>LangChain</w:t>
      </w:r>
      <w:proofErr w:type="spellEnd"/>
      <w:r>
        <w:rPr>
          <w:rFonts w:ascii="Arial" w:hAnsi="Arial"/>
          <w:lang w:val="en-IN"/>
        </w:rPr>
        <w:t xml:space="preserve">, </w:t>
      </w:r>
      <w:proofErr w:type="spellStart"/>
      <w:r>
        <w:rPr>
          <w:rFonts w:ascii="Arial" w:hAnsi="Arial"/>
          <w:lang w:val="en-IN"/>
        </w:rPr>
        <w:t>LangGraph</w:t>
      </w:r>
      <w:proofErr w:type="spellEnd"/>
      <w:r>
        <w:rPr>
          <w:rFonts w:ascii="Arial" w:hAnsi="Arial"/>
          <w:lang w:val="en-IN"/>
        </w:rPr>
        <w:t>, GCP, Superset, SQL, Git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1B791BE5" w14:textId="77777777">
        <w:tc>
          <w:tcPr>
            <w:tcW w:w="5043" w:type="dxa"/>
          </w:tcPr>
          <w:p w14:paraId="5BA76C07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  <w:p w14:paraId="0BDBFC45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eastAsia="Verdana" w:hAnsi="Arial" w:cs="Arial"/>
                <w:b/>
                <w:color w:val="000000" w:themeColor="text1"/>
              </w:rPr>
              <w:t>Vinove</w:t>
            </w:r>
            <w:proofErr w:type="spellEnd"/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 Software and Services</w:t>
            </w:r>
          </w:p>
        </w:tc>
        <w:tc>
          <w:tcPr>
            <w:tcW w:w="5218" w:type="dxa"/>
          </w:tcPr>
          <w:p w14:paraId="28D72919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</w:t>
            </w:r>
          </w:p>
          <w:p w14:paraId="11699B57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</w:t>
            </w:r>
            <w:r>
              <w:rPr>
                <w:rFonts w:ascii="Arial" w:eastAsia="Verdana" w:hAnsi="Arial" w:cs="Arial"/>
                <w:b/>
                <w:color w:val="000000" w:themeColor="text1"/>
              </w:rPr>
              <w:t>Oct 2023 – Jun 2024</w:t>
            </w:r>
          </w:p>
        </w:tc>
      </w:tr>
      <w:tr w:rsidR="00A14CB3" w14:paraId="1A2FFACC" w14:textId="77777777">
        <w:trPr>
          <w:trHeight w:val="61"/>
        </w:trPr>
        <w:tc>
          <w:tcPr>
            <w:tcW w:w="5043" w:type="dxa"/>
          </w:tcPr>
          <w:p w14:paraId="102FD804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Data Scientist</w:t>
            </w:r>
          </w:p>
        </w:tc>
        <w:tc>
          <w:tcPr>
            <w:tcW w:w="5218" w:type="dxa"/>
          </w:tcPr>
          <w:p w14:paraId="167ED14B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DB521B3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39"/>
        <w:gridCol w:w="5122"/>
      </w:tblGrid>
      <w:tr w:rsidR="00A14CB3" w14:paraId="3B042CE7" w14:textId="77777777">
        <w:tc>
          <w:tcPr>
            <w:tcW w:w="5139" w:type="dxa"/>
          </w:tcPr>
          <w:p w14:paraId="68DAB5B4" w14:textId="77777777" w:rsidR="00A14CB3" w:rsidRDefault="0000000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proofErr w:type="spellStart"/>
            <w:r>
              <w:rPr>
                <w:rFonts w:ascii="Arial" w:hAnsi="Arial" w:cs="Arial"/>
                <w:b/>
                <w:lang w:val="en-IN"/>
              </w:rPr>
              <w:t>Suntropy</w:t>
            </w:r>
            <w:proofErr w:type="spellEnd"/>
            <w:r>
              <w:rPr>
                <w:rFonts w:ascii="Arial" w:hAnsi="Arial" w:cs="Arial"/>
                <w:b/>
                <w:color w:val="FF0000"/>
              </w:rPr>
              <w:t xml:space="preserve"> </w:t>
            </w:r>
          </w:p>
        </w:tc>
        <w:tc>
          <w:tcPr>
            <w:tcW w:w="5122" w:type="dxa"/>
          </w:tcPr>
          <w:p w14:paraId="53E73EE4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eastAsia="Verdana" w:hAnsi="Arial" w:cs="Arial"/>
                <w:b/>
                <w:sz w:val="20"/>
              </w:rPr>
              <w:t>Oct 2023 – Jun 2024</w:t>
            </w:r>
          </w:p>
          <w:p w14:paraId="2979A6E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14CF916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szCs w:val="24"/>
        </w:rPr>
        <w:t xml:space="preserve">Developed </w:t>
      </w:r>
      <w:proofErr w:type="spellStart"/>
      <w:r>
        <w:rPr>
          <w:rFonts w:ascii="Arial" w:hAnsi="Arial"/>
          <w:szCs w:val="24"/>
        </w:rPr>
        <w:t>Suntropy</w:t>
      </w:r>
      <w:proofErr w:type="spellEnd"/>
      <w:r>
        <w:rPr>
          <w:rFonts w:ascii="Arial" w:hAnsi="Arial"/>
          <w:szCs w:val="24"/>
        </w:rPr>
        <w:t>, an LLM-driven platform for automated product and pricing quotation generation in the solar industry. The system parsed customer installation requirements and intelligently selected pre-defined templates, dynamically placing solar components to generate polished quotation documents — eliminating the need for manual drafting by content writers.</w:t>
      </w:r>
    </w:p>
    <w:p w14:paraId="1446309B" w14:textId="77777777" w:rsidR="00A14CB3" w:rsidRDefault="00A14CB3">
      <w:pPr>
        <w:jc w:val="both"/>
        <w:rPr>
          <w:rStyle w:val="apple-style-span"/>
          <w:rFonts w:ascii="Arial" w:hAnsi="Arial" w:cs="Arial"/>
          <w:color w:val="000000"/>
        </w:rPr>
      </w:pPr>
    </w:p>
    <w:p w14:paraId="0BD82296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lastRenderedPageBreak/>
        <w:t xml:space="preserve">Responsibilities: </w:t>
      </w:r>
    </w:p>
    <w:p w14:paraId="7F9FC7F6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Designed and implemented an LLM-based decision engine using OpenAI APIs, mapping customer specifications to optimal product/installation templates.</w:t>
      </w:r>
    </w:p>
    <w:p w14:paraId="619CAB9F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Automated quotation workflows, reducing manual effort by 80%+ and accelerating client delivery timelines.</w:t>
      </w:r>
    </w:p>
    <w:p w14:paraId="44FE4B7B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Developed a cognitive placement system for solar components, ensuring technical accuracy with visually structured business documents.</w:t>
      </w:r>
    </w:p>
    <w:p w14:paraId="2F608BFC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Integrated pricing logic, business rules, and content styling directly into the AI pipeline for consistency across client outputs.</w:t>
      </w:r>
    </w:p>
    <w:p w14:paraId="1BC7CD9F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Deployed the platform on AWS cloud infrastructure, ensuring scalability, security, and high availability.</w:t>
      </w:r>
    </w:p>
    <w:p w14:paraId="0E2D920E" w14:textId="77777777" w:rsidR="00A14CB3" w:rsidRDefault="00000000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/>
        </w:rPr>
        <w:t xml:space="preserve">Built APIs and services with </w:t>
      </w:r>
      <w:proofErr w:type="spellStart"/>
      <w:r>
        <w:rPr>
          <w:rFonts w:ascii="Arial" w:hAnsi="Arial"/>
        </w:rPr>
        <w:t>FastAPI</w:t>
      </w:r>
      <w:proofErr w:type="spellEnd"/>
      <w:r>
        <w:rPr>
          <w:rFonts w:ascii="Arial" w:hAnsi="Arial"/>
        </w:rPr>
        <w:t>, enabling seamless integration with client-facing systems.</w:t>
      </w:r>
    </w:p>
    <w:p w14:paraId="7555D806" w14:textId="77777777" w:rsidR="00A14CB3" w:rsidRDefault="00A14CB3">
      <w:pPr>
        <w:jc w:val="both"/>
        <w:rPr>
          <w:rFonts w:ascii="Arial" w:eastAsia="Verdana" w:hAnsi="Arial" w:cs="Arial"/>
          <w:color w:val="000000" w:themeColor="text1"/>
        </w:rPr>
      </w:pPr>
    </w:p>
    <w:p w14:paraId="743CB566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</w:rPr>
        <w:t xml:space="preserve">Environment/Tools: </w:t>
      </w:r>
      <w:r>
        <w:rPr>
          <w:rFonts w:ascii="Arial" w:hAnsi="Arial"/>
          <w:szCs w:val="24"/>
        </w:rPr>
        <w:t xml:space="preserve">Python, OpenAI APIs, </w:t>
      </w:r>
      <w:proofErr w:type="spellStart"/>
      <w:r>
        <w:rPr>
          <w:rFonts w:ascii="Arial" w:hAnsi="Arial"/>
          <w:szCs w:val="24"/>
        </w:rPr>
        <w:t>LangChain</w:t>
      </w:r>
      <w:proofErr w:type="spellEnd"/>
      <w:r>
        <w:rPr>
          <w:rFonts w:ascii="Arial" w:hAnsi="Arial"/>
          <w:szCs w:val="24"/>
        </w:rPr>
        <w:t xml:space="preserve">, </w:t>
      </w:r>
      <w:proofErr w:type="spellStart"/>
      <w:r>
        <w:rPr>
          <w:rFonts w:ascii="Arial" w:hAnsi="Arial"/>
          <w:szCs w:val="24"/>
        </w:rPr>
        <w:t>FastAPI</w:t>
      </w:r>
      <w:proofErr w:type="spellEnd"/>
      <w:r>
        <w:rPr>
          <w:rFonts w:ascii="Arial" w:hAnsi="Arial"/>
          <w:szCs w:val="24"/>
        </w:rPr>
        <w:t>, AWS (EC2, S3, Lambda), SQL, Git</w:t>
      </w:r>
    </w:p>
    <w:p w14:paraId="2239D700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FF0000"/>
        </w:rPr>
        <w:t xml:space="preserve">  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22D718F0" w14:textId="77777777">
        <w:tc>
          <w:tcPr>
            <w:tcW w:w="5043" w:type="dxa"/>
          </w:tcPr>
          <w:p w14:paraId="09EC2D96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color w:val="000000" w:themeColor="text1"/>
              </w:rPr>
              <w:t>Moreyeahs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</w:rPr>
              <w:t xml:space="preserve"> Inc., Indore</w:t>
            </w:r>
          </w:p>
        </w:tc>
        <w:tc>
          <w:tcPr>
            <w:tcW w:w="5218" w:type="dxa"/>
          </w:tcPr>
          <w:p w14:paraId="6A60E8FD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Oct 2021 – Oct 2023                                                 </w:t>
            </w:r>
          </w:p>
        </w:tc>
      </w:tr>
      <w:tr w:rsidR="00A14CB3" w14:paraId="79459A09" w14:textId="77777777">
        <w:trPr>
          <w:trHeight w:val="61"/>
        </w:trPr>
        <w:tc>
          <w:tcPr>
            <w:tcW w:w="5043" w:type="dxa"/>
          </w:tcPr>
          <w:p w14:paraId="30E47FA9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Data Scientist</w:t>
            </w:r>
          </w:p>
        </w:tc>
        <w:tc>
          <w:tcPr>
            <w:tcW w:w="5218" w:type="dxa"/>
          </w:tcPr>
          <w:p w14:paraId="4902536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7E333763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36"/>
        <w:gridCol w:w="5125"/>
      </w:tblGrid>
      <w:tr w:rsidR="00A14CB3" w14:paraId="3B449062" w14:textId="77777777">
        <w:tc>
          <w:tcPr>
            <w:tcW w:w="5136" w:type="dxa"/>
          </w:tcPr>
          <w:p w14:paraId="311C9C8A" w14:textId="77777777" w:rsidR="00A14CB3" w:rsidRDefault="0000000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TTEC Digital </w:t>
            </w:r>
            <w:proofErr w:type="gramStart"/>
            <w:r>
              <w:rPr>
                <w:rFonts w:ascii="Arial" w:hAnsi="Arial" w:cs="Arial"/>
                <w:b/>
                <w:color w:val="000000" w:themeColor="text1"/>
              </w:rPr>
              <w:t>-  Google</w:t>
            </w:r>
            <w:proofErr w:type="gramEnd"/>
            <w:r>
              <w:rPr>
                <w:rFonts w:ascii="Arial" w:hAnsi="Arial" w:cs="Arial"/>
                <w:b/>
                <w:color w:val="000000" w:themeColor="text1"/>
              </w:rPr>
              <w:t xml:space="preserve"> CCAI Product Development, GCS &amp; Looker</w:t>
            </w:r>
          </w:p>
          <w:p w14:paraId="0DE0D55E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5" w:type="dxa"/>
          </w:tcPr>
          <w:p w14:paraId="2FEB2CDF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  <w:t xml:space="preserve">           </w:t>
            </w:r>
            <w:r>
              <w:rPr>
                <w:rFonts w:ascii="Arial" w:hAnsi="Arial"/>
                <w:b/>
                <w:sz w:val="20"/>
              </w:rPr>
              <w:t>Apr 2023 – Oct 2023</w:t>
            </w:r>
          </w:p>
          <w:p w14:paraId="0566292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093D8748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 xml:space="preserve">Worked on Google Cloud Contact </w:t>
      </w:r>
      <w:proofErr w:type="spellStart"/>
      <w:r>
        <w:rPr>
          <w:rFonts w:ascii="Arial" w:hAnsi="Arial"/>
          <w:color w:val="000000"/>
          <w:szCs w:val="24"/>
          <w:lang w:val="en-IN"/>
        </w:rPr>
        <w:t>Center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AI (CCAI) product development, enhancing customer experience platforms through NLP, automated pipelines, and advanced analytics dashboards. The project focused on speech-to-text, sentiment analysis, and intelligent reporting to support enterprise clients in scaling customer engagement solutions.</w:t>
      </w:r>
      <w:r>
        <w:rPr>
          <w:rFonts w:ascii="Arial" w:hAnsi="Arial" w:cs="Arial"/>
          <w:color w:val="FF0000"/>
        </w:rPr>
        <w:t xml:space="preserve"> </w:t>
      </w:r>
    </w:p>
    <w:p w14:paraId="4675AF65" w14:textId="77777777" w:rsidR="00A14CB3" w:rsidRDefault="00A14CB3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</w:p>
    <w:p w14:paraId="5501B100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03F0C85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Developed and optimized a Python-based automated ML deployment pipeline, cutting deployment time from weeks to minutes.</w:t>
      </w:r>
    </w:p>
    <w:p w14:paraId="6B36D38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Built and fine-tuned NLP models for sentiment classification, achieving 93% accuracy in real-world customer interactions.</w:t>
      </w:r>
    </w:p>
    <w:p w14:paraId="2924ADF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Designed real-time analytics dashboards in Looker, enabling business teams to track KPIs and customer sentiment at scale.</w:t>
      </w:r>
    </w:p>
    <w:p w14:paraId="1652B5AF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 xml:space="preserve">Led the integration of ML models with Google Cloud infrastructure (GCS, </w:t>
      </w:r>
      <w:proofErr w:type="spellStart"/>
      <w:r>
        <w:rPr>
          <w:rFonts w:ascii="Arial" w:hAnsi="Arial"/>
          <w:color w:val="000000" w:themeColor="text1"/>
        </w:rPr>
        <w:t>BigQuery</w:t>
      </w:r>
      <w:proofErr w:type="spellEnd"/>
      <w:r>
        <w:rPr>
          <w:rFonts w:ascii="Arial" w:hAnsi="Arial"/>
          <w:color w:val="000000" w:themeColor="text1"/>
        </w:rPr>
        <w:t>) for production-grade deployment.</w:t>
      </w:r>
    </w:p>
    <w:p w14:paraId="34A1925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Partnered with cross-functional teams to deliver data-driven insights that contributed to a 157% increase in revenue for client accounts.</w:t>
      </w:r>
    </w:p>
    <w:p w14:paraId="656983C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</w:rPr>
        <w:t>Improved system reliability and maintainability through pipeline automation and version-controlled deployments.</w:t>
      </w:r>
    </w:p>
    <w:p w14:paraId="565F45CB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14CEE689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 xml:space="preserve">Python, TensorFlow, Scikit-learn, GCP (GCS, </w:t>
      </w:r>
      <w:proofErr w:type="spellStart"/>
      <w:r>
        <w:rPr>
          <w:rFonts w:ascii="Arial" w:hAnsi="Arial"/>
          <w:color w:val="000000"/>
          <w:szCs w:val="24"/>
        </w:rPr>
        <w:t>BigQuery</w:t>
      </w:r>
      <w:proofErr w:type="spellEnd"/>
      <w:r>
        <w:rPr>
          <w:rFonts w:ascii="Arial" w:hAnsi="Arial"/>
          <w:color w:val="000000"/>
          <w:szCs w:val="24"/>
        </w:rPr>
        <w:t>, Vertex AI), Looker, Airflow, Git, SQL</w:t>
      </w:r>
    </w:p>
    <w:p w14:paraId="19421AD6" w14:textId="77777777" w:rsidR="00A14CB3" w:rsidRDefault="00A14CB3">
      <w:pPr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51F07B1E" w14:textId="77777777">
        <w:trPr>
          <w:trHeight w:val="226"/>
        </w:trPr>
        <w:tc>
          <w:tcPr>
            <w:tcW w:w="5141" w:type="dxa"/>
          </w:tcPr>
          <w:p w14:paraId="6CBF1E80" w14:textId="77777777" w:rsidR="00A14CB3" w:rsidRDefault="0000000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CHEQ-One - Data Extraction Pipeline from Credit Card Statements</w:t>
            </w:r>
          </w:p>
          <w:p w14:paraId="2E261FD1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079F664D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Aug 2022 – Mar 2023</w:t>
            </w:r>
          </w:p>
          <w:p w14:paraId="0924557E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1B01E85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>Developed CHEQ-One, an automated data extraction and processing pipeline for financial data sourced from credit card statements. The system streamlined ingestion, parsing, and transformation of unstructured financial data into structured, analytics-ready formats, enabling real-time insights and compliance reporting.</w:t>
      </w:r>
      <w:r>
        <w:rPr>
          <w:rFonts w:ascii="Arial" w:hAnsi="Arial" w:cs="Arial"/>
          <w:color w:val="FF0000"/>
        </w:rPr>
        <w:t xml:space="preserve"> </w:t>
      </w:r>
    </w:p>
    <w:p w14:paraId="2C8F8805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1961E808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7E7C406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Built end-to-end automated pipelines for extracting, validating, and transforming credit card statement data, reducing processing time by 40%.</w:t>
      </w:r>
    </w:p>
    <w:p w14:paraId="0D68983D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Developed and refined NLP and pattern recognition algorithms to accurately parse semi-structured statements with varying formats.</w:t>
      </w:r>
    </w:p>
    <w:p w14:paraId="58B7B1B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 xml:space="preserve">Enhanced sentiment and </w:t>
      </w:r>
      <w:proofErr w:type="spellStart"/>
      <w:r>
        <w:rPr>
          <w:rFonts w:ascii="Arial" w:hAnsi="Arial"/>
          <w:color w:val="000000" w:themeColor="text1"/>
          <w:lang w:val="en-IN"/>
        </w:rPr>
        <w:t>behavior</w:t>
      </w:r>
      <w:proofErr w:type="spellEnd"/>
      <w:r>
        <w:rPr>
          <w:rFonts w:ascii="Arial" w:hAnsi="Arial"/>
          <w:color w:val="000000" w:themeColor="text1"/>
          <w:lang w:val="en-IN"/>
        </w:rPr>
        <w:t xml:space="preserve"> analysis algorithms, achieving 33% improvement in accuracy for customer insights.</w:t>
      </w:r>
    </w:p>
    <w:p w14:paraId="5A015162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Designed and trained deep learning models for object/document recognition, achieving 96% accuracy in entity extraction.</w:t>
      </w:r>
    </w:p>
    <w:p w14:paraId="2FFA5599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Collaborated with stakeholders to prioritize roadmap features, ensuring technical deliverables aligned with compliance and business needs.</w:t>
      </w:r>
    </w:p>
    <w:p w14:paraId="400CBF43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  <w:lang w:val="en-IN"/>
        </w:rPr>
        <w:t>Implemented monitoring and logging frameworks to ensure pipeline reliability and auditability in financial environments.</w:t>
      </w:r>
    </w:p>
    <w:p w14:paraId="51476B2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3C303CCE" w14:textId="77777777" w:rsidR="00A14CB3" w:rsidRDefault="00000000">
      <w:pPr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>Python, TensorFlow, Scikit-learn, GCP (</w:t>
      </w:r>
      <w:proofErr w:type="spellStart"/>
      <w:r>
        <w:rPr>
          <w:rFonts w:ascii="Arial" w:hAnsi="Arial"/>
          <w:color w:val="000000"/>
          <w:szCs w:val="24"/>
          <w:lang w:val="en-IN"/>
        </w:rPr>
        <w:t>BigQuery</w:t>
      </w:r>
      <w:proofErr w:type="spellEnd"/>
      <w:r>
        <w:rPr>
          <w:rFonts w:ascii="Arial" w:hAnsi="Arial"/>
          <w:color w:val="000000"/>
          <w:szCs w:val="24"/>
          <w:lang w:val="en-IN"/>
        </w:rPr>
        <w:t>, Cloud Storage), SQL, Airflow, Git, OCR APIs</w:t>
      </w:r>
    </w:p>
    <w:p w14:paraId="483467C9" w14:textId="77777777" w:rsidR="00A14CB3" w:rsidRDefault="00A14CB3">
      <w:pPr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722D9F56" w14:textId="77777777">
        <w:trPr>
          <w:trHeight w:val="226"/>
        </w:trPr>
        <w:tc>
          <w:tcPr>
            <w:tcW w:w="5141" w:type="dxa"/>
          </w:tcPr>
          <w:p w14:paraId="45804ED7" w14:textId="77777777" w:rsidR="00A14CB3" w:rsidRDefault="0000000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BEGIG – Content - Based Recommendation System &amp; Resume Parser</w:t>
            </w:r>
            <w:r>
              <w:rPr>
                <w:rFonts w:ascii="Arial" w:hAnsi="Arial" w:cs="Arial"/>
                <w:b/>
                <w:color w:val="000000" w:themeColor="text1"/>
                <w:lang w:val="en-IN"/>
              </w:rPr>
              <w:t xml:space="preserve"> (Tech- Mahindra)</w:t>
            </w:r>
          </w:p>
          <w:p w14:paraId="1FA533E2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1FC42CF6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Oct 2021 – Jul 2022</w:t>
            </w:r>
          </w:p>
          <w:p w14:paraId="43FD944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5B468DA4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>Developed BEGIG, an AI-powered talent intelligence platform featuring a content-based recommendation system and an automated resume parser. The solution enabled recruiters to match candidates with job opportunities more effectively by leveraging NLP-driven skill extraction, semantic similarity, and recommendation algorithms.</w:t>
      </w:r>
      <w:r>
        <w:rPr>
          <w:rFonts w:ascii="Arial" w:hAnsi="Arial" w:cs="Arial"/>
          <w:color w:val="FF0000"/>
        </w:rPr>
        <w:t xml:space="preserve"> </w:t>
      </w:r>
    </w:p>
    <w:p w14:paraId="3CB4BFE5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7D327C92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1F64EBF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Designed and deployed a content-based recommendation system that matched candidates to jobs using embeddings and similarity scoring.</w:t>
      </w:r>
    </w:p>
    <w:p w14:paraId="29FB1EA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Developed an automated resume parser using NLP techniques, extracting structured data (skills, education, experience) from unstructured resumes with high accuracy.</w:t>
      </w:r>
    </w:p>
    <w:p w14:paraId="55C26E42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Built A/B testing frameworks to evaluate recommendation quality and continuously improve matching precision.</w:t>
      </w:r>
    </w:p>
    <w:p w14:paraId="2BE363A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Delivered complex data analyses and visualizations, enabling recruiters and hiring managers to make data-driven hiring decisions.</w:t>
      </w:r>
    </w:p>
    <w:p w14:paraId="221AECE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Collaborated with product managers and stakeholders to integrate resume parsing + recommendations into client-facing applications.</w:t>
      </w:r>
    </w:p>
    <w:p w14:paraId="66EEAA7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  <w:lang w:val="en-IN"/>
        </w:rPr>
        <w:t>Mentored junior data scientists on data mining, SAS, and NLP techniques, fostering knowledge-sharing across the team.</w:t>
      </w:r>
    </w:p>
    <w:p w14:paraId="374398B5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4A2633AE" w14:textId="77777777" w:rsidR="00A14CB3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Scikit-learn, TensorFlow, </w:t>
      </w:r>
      <w:proofErr w:type="spellStart"/>
      <w:r>
        <w:rPr>
          <w:rFonts w:ascii="Arial" w:hAnsi="Arial"/>
          <w:color w:val="000000"/>
          <w:szCs w:val="24"/>
          <w:lang w:val="en-IN"/>
        </w:rPr>
        <w:t>SpaCy</w:t>
      </w:r>
      <w:proofErr w:type="spellEnd"/>
      <w:r>
        <w:rPr>
          <w:rFonts w:ascii="Arial" w:hAnsi="Arial"/>
          <w:color w:val="000000"/>
          <w:szCs w:val="24"/>
          <w:lang w:val="en-IN"/>
        </w:rPr>
        <w:t>, NLTK, SQL, Airflow, Git, Superset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7D6E78FA" w14:textId="77777777">
        <w:tc>
          <w:tcPr>
            <w:tcW w:w="5043" w:type="dxa"/>
          </w:tcPr>
          <w:p w14:paraId="35CC99D5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05364C49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D2K Technologies</w:t>
            </w:r>
          </w:p>
        </w:tc>
        <w:tc>
          <w:tcPr>
            <w:tcW w:w="5218" w:type="dxa"/>
          </w:tcPr>
          <w:p w14:paraId="0F194013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56BBCB2E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Oct 2020 – Oct 2021 </w:t>
            </w:r>
          </w:p>
        </w:tc>
      </w:tr>
      <w:tr w:rsidR="00A14CB3" w14:paraId="69769ADB" w14:textId="77777777">
        <w:trPr>
          <w:trHeight w:val="61"/>
        </w:trPr>
        <w:tc>
          <w:tcPr>
            <w:tcW w:w="5043" w:type="dxa"/>
          </w:tcPr>
          <w:p w14:paraId="122403C9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Machine Learning Engineer</w:t>
            </w:r>
          </w:p>
        </w:tc>
        <w:tc>
          <w:tcPr>
            <w:tcW w:w="5218" w:type="dxa"/>
          </w:tcPr>
          <w:p w14:paraId="0AB1FE54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0BCDAC4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7F245D8D" w14:textId="77777777">
        <w:trPr>
          <w:trHeight w:val="226"/>
        </w:trPr>
        <w:tc>
          <w:tcPr>
            <w:tcW w:w="5141" w:type="dxa"/>
          </w:tcPr>
          <w:p w14:paraId="35A062D1" w14:textId="77777777" w:rsidR="00A14CB3" w:rsidRDefault="00000000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Credit Risk </w:t>
            </w:r>
            <w:proofErr w:type="gramStart"/>
            <w:r>
              <w:rPr>
                <w:rFonts w:ascii="Arial" w:hAnsi="Arial" w:cs="Arial"/>
                <w:b/>
                <w:color w:val="000000" w:themeColor="text1"/>
              </w:rPr>
              <w:t>Analysis  for</w:t>
            </w:r>
            <w:proofErr w:type="gramEnd"/>
            <w:r>
              <w:rPr>
                <w:rFonts w:ascii="Arial" w:hAnsi="Arial" w:cs="Arial"/>
                <w:b/>
                <w:color w:val="000000" w:themeColor="text1"/>
              </w:rPr>
              <w:t xml:space="preserve"> Tamil Nadu Mercantile Bank</w:t>
            </w:r>
          </w:p>
          <w:p w14:paraId="3C2893A9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036F2D29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 w:cs="Arial"/>
                <w:b/>
                <w:sz w:val="20"/>
              </w:rPr>
              <w:t>Oct 2020 – Oct 2021</w:t>
            </w:r>
          </w:p>
          <w:p w14:paraId="7BB58E6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363B7EB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>Developed and deployed a credit risk analytics solution for Tamil Nadu Mercantile Bank to evaluate customer creditworthiness and estimate loan default probabilities. The system enabled the bank to make data-driven lending decisions, reduce risk exposure, and improve loan portfolio management.</w:t>
      </w:r>
    </w:p>
    <w:p w14:paraId="56A42A67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193847BE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72D4E5CD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Performed large-scale Python-based data conversions for integration into a financial customer Drawing Power Estimator.</w:t>
      </w:r>
    </w:p>
    <w:p w14:paraId="7A45847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Enhanced data quality through data cleansing methods</w:t>
      </w:r>
    </w:p>
    <w:p w14:paraId="57F8D32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Contributed to internal activities for process improvements and innovation</w:t>
      </w:r>
    </w:p>
    <w:p w14:paraId="7FC86E7A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Prepared written summaries and maintained documentation</w:t>
      </w:r>
    </w:p>
    <w:p w14:paraId="4F87A10B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 w:cs="Arial"/>
          <w:color w:val="000000" w:themeColor="text1"/>
        </w:rPr>
        <w:t xml:space="preserve">Designed and developed analytical data </w:t>
      </w:r>
      <w:proofErr w:type="gramStart"/>
      <w:r>
        <w:rPr>
          <w:rFonts w:ascii="Arial" w:hAnsi="Arial" w:cs="Arial"/>
          <w:color w:val="000000" w:themeColor="text1"/>
        </w:rPr>
        <w:t>structures</w:t>
      </w:r>
      <w:r>
        <w:rPr>
          <w:rFonts w:ascii="Arial" w:hAnsi="Arial" w:cs="Arial"/>
          <w:color w:val="000000" w:themeColor="text1"/>
          <w:lang w:val="en-IN"/>
        </w:rPr>
        <w:t>.</w:t>
      </w:r>
      <w:r>
        <w:rPr>
          <w:rFonts w:ascii="Arial" w:hAnsi="Arial"/>
          <w:color w:val="000000" w:themeColor="text1"/>
          <w:lang w:val="en-IN"/>
        </w:rPr>
        <w:t>Built</w:t>
      </w:r>
      <w:proofErr w:type="gramEnd"/>
      <w:r>
        <w:rPr>
          <w:rFonts w:ascii="Arial" w:hAnsi="Arial"/>
          <w:color w:val="000000" w:themeColor="text1"/>
          <w:lang w:val="en-IN"/>
        </w:rPr>
        <w:t xml:space="preserve"> predictive ML models for credit risk scoring using customer financial data, improving risk classification accuracy.</w:t>
      </w:r>
    </w:p>
    <w:p w14:paraId="6B30F5F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Conducted large-scale data conversion and cleansing pipelines in Python to integrate legacy financial data into analytics workflows.</w:t>
      </w:r>
    </w:p>
    <w:p w14:paraId="25B82499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Designed and implemented analytical data structures to support real-time risk evaluation and regulatory compliance reporting.</w:t>
      </w:r>
    </w:p>
    <w:p w14:paraId="35B91A7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Enhanced model transparency by applying explainable AI techniques (feature importance, SHAP values) for compliance with financial audit requirements.</w:t>
      </w:r>
    </w:p>
    <w:p w14:paraId="42C0B35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Collaborated with banking stakeholders to define KPIs and decision thresholds, aligning technical models with business risk policies.</w:t>
      </w:r>
    </w:p>
    <w:p w14:paraId="4743483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  <w:lang w:val="en-IN"/>
        </w:rPr>
        <w:t>Maintained detailed documentation and prepared written summaries for risk assessment methodologies.</w:t>
      </w:r>
    </w:p>
    <w:p w14:paraId="078A46BB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5EC8193F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Scikit-learn, Pandas, SQL, Excel, Git, </w:t>
      </w:r>
      <w:proofErr w:type="spellStart"/>
      <w:r>
        <w:rPr>
          <w:rFonts w:ascii="Arial" w:hAnsi="Arial"/>
          <w:color w:val="000000"/>
          <w:szCs w:val="24"/>
          <w:lang w:val="en-IN"/>
        </w:rPr>
        <w:t>Jupyter</w:t>
      </w:r>
      <w:proofErr w:type="spellEnd"/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3E314490" w14:textId="77777777">
        <w:tc>
          <w:tcPr>
            <w:tcW w:w="5043" w:type="dxa"/>
          </w:tcPr>
          <w:p w14:paraId="25B029E0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72432CB2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eastAsia="Verdana" w:hAnsi="Arial" w:cs="Arial"/>
                <w:b/>
                <w:color w:val="000000" w:themeColor="text1"/>
              </w:rPr>
              <w:t>FlipRobo</w:t>
            </w:r>
            <w:proofErr w:type="spellEnd"/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 </w:t>
            </w:r>
          </w:p>
        </w:tc>
        <w:tc>
          <w:tcPr>
            <w:tcW w:w="5218" w:type="dxa"/>
          </w:tcPr>
          <w:p w14:paraId="16169CF5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7C9012E1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Dec 2019 – Oct 2020 </w:t>
            </w:r>
          </w:p>
        </w:tc>
      </w:tr>
      <w:tr w:rsidR="00A14CB3" w14:paraId="7E46982F" w14:textId="77777777">
        <w:trPr>
          <w:trHeight w:val="61"/>
        </w:trPr>
        <w:tc>
          <w:tcPr>
            <w:tcW w:w="5043" w:type="dxa"/>
          </w:tcPr>
          <w:p w14:paraId="032027DA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Machine Learning Engineer</w:t>
            </w:r>
          </w:p>
        </w:tc>
        <w:tc>
          <w:tcPr>
            <w:tcW w:w="5218" w:type="dxa"/>
          </w:tcPr>
          <w:p w14:paraId="03A57A04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754944C3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33A8A124" w14:textId="77777777">
        <w:trPr>
          <w:trHeight w:val="226"/>
        </w:trPr>
        <w:tc>
          <w:tcPr>
            <w:tcW w:w="5141" w:type="dxa"/>
          </w:tcPr>
          <w:p w14:paraId="16DFEDF2" w14:textId="77777777" w:rsidR="00A14CB3" w:rsidRDefault="0000000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Smart Attendance System</w:t>
            </w:r>
            <w:r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5120" w:type="dxa"/>
          </w:tcPr>
          <w:p w14:paraId="27B80F31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May 2020 – Oct 2020</w:t>
            </w:r>
          </w:p>
          <w:p w14:paraId="5B2BA01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9F47709" w14:textId="77777777" w:rsidR="00A14CB3" w:rsidRDefault="00000000">
      <w:pPr>
        <w:jc w:val="both"/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/>
          <w:color w:val="000000"/>
          <w:szCs w:val="24"/>
          <w:lang w:val="en-IN"/>
        </w:rPr>
        <w:lastRenderedPageBreak/>
        <w:t>Developed a computer vision–based smart attendance system to automate employee/student check-ins through facial recognition. The solution replaced manual attendance marking with an AI-driven approach, ensuring accuracy and efficiency in real-world environments.</w:t>
      </w:r>
    </w:p>
    <w:p w14:paraId="50A4766F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50606314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71FCFD0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Built and deployed facial recognition models using deep learning, achieving high accuracy across diverse lighting/angle conditions.</w:t>
      </w:r>
    </w:p>
    <w:p w14:paraId="316E3B5B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Engineered a real-time camera integration pipeline, enabling seamless attendance tracking with minimal latency.</w:t>
      </w:r>
    </w:p>
    <w:p w14:paraId="0E5D7FD6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a secure database integration layer to log attendance records and sync with enterprise HR systems.</w:t>
      </w:r>
    </w:p>
    <w:p w14:paraId="7178C17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Implemented liveness detection techniques to prevent spoofing and ensure authenticity.</w:t>
      </w:r>
    </w:p>
    <w:p w14:paraId="51A15F8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Deployed the system on local servers for fast inference and reliability.</w:t>
      </w:r>
    </w:p>
    <w:p w14:paraId="6E1D92D6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7F97168C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lang w:val="en-IN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>Python, OpenCV, TensorFlow/</w:t>
      </w:r>
      <w:proofErr w:type="spellStart"/>
      <w:r>
        <w:rPr>
          <w:rFonts w:ascii="Arial" w:hAnsi="Arial"/>
          <w:color w:val="000000"/>
          <w:szCs w:val="24"/>
        </w:rPr>
        <w:t>Keras</w:t>
      </w:r>
      <w:proofErr w:type="spellEnd"/>
      <w:r>
        <w:rPr>
          <w:rFonts w:ascii="Arial" w:hAnsi="Arial"/>
          <w:color w:val="000000"/>
          <w:szCs w:val="24"/>
        </w:rPr>
        <w:t xml:space="preserve">, SQL, </w:t>
      </w:r>
      <w:proofErr w:type="spellStart"/>
      <w:r>
        <w:rPr>
          <w:rFonts w:ascii="Arial" w:hAnsi="Arial"/>
          <w:color w:val="000000"/>
          <w:szCs w:val="24"/>
        </w:rPr>
        <w:t>FastAPI</w:t>
      </w:r>
      <w:proofErr w:type="spellEnd"/>
      <w:r>
        <w:rPr>
          <w:rFonts w:ascii="Arial" w:hAnsi="Arial"/>
          <w:color w:val="000000"/>
          <w:szCs w:val="24"/>
        </w:rPr>
        <w:t>, Git</w:t>
      </w:r>
      <w:r>
        <w:rPr>
          <w:rFonts w:ascii="Arial" w:hAnsi="Arial"/>
          <w:color w:val="000000"/>
          <w:szCs w:val="24"/>
          <w:lang w:val="en-IN"/>
        </w:rPr>
        <w:t xml:space="preserve"> </w:t>
      </w:r>
    </w:p>
    <w:p w14:paraId="6B20BAA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25B1136D" w14:textId="77777777">
        <w:trPr>
          <w:trHeight w:val="226"/>
        </w:trPr>
        <w:tc>
          <w:tcPr>
            <w:tcW w:w="5141" w:type="dxa"/>
          </w:tcPr>
          <w:p w14:paraId="567EB891" w14:textId="77777777" w:rsidR="00A14CB3" w:rsidRDefault="0000000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Number Plate Recognition System for Smart Cities</w:t>
            </w:r>
            <w:r>
              <w:rPr>
                <w:rFonts w:ascii="Arial" w:hAnsi="Arial" w:cs="Arial"/>
                <w:color w:val="000000" w:themeColor="text1"/>
              </w:rPr>
              <w:t xml:space="preserve">  </w:t>
            </w:r>
          </w:p>
          <w:p w14:paraId="4657D342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32506531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Dec 2019 – Apr 2020</w:t>
            </w:r>
          </w:p>
          <w:p w14:paraId="5146D6F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5430CB3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</w:rPr>
        <w:t>Developed an automated number plate recognition (ANPR) system for smart city infrastructure to track vehicles in real time, enabling use cases such as traffic management, toll collection, and security monitoring.</w:t>
      </w:r>
    </w:p>
    <w:p w14:paraId="484AE92C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7CE01506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315EEBF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and implemented OCR-based deep learning models to detect and recognize number plates with high precision.</w:t>
      </w:r>
    </w:p>
    <w:p w14:paraId="5BBA118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Processed real-time video streams from CCTV/traffic cameras, optimizing pipelines for low-latency inference.</w:t>
      </w:r>
    </w:p>
    <w:p w14:paraId="175ADE7B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Built preprocessing modules for plate localization, noise reduction, and character segmentation.</w:t>
      </w:r>
    </w:p>
    <w:p w14:paraId="1D4F5C43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Integrated recognition output with traffic databases for vehicle identification and rule enforcement.</w:t>
      </w:r>
    </w:p>
    <w:p w14:paraId="2ABB4E1F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Improved recognition accuracy across diverse plate formats and environments (day/night, blurred images).</w:t>
      </w:r>
    </w:p>
    <w:p w14:paraId="22735251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3D29C099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>Python, OpenCV, TensorFlow/</w:t>
      </w:r>
      <w:proofErr w:type="spellStart"/>
      <w:r>
        <w:rPr>
          <w:rFonts w:ascii="Arial" w:hAnsi="Arial"/>
          <w:color w:val="000000"/>
          <w:szCs w:val="24"/>
        </w:rPr>
        <w:t>Keras</w:t>
      </w:r>
      <w:proofErr w:type="spellEnd"/>
      <w:r>
        <w:rPr>
          <w:rFonts w:ascii="Arial" w:hAnsi="Arial"/>
          <w:color w:val="000000"/>
          <w:szCs w:val="24"/>
        </w:rPr>
        <w:t>, Tesseract OCR, SQL, Git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6B6EDB9E" w14:textId="77777777">
        <w:tc>
          <w:tcPr>
            <w:tcW w:w="5043" w:type="dxa"/>
          </w:tcPr>
          <w:p w14:paraId="635675DC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06F46E30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eastAsia="Verdana" w:hAnsi="Arial" w:cs="Arial"/>
                <w:b/>
                <w:color w:val="000000" w:themeColor="text1"/>
              </w:rPr>
              <w:t>Codenscious</w:t>
            </w:r>
            <w:proofErr w:type="spellEnd"/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, Indore                                                                                      </w:t>
            </w:r>
          </w:p>
        </w:tc>
        <w:tc>
          <w:tcPr>
            <w:tcW w:w="5218" w:type="dxa"/>
          </w:tcPr>
          <w:p w14:paraId="6A33E52D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63EBE2F6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Feb 2018 – Nov 2019 </w:t>
            </w:r>
          </w:p>
        </w:tc>
      </w:tr>
      <w:tr w:rsidR="00A14CB3" w14:paraId="37EA25B1" w14:textId="77777777">
        <w:trPr>
          <w:trHeight w:val="61"/>
        </w:trPr>
        <w:tc>
          <w:tcPr>
            <w:tcW w:w="5043" w:type="dxa"/>
          </w:tcPr>
          <w:p w14:paraId="16EC3DF4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Machine Learning Engineer</w:t>
            </w:r>
          </w:p>
        </w:tc>
        <w:tc>
          <w:tcPr>
            <w:tcW w:w="5218" w:type="dxa"/>
          </w:tcPr>
          <w:p w14:paraId="00116F5E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2CB4C827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337499DD" w14:textId="77777777">
        <w:trPr>
          <w:trHeight w:val="226"/>
        </w:trPr>
        <w:tc>
          <w:tcPr>
            <w:tcW w:w="5141" w:type="dxa"/>
          </w:tcPr>
          <w:p w14:paraId="71E32336" w14:textId="77777777" w:rsidR="00A14CB3" w:rsidRDefault="000000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Smart 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</w:rPr>
              <w:t>Supermart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</w:rPr>
              <w:t xml:space="preserve"> Cams to Detect Suspicious Activities and Customer Behavior</w:t>
            </w:r>
          </w:p>
          <w:p w14:paraId="2E6F40E8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7D19DBB8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Apr 2019 – Nov 2019</w:t>
            </w:r>
          </w:p>
          <w:p w14:paraId="640F2112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B3F8376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</w:rPr>
        <w:t>Developed an AI-powered surveillance system for retail supermarkets to detect suspicious activities and analyze customer behavior patterns using CCTV feeds. The system enhanced store security and provided insights into customer engagement.</w:t>
      </w:r>
      <w:r>
        <w:rPr>
          <w:rFonts w:ascii="Arial" w:hAnsi="Arial" w:cs="Arial"/>
          <w:color w:val="FF0000"/>
        </w:rPr>
        <w:t xml:space="preserve"> </w:t>
      </w:r>
    </w:p>
    <w:p w14:paraId="6EA306FA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684C4AEB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42CA08C6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Built object detection and behavior recognition models to identify suspicious activity (e.g., loitering, shoplifting).</w:t>
      </w:r>
    </w:p>
    <w:p w14:paraId="31ADEAF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Applied pose estimation and motion tracking to analyze in-store customer movement and dwell time.</w:t>
      </w:r>
    </w:p>
    <w:p w14:paraId="290343AD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pipelines for real-time video analysis and anomaly detection using deep learning models.</w:t>
      </w:r>
    </w:p>
    <w:p w14:paraId="3774F9C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Delivered actionable insights to improve store security and customer experience optimization.</w:t>
      </w:r>
    </w:p>
    <w:p w14:paraId="0D73B05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 xml:space="preserve">Deployed system on local GPU servers for </w:t>
      </w:r>
      <w:proofErr w:type="gramStart"/>
      <w:r>
        <w:rPr>
          <w:rFonts w:ascii="Arial" w:hAnsi="Arial"/>
          <w:color w:val="000000"/>
          <w:szCs w:val="24"/>
        </w:rPr>
        <w:t>low-latency</w:t>
      </w:r>
      <w:proofErr w:type="gramEnd"/>
      <w:r>
        <w:rPr>
          <w:rFonts w:ascii="Arial" w:hAnsi="Arial"/>
          <w:color w:val="000000"/>
          <w:szCs w:val="24"/>
        </w:rPr>
        <w:t xml:space="preserve">, </w:t>
      </w:r>
      <w:proofErr w:type="gramStart"/>
      <w:r>
        <w:rPr>
          <w:rFonts w:ascii="Arial" w:hAnsi="Arial"/>
          <w:color w:val="000000"/>
          <w:szCs w:val="24"/>
        </w:rPr>
        <w:t>on-premise</w:t>
      </w:r>
      <w:proofErr w:type="gramEnd"/>
      <w:r>
        <w:rPr>
          <w:rFonts w:ascii="Arial" w:hAnsi="Arial"/>
          <w:color w:val="000000"/>
          <w:szCs w:val="24"/>
        </w:rPr>
        <w:t xml:space="preserve"> video analytics.</w:t>
      </w:r>
    </w:p>
    <w:p w14:paraId="2FC48CBA" w14:textId="77777777" w:rsidR="00A14CB3" w:rsidRDefault="00A14CB3">
      <w:pPr>
        <w:ind w:right="19"/>
        <w:jc w:val="both"/>
        <w:rPr>
          <w:rFonts w:ascii="Arial" w:hAnsi="Arial" w:cs="Arial"/>
          <w:color w:val="FF0000"/>
        </w:rPr>
      </w:pPr>
    </w:p>
    <w:p w14:paraId="4DF1DF4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53104492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>Python, OpenCV, TensorFlow/</w:t>
      </w:r>
      <w:proofErr w:type="spellStart"/>
      <w:r>
        <w:rPr>
          <w:rFonts w:ascii="Arial" w:hAnsi="Arial"/>
          <w:color w:val="000000"/>
          <w:szCs w:val="24"/>
        </w:rPr>
        <w:t>Keras</w:t>
      </w:r>
      <w:proofErr w:type="spellEnd"/>
      <w:r>
        <w:rPr>
          <w:rFonts w:ascii="Arial" w:hAnsi="Arial"/>
          <w:color w:val="000000"/>
          <w:szCs w:val="24"/>
        </w:rPr>
        <w:t>, YOLO, SQL, Git</w:t>
      </w:r>
    </w:p>
    <w:p w14:paraId="409D164F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63F23E58" w14:textId="77777777">
        <w:trPr>
          <w:trHeight w:val="226"/>
        </w:trPr>
        <w:tc>
          <w:tcPr>
            <w:tcW w:w="5141" w:type="dxa"/>
          </w:tcPr>
          <w:p w14:paraId="5DEE8527" w14:textId="77777777" w:rsidR="00A14CB3" w:rsidRDefault="000000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Pedestrian Rush Hour Analysis using People Tracking Algorithm</w:t>
            </w:r>
          </w:p>
          <w:p w14:paraId="7010A7AB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49FD416F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Sep 2018 – Mar 2019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13C411F9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D931F66" w14:textId="77777777" w:rsidR="00A14CB3" w:rsidRDefault="00000000">
      <w:pPr>
        <w:jc w:val="both"/>
        <w:rPr>
          <w:rFonts w:ascii="Arial" w:hAnsi="Arial" w:cs="Arial"/>
          <w:b/>
          <w:color w:val="000000"/>
          <w:szCs w:val="24"/>
        </w:rPr>
      </w:pPr>
      <w:r>
        <w:rPr>
          <w:rFonts w:ascii="Arial" w:hAnsi="Arial"/>
          <w:color w:val="000000"/>
          <w:szCs w:val="24"/>
          <w:lang w:val="en-IN"/>
        </w:rPr>
        <w:t xml:space="preserve">Implemented a people tracking system to </w:t>
      </w:r>
      <w:proofErr w:type="spellStart"/>
      <w:r>
        <w:rPr>
          <w:rFonts w:ascii="Arial" w:hAnsi="Arial"/>
          <w:color w:val="000000"/>
          <w:szCs w:val="24"/>
          <w:lang w:val="en-IN"/>
        </w:rPr>
        <w:t>analyze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pedestrian flow during rush hours for urban planning and crowd management.</w:t>
      </w:r>
      <w:r>
        <w:rPr>
          <w:rFonts w:ascii="Arial" w:hAnsi="Arial" w:cs="Arial"/>
          <w:b/>
          <w:color w:val="000000"/>
          <w:szCs w:val="24"/>
        </w:rPr>
        <w:t xml:space="preserve"> </w:t>
      </w:r>
    </w:p>
    <w:p w14:paraId="17F8FF3D" w14:textId="77777777" w:rsidR="00A14CB3" w:rsidRDefault="00A14CB3">
      <w:pPr>
        <w:jc w:val="both"/>
        <w:rPr>
          <w:rFonts w:ascii="Arial" w:hAnsi="Arial" w:cs="Arial"/>
          <w:b/>
          <w:color w:val="000000"/>
          <w:szCs w:val="24"/>
        </w:rPr>
      </w:pPr>
    </w:p>
    <w:p w14:paraId="5E4521C7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t xml:space="preserve">Responsibilities: </w:t>
      </w:r>
    </w:p>
    <w:p w14:paraId="6456BE9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multi-object tracking algorithms for pedestrian detection and trajectory prediction.</w:t>
      </w:r>
    </w:p>
    <w:p w14:paraId="1247D04A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Analyzed rush hour patterns to generate insights for infrastructure planning and safety monitoring.</w:t>
      </w:r>
    </w:p>
    <w:p w14:paraId="7F2D64A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Created heatmaps and flow visualizations to represent pedestrian density and movement trends.</w:t>
      </w:r>
    </w:p>
    <w:p w14:paraId="7BA9057F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lastRenderedPageBreak/>
        <w:t>Optimized real-time video pipelines for large-scale surveillance environments.</w:t>
      </w:r>
    </w:p>
    <w:p w14:paraId="1D3625A8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/>
          <w:szCs w:val="24"/>
        </w:rPr>
      </w:pPr>
    </w:p>
    <w:p w14:paraId="1245D336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OpenCV, </w:t>
      </w:r>
      <w:proofErr w:type="spellStart"/>
      <w:r>
        <w:rPr>
          <w:rFonts w:ascii="Arial" w:hAnsi="Arial"/>
          <w:color w:val="000000"/>
          <w:szCs w:val="24"/>
          <w:lang w:val="en-IN"/>
        </w:rPr>
        <w:t>DeepSORT</w:t>
      </w:r>
      <w:proofErr w:type="spellEnd"/>
      <w:r>
        <w:rPr>
          <w:rFonts w:ascii="Arial" w:hAnsi="Arial"/>
          <w:color w:val="000000"/>
          <w:szCs w:val="24"/>
          <w:lang w:val="en-IN"/>
        </w:rPr>
        <w:t>, TensorFlow, SQL, Matplotlib</w:t>
      </w:r>
    </w:p>
    <w:p w14:paraId="1A6EAB44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697B6CF5" w14:textId="77777777">
        <w:trPr>
          <w:trHeight w:val="226"/>
        </w:trPr>
        <w:tc>
          <w:tcPr>
            <w:tcW w:w="5141" w:type="dxa"/>
          </w:tcPr>
          <w:p w14:paraId="39D35110" w14:textId="77777777" w:rsidR="00A14CB3" w:rsidRDefault="000000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Data Collection and Labelling for Pose Estimation Project</w:t>
            </w:r>
          </w:p>
          <w:p w14:paraId="5E970189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6222C9D9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Feb 2018 – Aug 2018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6BA664F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964DE0E" w14:textId="77777777" w:rsidR="00A14CB3" w:rsidRDefault="00000000">
      <w:pPr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/>
          <w:color w:val="000000"/>
          <w:szCs w:val="24"/>
          <w:lang w:val="en-IN"/>
        </w:rPr>
        <w:t xml:space="preserve">Contributed to a pose estimation project by building datasets and preparing </w:t>
      </w:r>
      <w:proofErr w:type="spellStart"/>
      <w:r>
        <w:rPr>
          <w:rFonts w:ascii="Arial" w:hAnsi="Arial"/>
          <w:color w:val="000000"/>
          <w:szCs w:val="24"/>
          <w:lang w:val="en-IN"/>
        </w:rPr>
        <w:t>labeled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data for human activity recognition models.</w:t>
      </w:r>
    </w:p>
    <w:p w14:paraId="4BC02935" w14:textId="77777777" w:rsidR="00A14CB3" w:rsidRDefault="00000000">
      <w:pPr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 </w:t>
      </w:r>
    </w:p>
    <w:p w14:paraId="616F2E5C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t xml:space="preserve">Responsibilities: </w:t>
      </w:r>
    </w:p>
    <w:p w14:paraId="18E3210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Collected and annotated large-scale datasets for human pose estimation tasks.</w:t>
      </w:r>
    </w:p>
    <w:p w14:paraId="156BCEB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 xml:space="preserve">Applied labeling techniques for </w:t>
      </w:r>
      <w:proofErr w:type="spellStart"/>
      <w:r>
        <w:rPr>
          <w:rFonts w:ascii="Arial" w:hAnsi="Arial"/>
          <w:color w:val="000000"/>
          <w:szCs w:val="24"/>
        </w:rPr>
        <w:t>keypoints</w:t>
      </w:r>
      <w:proofErr w:type="spellEnd"/>
      <w:r>
        <w:rPr>
          <w:rFonts w:ascii="Arial" w:hAnsi="Arial"/>
          <w:color w:val="000000"/>
          <w:szCs w:val="24"/>
        </w:rPr>
        <w:t xml:space="preserve"> (joints, limbs) to train supervised learning models.</w:t>
      </w:r>
    </w:p>
    <w:p w14:paraId="0E62059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Collaborated with model developers to validate dataset quality and improve accuracy.</w:t>
      </w:r>
    </w:p>
    <w:p w14:paraId="7EB2E1B7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Ensured dataset consistency and robustness across diverse human activities and environments.</w:t>
      </w:r>
    </w:p>
    <w:p w14:paraId="238A4306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/>
          <w:szCs w:val="24"/>
        </w:rPr>
      </w:pPr>
    </w:p>
    <w:p w14:paraId="372831CF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OpenCV, </w:t>
      </w:r>
      <w:proofErr w:type="spellStart"/>
      <w:r>
        <w:rPr>
          <w:rFonts w:ascii="Arial" w:hAnsi="Arial"/>
          <w:color w:val="000000"/>
          <w:szCs w:val="24"/>
          <w:lang w:val="en-IN"/>
        </w:rPr>
        <w:t>LabelImg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, COCO </w:t>
      </w:r>
      <w:proofErr w:type="spellStart"/>
      <w:r>
        <w:rPr>
          <w:rFonts w:ascii="Arial" w:hAnsi="Arial"/>
          <w:color w:val="000000"/>
          <w:szCs w:val="24"/>
          <w:lang w:val="en-IN"/>
        </w:rPr>
        <w:t>Keypoint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Format, Git</w:t>
      </w:r>
    </w:p>
    <w:p w14:paraId="2DC92D31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7E232A41" w14:textId="77777777">
        <w:tc>
          <w:tcPr>
            <w:tcW w:w="5043" w:type="dxa"/>
          </w:tcPr>
          <w:p w14:paraId="31F318CD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560B3CAC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Pratibha Global Telecom Services </w:t>
            </w:r>
            <w:r>
              <w:rPr>
                <w:rFonts w:ascii="Arial" w:eastAsia="Verdana" w:hAnsi="Arial" w:cs="Arial"/>
                <w:i/>
                <w:color w:val="000000" w:themeColor="text1"/>
              </w:rPr>
              <w:t xml:space="preserve">(Reliance Jio </w:t>
            </w:r>
            <w:proofErr w:type="spellStart"/>
            <w:r>
              <w:rPr>
                <w:rFonts w:ascii="Arial" w:eastAsia="Verdana" w:hAnsi="Arial" w:cs="Arial"/>
                <w:i/>
                <w:color w:val="000000" w:themeColor="text1"/>
              </w:rPr>
              <w:t>Infocomm</w:t>
            </w:r>
            <w:proofErr w:type="spellEnd"/>
            <w:r>
              <w:rPr>
                <w:rFonts w:ascii="Arial" w:eastAsia="Verdana" w:hAnsi="Arial" w:cs="Arial"/>
                <w:i/>
                <w:color w:val="000000" w:themeColor="text1"/>
              </w:rPr>
              <w:t xml:space="preserve"> Limited)</w:t>
            </w:r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, Indore                                                                                         </w:t>
            </w:r>
          </w:p>
        </w:tc>
        <w:tc>
          <w:tcPr>
            <w:tcW w:w="5218" w:type="dxa"/>
          </w:tcPr>
          <w:p w14:paraId="08238846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562FAD96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Jul 2015 – Feb 2018 </w:t>
            </w:r>
          </w:p>
        </w:tc>
      </w:tr>
      <w:tr w:rsidR="00A14CB3" w14:paraId="1A208DD2" w14:textId="77777777">
        <w:trPr>
          <w:trHeight w:val="61"/>
        </w:trPr>
        <w:tc>
          <w:tcPr>
            <w:tcW w:w="5043" w:type="dxa"/>
          </w:tcPr>
          <w:p w14:paraId="26190CDB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RF Engineer</w:t>
            </w:r>
          </w:p>
        </w:tc>
        <w:tc>
          <w:tcPr>
            <w:tcW w:w="5218" w:type="dxa"/>
          </w:tcPr>
          <w:p w14:paraId="2A0EF02C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DED6FDA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6EB7C51B" w14:textId="77777777">
        <w:trPr>
          <w:trHeight w:val="226"/>
        </w:trPr>
        <w:tc>
          <w:tcPr>
            <w:tcW w:w="5141" w:type="dxa"/>
          </w:tcPr>
          <w:p w14:paraId="48E8F1BC" w14:textId="77777777" w:rsidR="00A14CB3" w:rsidRDefault="0000000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lang w:val="en-IN"/>
              </w:rPr>
              <w:t>Jio 4G Drive Testing</w:t>
            </w:r>
          </w:p>
        </w:tc>
        <w:tc>
          <w:tcPr>
            <w:tcW w:w="5120" w:type="dxa"/>
          </w:tcPr>
          <w:p w14:paraId="2B8E96BC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Jul 2015 – Feb 2018</w:t>
            </w:r>
          </w:p>
          <w:p w14:paraId="1839712F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9C02BF9" w14:textId="77777777" w:rsidR="00A14CB3" w:rsidRDefault="00000000">
      <w:pPr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/>
          <w:color w:val="000000"/>
          <w:szCs w:val="24"/>
          <w:lang w:val="en-IN"/>
        </w:rPr>
        <w:t>Worked as part of the Reliance Jio 4G network deployment team, conducting RF drive testing, data collection, and performance optimization to ensure high-quality mobile connectivity during the launch and expansion of Jio’s 4G services across regions.</w:t>
      </w:r>
    </w:p>
    <w:p w14:paraId="589AFD3D" w14:textId="77777777" w:rsidR="00A14CB3" w:rsidRDefault="00000000">
      <w:pPr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 </w:t>
      </w:r>
    </w:p>
    <w:p w14:paraId="7D9DA2E9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t xml:space="preserve">Responsibilities: </w:t>
      </w:r>
    </w:p>
    <w:p w14:paraId="22D00377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Performed extensive RF drive testing to validate network coverage, call quality, and handover performance.</w:t>
      </w:r>
    </w:p>
    <w:p w14:paraId="756E014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Collected and analyzed network KPIs (RSRP, SINR, Throughput) to assess service quality and optimize performance.</w:t>
      </w:r>
    </w:p>
    <w:p w14:paraId="48149EF3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 xml:space="preserve">Used specialized telecom tools to </w:t>
      </w:r>
      <w:proofErr w:type="gramStart"/>
      <w:r>
        <w:rPr>
          <w:rFonts w:ascii="Arial" w:hAnsi="Arial"/>
          <w:color w:val="000000"/>
          <w:szCs w:val="24"/>
        </w:rPr>
        <w:t>map coverage</w:t>
      </w:r>
      <w:proofErr w:type="gramEnd"/>
      <w:r>
        <w:rPr>
          <w:rFonts w:ascii="Arial" w:hAnsi="Arial"/>
          <w:color w:val="000000"/>
          <w:szCs w:val="24"/>
        </w:rPr>
        <w:t xml:space="preserve"> gaps, dropped calls, and signal strengths.</w:t>
      </w:r>
    </w:p>
    <w:p w14:paraId="51B0672A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Collaborated with senior RF engineers to implement parameter tuning and cell optimization strategies.</w:t>
      </w:r>
    </w:p>
    <w:p w14:paraId="6ABF308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Prepared technical reports summarizing test findings and provided recommendations for coverage improvements.</w:t>
      </w:r>
    </w:p>
    <w:p w14:paraId="41F5BB5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Contributed to the successful rollout and scaling of Jio’s 4G network, supporting millions of users.</w:t>
      </w:r>
    </w:p>
    <w:p w14:paraId="49D6BEDF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/>
          <w:szCs w:val="24"/>
        </w:rPr>
      </w:pPr>
    </w:p>
    <w:p w14:paraId="12A6D976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>TEMS Investigation, QXDM, MapInfo, Excel, SQL, XCAL</w:t>
      </w:r>
    </w:p>
    <w:p w14:paraId="1470EBB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</w:p>
    <w:p w14:paraId="4CF5E50D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  <w:lang w:val="en-IN"/>
        </w:rPr>
        <w:t>Personal Details</w:t>
      </w:r>
      <w:r>
        <w:rPr>
          <w:rFonts w:ascii="Sitka Subheading" w:hAnsi="Sitka Subheading"/>
          <w:b/>
          <w:color w:val="000099"/>
          <w:sz w:val="28"/>
          <w:szCs w:val="28"/>
        </w:rPr>
        <w:t>:</w:t>
      </w:r>
    </w:p>
    <w:p w14:paraId="4F6824C3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/>
          <w:color w:val="000000"/>
          <w:szCs w:val="24"/>
          <w:lang w:val="en-IN"/>
        </w:rPr>
        <w:br/>
      </w:r>
      <w:r>
        <w:rPr>
          <w:rFonts w:ascii="Arial" w:hAnsi="Arial" w:cs="Arial"/>
          <w:b/>
          <w:color w:val="000000"/>
          <w:szCs w:val="24"/>
          <w:lang w:val="en-IN"/>
        </w:rPr>
        <w:t>Full Name:</w:t>
      </w:r>
      <w:r>
        <w:rPr>
          <w:rFonts w:ascii="Arial" w:hAnsi="Arial"/>
          <w:color w:val="000000"/>
          <w:szCs w:val="24"/>
          <w:lang w:val="en-IN"/>
        </w:rPr>
        <w:t xml:space="preserve"> Ravi Solanki</w:t>
      </w:r>
    </w:p>
    <w:p w14:paraId="0700452F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  <w:lang w:val="en-IN"/>
        </w:rPr>
        <w:t>Location:</w:t>
      </w:r>
      <w:r>
        <w:rPr>
          <w:rFonts w:ascii="Arial" w:hAnsi="Arial"/>
          <w:color w:val="000000"/>
          <w:szCs w:val="24"/>
          <w:lang w:val="en-IN"/>
        </w:rPr>
        <w:t xml:space="preserve"> Indore, Madhya Pradesh, India</w:t>
      </w:r>
    </w:p>
    <w:p w14:paraId="5B23A917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  <w:lang w:val="en-IN"/>
        </w:rPr>
        <w:t>Phone:</w:t>
      </w:r>
      <w:r>
        <w:rPr>
          <w:rFonts w:ascii="Arial" w:hAnsi="Arial"/>
          <w:color w:val="000000"/>
          <w:szCs w:val="24"/>
          <w:lang w:val="en-IN"/>
        </w:rPr>
        <w:t xml:space="preserve"> +91- 7987 299 227</w:t>
      </w:r>
    </w:p>
    <w:p w14:paraId="4E9DEAF4" w14:textId="173A0630" w:rsidR="00A14CB3" w:rsidRDefault="6C98C87D" w:rsidP="6C98C87D">
      <w:pPr>
        <w:rPr>
          <w:rFonts w:ascii="Arial" w:hAnsi="Arial"/>
          <w:lang w:val="en-IN"/>
        </w:rPr>
      </w:pPr>
      <w:r w:rsidRPr="6C98C87D">
        <w:rPr>
          <w:rFonts w:ascii="Arial" w:hAnsi="Arial" w:cs="Arial"/>
          <w:b/>
          <w:bCs/>
          <w:color w:val="000000" w:themeColor="text1"/>
          <w:lang w:val="en-IN"/>
        </w:rPr>
        <w:t>Email:</w:t>
      </w:r>
      <w:r w:rsidRPr="6C98C87D">
        <w:rPr>
          <w:rFonts w:ascii="Arial" w:hAnsi="Arial"/>
          <w:color w:val="000000" w:themeColor="text1"/>
          <w:lang w:val="en-IN"/>
        </w:rPr>
        <w:t xml:space="preserve"> ravisolanki.solanki4@yahoo.in</w:t>
      </w:r>
    </w:p>
    <w:p w14:paraId="037583C7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  <w:lang w:val="en-IN"/>
        </w:rPr>
        <w:t>LinkedIn:</w:t>
      </w:r>
      <w:r>
        <w:rPr>
          <w:rFonts w:ascii="Arial" w:hAnsi="Arial"/>
          <w:color w:val="000000"/>
          <w:szCs w:val="24"/>
          <w:lang w:val="en-IN"/>
        </w:rPr>
        <w:t xml:space="preserve"> </w:t>
      </w:r>
      <w:hyperlink r:id="rId12" w:history="1">
        <w:r>
          <w:rPr>
            <w:rStyle w:val="Hyperlink"/>
            <w:rFonts w:ascii="Arial" w:hAnsi="Arial"/>
            <w:szCs w:val="24"/>
            <w:lang w:val="en-IN"/>
          </w:rPr>
          <w:t>linkedin.com/in/</w:t>
        </w:r>
        <w:proofErr w:type="spellStart"/>
        <w:r>
          <w:rPr>
            <w:rStyle w:val="Hyperlink"/>
            <w:rFonts w:ascii="Arial" w:hAnsi="Arial"/>
            <w:szCs w:val="24"/>
            <w:lang w:val="en-IN"/>
          </w:rPr>
          <w:t>ravi</w:t>
        </w:r>
        <w:proofErr w:type="spellEnd"/>
        <w:r>
          <w:rPr>
            <w:rStyle w:val="Hyperlink"/>
            <w:rFonts w:ascii="Arial" w:hAnsi="Arial"/>
            <w:szCs w:val="24"/>
            <w:lang w:val="en-IN"/>
          </w:rPr>
          <w:t>-</w:t>
        </w:r>
        <w:proofErr w:type="spellStart"/>
        <w:r>
          <w:rPr>
            <w:rStyle w:val="Hyperlink"/>
            <w:rFonts w:ascii="Arial" w:hAnsi="Arial"/>
            <w:szCs w:val="24"/>
            <w:lang w:val="en-IN"/>
          </w:rPr>
          <w:t>solanki</w:t>
        </w:r>
        <w:proofErr w:type="spellEnd"/>
        <w:r>
          <w:rPr>
            <w:rStyle w:val="Hyperlink"/>
            <w:rFonts w:ascii="Arial" w:hAnsi="Arial"/>
            <w:szCs w:val="24"/>
            <w:lang w:val="en-IN"/>
          </w:rPr>
          <w:t>-ds</w:t>
        </w:r>
      </w:hyperlink>
    </w:p>
    <w:p w14:paraId="26EA1271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p w14:paraId="3A07C86B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  <w:r>
        <w:pict w14:anchorId="254E8F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0;width:1pt;height:1pt;z-index:251658240">
            <v:imagedata r:id="rId13"/>
          </v:shape>
        </w:pict>
      </w:r>
    </w:p>
    <w:sectPr w:rsidR="00A14CB3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539" w:right="902" w:bottom="720" w:left="1077" w:header="357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8463D" w14:textId="77777777" w:rsidR="006D0073" w:rsidRDefault="006D0073">
      <w:r>
        <w:separator/>
      </w:r>
    </w:p>
  </w:endnote>
  <w:endnote w:type="continuationSeparator" w:id="0">
    <w:p w14:paraId="2EE6C4F8" w14:textId="77777777" w:rsidR="006D0073" w:rsidRDefault="006D0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331C9" w14:textId="77777777" w:rsidR="00A14CB3" w:rsidRDefault="00000000">
    <w:pPr>
      <w:pStyle w:val="Footer"/>
      <w:jc w:val="center"/>
    </w:pPr>
    <w:r>
      <w:rPr>
        <w:rStyle w:val="PageNumber"/>
        <w:rFonts w:ascii="Arial" w:hAnsi="Arial" w:cs="Arial"/>
        <w:sz w:val="18"/>
      </w:rPr>
      <w:t xml:space="preserve">Page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sz w:val="18"/>
      </w:rPr>
      <w:t>3</w:t>
    </w:r>
    <w:r>
      <w:rPr>
        <w:rStyle w:val="PageNumber"/>
        <w:rFonts w:ascii="Arial" w:hAnsi="Arial" w:cs="Arial"/>
        <w:sz w:val="18"/>
      </w:rPr>
      <w:fldChar w:fldCharType="end"/>
    </w:r>
    <w:r>
      <w:rPr>
        <w:rStyle w:val="PageNumber"/>
        <w:rFonts w:ascii="Arial" w:hAnsi="Arial" w:cs="Arial"/>
        <w:sz w:val="18"/>
      </w:rPr>
      <w:t xml:space="preserve"> of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NUMPAGES \*Arabic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sz w:val="18"/>
      </w:rPr>
      <w:t>5</w:t>
    </w:r>
    <w:r>
      <w:rPr>
        <w:rStyle w:val="PageNumber"/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FEEF2" w14:textId="77777777" w:rsidR="006D0073" w:rsidRDefault="006D0073">
      <w:r>
        <w:separator/>
      </w:r>
    </w:p>
  </w:footnote>
  <w:footnote w:type="continuationSeparator" w:id="0">
    <w:p w14:paraId="451F00CA" w14:textId="77777777" w:rsidR="006D0073" w:rsidRDefault="006D0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2C75B" w14:textId="77777777" w:rsidR="00A14CB3" w:rsidRDefault="00000000">
    <w:pPr>
      <w:pStyle w:val="Header"/>
    </w:pPr>
    <w:r>
      <w:rPr>
        <w:lang w:val="en-IN" w:eastAsia="en-IN"/>
      </w:rPr>
      <w:pict w14:anchorId="1D9D9D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460579" o:spid="_x0000_s1028" type="#_x0000_t75" style="position:absolute;margin-left:0;margin-top:0;width:23.85pt;height:751.1pt;z-index:-251655168;mso-position-horizontal:center;mso-position-horizontal-relative:margin;mso-position-vertical:center;mso-position-vertical-relative:margin;mso-width-relative:page;mso-height-relative:page" o:allowincell="f">
          <v:imagedata r:id="rId1" o:title="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EE816" w14:textId="77777777" w:rsidR="00A14CB3" w:rsidRDefault="00000000">
    <w:pPr>
      <w:pStyle w:val="Header"/>
      <w:jc w:val="right"/>
      <w:rPr>
        <w:rFonts w:ascii="Arial" w:hAnsi="Arial" w:cs="Arial"/>
        <w:b/>
        <w:sz w:val="28"/>
        <w:szCs w:val="28"/>
      </w:rPr>
    </w:pPr>
    <w:r>
      <w:rPr>
        <w:rFonts w:ascii="Arial" w:hAnsi="Arial" w:cs="Arial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D9BC7B" wp14:editId="07777777">
              <wp:simplePos x="0" y="0"/>
              <wp:positionH relativeFrom="column">
                <wp:posOffset>2265045</wp:posOffset>
              </wp:positionH>
              <wp:positionV relativeFrom="paragraph">
                <wp:posOffset>-47625</wp:posOffset>
              </wp:positionV>
              <wp:extent cx="2266950" cy="34544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F289A0" w14:textId="77777777" w:rsidR="00A14CB3" w:rsidRDefault="0000000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000099"/>
                              <w:sz w:val="28"/>
                              <w:szCs w:val="28"/>
                              <w:lang w:val="en-IN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99"/>
                              <w:sz w:val="28"/>
                              <w:szCs w:val="28"/>
                              <w:lang w:val="en-IN"/>
                            </w:rPr>
                            <w:t>RAVI SOLANKI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ctr" anchorCtr="0" forceAA="0" compatLnSpc="1"/>
                  </wps:wsp>
                </a:graphicData>
              </a:graphic>
            </wp:anchor>
          </w:drawing>
        </mc:Choice>
        <mc:Fallback>
          <w:pict>
            <v:rect w14:anchorId="75D9BC7B" id="Rectangle 2" o:spid="_x0000_s1026" style="position:absolute;left:0;text-align:left;margin-left:178.35pt;margin-top:-3.75pt;width:178.5pt;height:2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" filled="f" stroked="f" strokeweight="1pt">
              <v:textbox>
                <w:txbxContent>
                  <w:p w14:paraId="65F289A0" w14:textId="77777777" w:rsidR="00A14CB3" w:rsidRDefault="00000000">
                    <w:pPr>
                      <w:jc w:val="center"/>
                      <w:rPr>
                        <w:rFonts w:ascii="Arial" w:hAnsi="Arial" w:cs="Arial"/>
                        <w:b/>
                        <w:color w:val="000099"/>
                        <w:sz w:val="28"/>
                        <w:szCs w:val="28"/>
                        <w:lang w:val="en-IN"/>
                      </w:rPr>
                    </w:pPr>
                    <w:r>
                      <w:rPr>
                        <w:rFonts w:ascii="Arial" w:hAnsi="Arial" w:cs="Arial"/>
                        <w:b/>
                        <w:color w:val="000099"/>
                        <w:sz w:val="28"/>
                        <w:szCs w:val="28"/>
                        <w:lang w:val="en-IN"/>
                      </w:rPr>
                      <w:t>RAVI SOLANKI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 w:cs="Arial"/>
        <w:b/>
        <w:sz w:val="28"/>
        <w:szCs w:val="28"/>
        <w:lang w:val="en-IN" w:eastAsia="en-IN"/>
      </w:rPr>
      <w:pict w14:anchorId="09201A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460580" o:spid="_x0000_s1027" type="#_x0000_t75" style="position:absolute;left:0;text-align:left;margin-left:-52.7pt;margin-top:-62.85pt;width:14.8pt;height:791.45pt;z-index:-251654144;mso-position-horizontal-relative:margin;mso-position-vertical-relative:margin;mso-width-relative:page;mso-height-relative:page" o:allowincell="f">
          <v:imagedata r:id="rId1" o:title="bg"/>
          <w10:wrap anchorx="margin" anchory="margin"/>
        </v:shape>
      </w:pict>
    </w:r>
    <w:r>
      <w:rPr>
        <w:rFonts w:ascii="Arial" w:hAnsi="Arial" w:cs="Arial"/>
        <w:b/>
        <w:sz w:val="28"/>
        <w:szCs w:val="28"/>
      </w:rPr>
      <w:t xml:space="preserve">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1F74" w14:textId="77777777" w:rsidR="00A14CB3" w:rsidRDefault="00000000">
    <w:pPr>
      <w:pStyle w:val="Header"/>
    </w:pPr>
    <w:r>
      <w:rPr>
        <w:lang w:val="en-IN" w:eastAsia="en-IN"/>
      </w:rPr>
      <w:pict w14:anchorId="213CB0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460578" o:spid="_x0000_s1025" type="#_x0000_t75" style="position:absolute;margin-left:0;margin-top:0;width:23.85pt;height:751.1pt;z-index:-251656192;mso-position-horizontal:center;mso-position-horizontal-relative:margin;mso-position-vertical:center;mso-position-vertical-relative:margin;mso-width-relative:page;mso-height-relative:page" o:allowincell="f">
          <v:imagedata r:id="rId1" o:title="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278"/>
    <w:multiLevelType w:val="multilevel"/>
    <w:tmpl w:val="02B33278"/>
    <w:lvl w:ilvl="0">
      <w:start w:val="1"/>
      <w:numFmt w:val="bullet"/>
      <w:pStyle w:val="TableBody-BulletedLis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E491B"/>
    <w:multiLevelType w:val="multilevel"/>
    <w:tmpl w:val="097E491B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ExperienceBulletTex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42640"/>
    <w:multiLevelType w:val="multilevel"/>
    <w:tmpl w:val="130426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C5E71"/>
    <w:multiLevelType w:val="multilevel"/>
    <w:tmpl w:val="14EC5E7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C773F9"/>
    <w:multiLevelType w:val="multilevel"/>
    <w:tmpl w:val="1AC773F9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numFmt w:val="bullet"/>
      <w:lvlText w:val="•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041F9C"/>
    <w:multiLevelType w:val="multilevel"/>
    <w:tmpl w:val="26041F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041EDD"/>
    <w:multiLevelType w:val="multilevel"/>
    <w:tmpl w:val="2A041E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02DD5"/>
    <w:multiLevelType w:val="multilevel"/>
    <w:tmpl w:val="2B102D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51DF3"/>
    <w:multiLevelType w:val="multilevel"/>
    <w:tmpl w:val="42351DF3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6213F"/>
    <w:multiLevelType w:val="multilevel"/>
    <w:tmpl w:val="4C7621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139F7"/>
    <w:multiLevelType w:val="multilevel"/>
    <w:tmpl w:val="538139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20307"/>
    <w:multiLevelType w:val="multilevel"/>
    <w:tmpl w:val="7E9203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933201">
    <w:abstractNumId w:val="0"/>
  </w:num>
  <w:num w:numId="2" w16cid:durableId="5862145">
    <w:abstractNumId w:val="1"/>
  </w:num>
  <w:num w:numId="3" w16cid:durableId="1681160711">
    <w:abstractNumId w:val="4"/>
  </w:num>
  <w:num w:numId="4" w16cid:durableId="1392383576">
    <w:abstractNumId w:val="8"/>
  </w:num>
  <w:num w:numId="5" w16cid:durableId="2109038479">
    <w:abstractNumId w:val="3"/>
  </w:num>
  <w:num w:numId="6" w16cid:durableId="839125175">
    <w:abstractNumId w:val="10"/>
  </w:num>
  <w:num w:numId="7" w16cid:durableId="581791284">
    <w:abstractNumId w:val="5"/>
  </w:num>
  <w:num w:numId="8" w16cid:durableId="629171342">
    <w:abstractNumId w:val="11"/>
  </w:num>
  <w:num w:numId="9" w16cid:durableId="1460804151">
    <w:abstractNumId w:val="7"/>
  </w:num>
  <w:num w:numId="10" w16cid:durableId="1499424544">
    <w:abstractNumId w:val="9"/>
  </w:num>
  <w:num w:numId="11" w16cid:durableId="1730377176">
    <w:abstractNumId w:val="6"/>
  </w:num>
  <w:num w:numId="12" w16cid:durableId="1161697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YyMzUwMDM3MrJQ0lEKTi0uzszPAykwrAUAtqKFACwAAAA="/>
  </w:docVars>
  <w:rsids>
    <w:rsidRoot w:val="00172A27"/>
    <w:rsid w:val="0000165F"/>
    <w:rsid w:val="0000714E"/>
    <w:rsid w:val="0000794A"/>
    <w:rsid w:val="00007C1C"/>
    <w:rsid w:val="00010365"/>
    <w:rsid w:val="00012EA6"/>
    <w:rsid w:val="00013FEE"/>
    <w:rsid w:val="00023056"/>
    <w:rsid w:val="00023AC2"/>
    <w:rsid w:val="000307BF"/>
    <w:rsid w:val="00034382"/>
    <w:rsid w:val="000403A2"/>
    <w:rsid w:val="00044B5E"/>
    <w:rsid w:val="00047D7B"/>
    <w:rsid w:val="00052F00"/>
    <w:rsid w:val="000535E5"/>
    <w:rsid w:val="00054113"/>
    <w:rsid w:val="000543B0"/>
    <w:rsid w:val="00057272"/>
    <w:rsid w:val="00057AA0"/>
    <w:rsid w:val="00062B9D"/>
    <w:rsid w:val="000632E0"/>
    <w:rsid w:val="00065968"/>
    <w:rsid w:val="00075450"/>
    <w:rsid w:val="0007684D"/>
    <w:rsid w:val="00084F3E"/>
    <w:rsid w:val="000860B5"/>
    <w:rsid w:val="00086C55"/>
    <w:rsid w:val="00097117"/>
    <w:rsid w:val="00097B7C"/>
    <w:rsid w:val="000A12A2"/>
    <w:rsid w:val="000A35C2"/>
    <w:rsid w:val="000A666B"/>
    <w:rsid w:val="000B1760"/>
    <w:rsid w:val="000B4FC3"/>
    <w:rsid w:val="000C1376"/>
    <w:rsid w:val="000C1E68"/>
    <w:rsid w:val="000C6F4E"/>
    <w:rsid w:val="000D0630"/>
    <w:rsid w:val="000D4069"/>
    <w:rsid w:val="000E2C7B"/>
    <w:rsid w:val="000E53E4"/>
    <w:rsid w:val="000E58CA"/>
    <w:rsid w:val="000E64CD"/>
    <w:rsid w:val="000E73FC"/>
    <w:rsid w:val="000F6E49"/>
    <w:rsid w:val="001004A0"/>
    <w:rsid w:val="00107575"/>
    <w:rsid w:val="00114A44"/>
    <w:rsid w:val="00114E35"/>
    <w:rsid w:val="00120984"/>
    <w:rsid w:val="00120B0A"/>
    <w:rsid w:val="0012175F"/>
    <w:rsid w:val="0012207D"/>
    <w:rsid w:val="0012272D"/>
    <w:rsid w:val="00122A7C"/>
    <w:rsid w:val="00122E17"/>
    <w:rsid w:val="001265A0"/>
    <w:rsid w:val="0012667F"/>
    <w:rsid w:val="00126B69"/>
    <w:rsid w:val="00136D16"/>
    <w:rsid w:val="001377E8"/>
    <w:rsid w:val="00137A02"/>
    <w:rsid w:val="00137D02"/>
    <w:rsid w:val="00145DE9"/>
    <w:rsid w:val="00146858"/>
    <w:rsid w:val="001479EA"/>
    <w:rsid w:val="001611EA"/>
    <w:rsid w:val="00162AA5"/>
    <w:rsid w:val="00172A27"/>
    <w:rsid w:val="00173302"/>
    <w:rsid w:val="00175206"/>
    <w:rsid w:val="001808F1"/>
    <w:rsid w:val="00182E24"/>
    <w:rsid w:val="00184C51"/>
    <w:rsid w:val="00190BA4"/>
    <w:rsid w:val="00193D54"/>
    <w:rsid w:val="001958B5"/>
    <w:rsid w:val="00195CF6"/>
    <w:rsid w:val="00195F6F"/>
    <w:rsid w:val="001973E7"/>
    <w:rsid w:val="001A6027"/>
    <w:rsid w:val="001A6D94"/>
    <w:rsid w:val="001A7DF4"/>
    <w:rsid w:val="001B23F4"/>
    <w:rsid w:val="001B2E25"/>
    <w:rsid w:val="001C1DBF"/>
    <w:rsid w:val="001C30F1"/>
    <w:rsid w:val="001C43B8"/>
    <w:rsid w:val="001D1DB4"/>
    <w:rsid w:val="001D261A"/>
    <w:rsid w:val="001D33ED"/>
    <w:rsid w:val="001D52D1"/>
    <w:rsid w:val="001D53AC"/>
    <w:rsid w:val="001D64F3"/>
    <w:rsid w:val="001E1178"/>
    <w:rsid w:val="001E1AE9"/>
    <w:rsid w:val="001E2083"/>
    <w:rsid w:val="001E273F"/>
    <w:rsid w:val="001E476A"/>
    <w:rsid w:val="001E552D"/>
    <w:rsid w:val="001E5BED"/>
    <w:rsid w:val="001E6726"/>
    <w:rsid w:val="001E6C11"/>
    <w:rsid w:val="001F56CD"/>
    <w:rsid w:val="00200BDC"/>
    <w:rsid w:val="002018AD"/>
    <w:rsid w:val="00201A31"/>
    <w:rsid w:val="0021065C"/>
    <w:rsid w:val="002135DB"/>
    <w:rsid w:val="002135FE"/>
    <w:rsid w:val="00215F2F"/>
    <w:rsid w:val="00216726"/>
    <w:rsid w:val="0022166E"/>
    <w:rsid w:val="00224A7F"/>
    <w:rsid w:val="00224EA9"/>
    <w:rsid w:val="00226C12"/>
    <w:rsid w:val="00234559"/>
    <w:rsid w:val="00234D9A"/>
    <w:rsid w:val="002359E1"/>
    <w:rsid w:val="00236A13"/>
    <w:rsid w:val="00240C2B"/>
    <w:rsid w:val="002412C6"/>
    <w:rsid w:val="00241A94"/>
    <w:rsid w:val="00246C16"/>
    <w:rsid w:val="0025138E"/>
    <w:rsid w:val="002608FF"/>
    <w:rsid w:val="00265B18"/>
    <w:rsid w:val="00265BF5"/>
    <w:rsid w:val="0026781D"/>
    <w:rsid w:val="00272D4D"/>
    <w:rsid w:val="00273D9E"/>
    <w:rsid w:val="002740FE"/>
    <w:rsid w:val="00274C77"/>
    <w:rsid w:val="00283AC7"/>
    <w:rsid w:val="00284D41"/>
    <w:rsid w:val="0028563C"/>
    <w:rsid w:val="00290A41"/>
    <w:rsid w:val="00291295"/>
    <w:rsid w:val="00294B9C"/>
    <w:rsid w:val="002A02E7"/>
    <w:rsid w:val="002A6293"/>
    <w:rsid w:val="002B1088"/>
    <w:rsid w:val="002B2371"/>
    <w:rsid w:val="002B5078"/>
    <w:rsid w:val="002C0285"/>
    <w:rsid w:val="002C35B4"/>
    <w:rsid w:val="002C3D07"/>
    <w:rsid w:val="002C3D90"/>
    <w:rsid w:val="002C621C"/>
    <w:rsid w:val="002C7352"/>
    <w:rsid w:val="002C7ABE"/>
    <w:rsid w:val="002D3849"/>
    <w:rsid w:val="002D47E8"/>
    <w:rsid w:val="002D70DB"/>
    <w:rsid w:val="002E4580"/>
    <w:rsid w:val="002E4A40"/>
    <w:rsid w:val="002F32FA"/>
    <w:rsid w:val="002F3BBB"/>
    <w:rsid w:val="002F431A"/>
    <w:rsid w:val="002F4429"/>
    <w:rsid w:val="002F6084"/>
    <w:rsid w:val="002F7041"/>
    <w:rsid w:val="002F728D"/>
    <w:rsid w:val="0030369F"/>
    <w:rsid w:val="00303BFF"/>
    <w:rsid w:val="00306EC9"/>
    <w:rsid w:val="003163A1"/>
    <w:rsid w:val="00317AFD"/>
    <w:rsid w:val="00320B95"/>
    <w:rsid w:val="00327E40"/>
    <w:rsid w:val="0033372E"/>
    <w:rsid w:val="00336B2A"/>
    <w:rsid w:val="003448B5"/>
    <w:rsid w:val="00345ACE"/>
    <w:rsid w:val="00352145"/>
    <w:rsid w:val="003524AB"/>
    <w:rsid w:val="003563CC"/>
    <w:rsid w:val="00356827"/>
    <w:rsid w:val="0036135D"/>
    <w:rsid w:val="00365ED2"/>
    <w:rsid w:val="0036688E"/>
    <w:rsid w:val="00370931"/>
    <w:rsid w:val="00372478"/>
    <w:rsid w:val="00372E89"/>
    <w:rsid w:val="00373489"/>
    <w:rsid w:val="00373A91"/>
    <w:rsid w:val="00377535"/>
    <w:rsid w:val="00382586"/>
    <w:rsid w:val="00384F22"/>
    <w:rsid w:val="00386B9D"/>
    <w:rsid w:val="00387592"/>
    <w:rsid w:val="00391C13"/>
    <w:rsid w:val="00397521"/>
    <w:rsid w:val="003A0688"/>
    <w:rsid w:val="003A587B"/>
    <w:rsid w:val="003B3209"/>
    <w:rsid w:val="003B3972"/>
    <w:rsid w:val="003B48C2"/>
    <w:rsid w:val="003C016B"/>
    <w:rsid w:val="003C0EBF"/>
    <w:rsid w:val="003C364F"/>
    <w:rsid w:val="003C3D40"/>
    <w:rsid w:val="003C4D0A"/>
    <w:rsid w:val="003D0374"/>
    <w:rsid w:val="003D2208"/>
    <w:rsid w:val="003E3A65"/>
    <w:rsid w:val="003E7896"/>
    <w:rsid w:val="003F10E3"/>
    <w:rsid w:val="003F400F"/>
    <w:rsid w:val="003F42FB"/>
    <w:rsid w:val="00401F3B"/>
    <w:rsid w:val="00404F67"/>
    <w:rsid w:val="0040576F"/>
    <w:rsid w:val="00412450"/>
    <w:rsid w:val="0042027C"/>
    <w:rsid w:val="0042284D"/>
    <w:rsid w:val="00426198"/>
    <w:rsid w:val="00432ECB"/>
    <w:rsid w:val="004421B9"/>
    <w:rsid w:val="00442FF6"/>
    <w:rsid w:val="00445925"/>
    <w:rsid w:val="004648B2"/>
    <w:rsid w:val="00467CF2"/>
    <w:rsid w:val="0047029A"/>
    <w:rsid w:val="00471716"/>
    <w:rsid w:val="00474653"/>
    <w:rsid w:val="004771B4"/>
    <w:rsid w:val="00483347"/>
    <w:rsid w:val="00484595"/>
    <w:rsid w:val="00492E96"/>
    <w:rsid w:val="004944B0"/>
    <w:rsid w:val="00495F1F"/>
    <w:rsid w:val="00497293"/>
    <w:rsid w:val="004A1D8D"/>
    <w:rsid w:val="004A2F0F"/>
    <w:rsid w:val="004A4EC5"/>
    <w:rsid w:val="004A7000"/>
    <w:rsid w:val="004B131F"/>
    <w:rsid w:val="004B1C0A"/>
    <w:rsid w:val="004B2192"/>
    <w:rsid w:val="004B3325"/>
    <w:rsid w:val="004B4A50"/>
    <w:rsid w:val="004B7A72"/>
    <w:rsid w:val="004C2372"/>
    <w:rsid w:val="004C5CE1"/>
    <w:rsid w:val="004C73B6"/>
    <w:rsid w:val="004C7538"/>
    <w:rsid w:val="004D24C9"/>
    <w:rsid w:val="004D3058"/>
    <w:rsid w:val="004D3848"/>
    <w:rsid w:val="004D47E4"/>
    <w:rsid w:val="004D5F83"/>
    <w:rsid w:val="004E2BBD"/>
    <w:rsid w:val="004E4EEF"/>
    <w:rsid w:val="004E6CA3"/>
    <w:rsid w:val="004F2F89"/>
    <w:rsid w:val="004F5062"/>
    <w:rsid w:val="004F73CC"/>
    <w:rsid w:val="00502865"/>
    <w:rsid w:val="00503AA1"/>
    <w:rsid w:val="00515F08"/>
    <w:rsid w:val="0053052F"/>
    <w:rsid w:val="00531B89"/>
    <w:rsid w:val="00540A50"/>
    <w:rsid w:val="00544878"/>
    <w:rsid w:val="005459ED"/>
    <w:rsid w:val="00551478"/>
    <w:rsid w:val="00551737"/>
    <w:rsid w:val="005529EA"/>
    <w:rsid w:val="00560CC2"/>
    <w:rsid w:val="005624C5"/>
    <w:rsid w:val="00563865"/>
    <w:rsid w:val="0056667F"/>
    <w:rsid w:val="005719DE"/>
    <w:rsid w:val="00572037"/>
    <w:rsid w:val="00575954"/>
    <w:rsid w:val="005766F7"/>
    <w:rsid w:val="005778D5"/>
    <w:rsid w:val="0058198A"/>
    <w:rsid w:val="00581BA6"/>
    <w:rsid w:val="00582ACD"/>
    <w:rsid w:val="00584976"/>
    <w:rsid w:val="00586502"/>
    <w:rsid w:val="00586BD3"/>
    <w:rsid w:val="00586DB7"/>
    <w:rsid w:val="00590F78"/>
    <w:rsid w:val="005921D4"/>
    <w:rsid w:val="00592FB2"/>
    <w:rsid w:val="00595F8D"/>
    <w:rsid w:val="00596C79"/>
    <w:rsid w:val="0059724D"/>
    <w:rsid w:val="005B0CA1"/>
    <w:rsid w:val="005B3DAA"/>
    <w:rsid w:val="005B4C58"/>
    <w:rsid w:val="005C4660"/>
    <w:rsid w:val="005C468C"/>
    <w:rsid w:val="005C5ECE"/>
    <w:rsid w:val="005D1ADE"/>
    <w:rsid w:val="005D59DB"/>
    <w:rsid w:val="005D7FEF"/>
    <w:rsid w:val="005E033E"/>
    <w:rsid w:val="005E0812"/>
    <w:rsid w:val="005E087B"/>
    <w:rsid w:val="005E31AE"/>
    <w:rsid w:val="005E4C9A"/>
    <w:rsid w:val="005F10BB"/>
    <w:rsid w:val="005F2246"/>
    <w:rsid w:val="005F2BE6"/>
    <w:rsid w:val="005F2FDE"/>
    <w:rsid w:val="005F4E49"/>
    <w:rsid w:val="005F5A55"/>
    <w:rsid w:val="005F652F"/>
    <w:rsid w:val="00600697"/>
    <w:rsid w:val="006021A3"/>
    <w:rsid w:val="00604D0E"/>
    <w:rsid w:val="00610654"/>
    <w:rsid w:val="00612C68"/>
    <w:rsid w:val="00613D4E"/>
    <w:rsid w:val="00617263"/>
    <w:rsid w:val="006240F4"/>
    <w:rsid w:val="00634A6E"/>
    <w:rsid w:val="00635024"/>
    <w:rsid w:val="00635599"/>
    <w:rsid w:val="006369E6"/>
    <w:rsid w:val="00640C23"/>
    <w:rsid w:val="0064270D"/>
    <w:rsid w:val="00644CEA"/>
    <w:rsid w:val="00645E11"/>
    <w:rsid w:val="006465EC"/>
    <w:rsid w:val="0064687E"/>
    <w:rsid w:val="00646EE1"/>
    <w:rsid w:val="00650C1E"/>
    <w:rsid w:val="00651471"/>
    <w:rsid w:val="00655C4C"/>
    <w:rsid w:val="00656076"/>
    <w:rsid w:val="00662AE0"/>
    <w:rsid w:val="006634A4"/>
    <w:rsid w:val="00664BFD"/>
    <w:rsid w:val="00672497"/>
    <w:rsid w:val="006752AB"/>
    <w:rsid w:val="00677E78"/>
    <w:rsid w:val="00681F6A"/>
    <w:rsid w:val="00683320"/>
    <w:rsid w:val="006840B1"/>
    <w:rsid w:val="006849AC"/>
    <w:rsid w:val="00686090"/>
    <w:rsid w:val="00686505"/>
    <w:rsid w:val="0068705D"/>
    <w:rsid w:val="006964C9"/>
    <w:rsid w:val="00696D54"/>
    <w:rsid w:val="00697A43"/>
    <w:rsid w:val="006A28B2"/>
    <w:rsid w:val="006A5B95"/>
    <w:rsid w:val="006B4D86"/>
    <w:rsid w:val="006C6B10"/>
    <w:rsid w:val="006D0073"/>
    <w:rsid w:val="006D2AD7"/>
    <w:rsid w:val="006D3CAB"/>
    <w:rsid w:val="006E13C6"/>
    <w:rsid w:val="006E3C5A"/>
    <w:rsid w:val="006E4726"/>
    <w:rsid w:val="006E59FE"/>
    <w:rsid w:val="006E5D56"/>
    <w:rsid w:val="006E6709"/>
    <w:rsid w:val="006F327B"/>
    <w:rsid w:val="006F67F5"/>
    <w:rsid w:val="00701895"/>
    <w:rsid w:val="0070328D"/>
    <w:rsid w:val="007036AB"/>
    <w:rsid w:val="0070496B"/>
    <w:rsid w:val="007104F6"/>
    <w:rsid w:val="00713720"/>
    <w:rsid w:val="0071532D"/>
    <w:rsid w:val="007207CB"/>
    <w:rsid w:val="00721617"/>
    <w:rsid w:val="00721C39"/>
    <w:rsid w:val="00721DE9"/>
    <w:rsid w:val="00725977"/>
    <w:rsid w:val="00726BFD"/>
    <w:rsid w:val="00731E38"/>
    <w:rsid w:val="00735E9A"/>
    <w:rsid w:val="00736CD3"/>
    <w:rsid w:val="00740BEC"/>
    <w:rsid w:val="007457A9"/>
    <w:rsid w:val="007511D3"/>
    <w:rsid w:val="00754B33"/>
    <w:rsid w:val="00755890"/>
    <w:rsid w:val="007602C9"/>
    <w:rsid w:val="00763545"/>
    <w:rsid w:val="00766888"/>
    <w:rsid w:val="00767594"/>
    <w:rsid w:val="00767648"/>
    <w:rsid w:val="007714C3"/>
    <w:rsid w:val="00780929"/>
    <w:rsid w:val="007827A8"/>
    <w:rsid w:val="007903A5"/>
    <w:rsid w:val="00791BDF"/>
    <w:rsid w:val="007922B2"/>
    <w:rsid w:val="007943D1"/>
    <w:rsid w:val="007A07F3"/>
    <w:rsid w:val="007A1DC0"/>
    <w:rsid w:val="007A3F4C"/>
    <w:rsid w:val="007B09A1"/>
    <w:rsid w:val="007B3DF8"/>
    <w:rsid w:val="007C2692"/>
    <w:rsid w:val="007C376B"/>
    <w:rsid w:val="007C685A"/>
    <w:rsid w:val="007D0A42"/>
    <w:rsid w:val="007D3B5F"/>
    <w:rsid w:val="007D6296"/>
    <w:rsid w:val="007E0FB3"/>
    <w:rsid w:val="007E4E7C"/>
    <w:rsid w:val="007E5983"/>
    <w:rsid w:val="007F07E5"/>
    <w:rsid w:val="007F1CEA"/>
    <w:rsid w:val="007F2ED8"/>
    <w:rsid w:val="008007A9"/>
    <w:rsid w:val="00801C31"/>
    <w:rsid w:val="00804AA8"/>
    <w:rsid w:val="00806EDB"/>
    <w:rsid w:val="008078C1"/>
    <w:rsid w:val="0081465A"/>
    <w:rsid w:val="00817F6E"/>
    <w:rsid w:val="008208BC"/>
    <w:rsid w:val="00821C88"/>
    <w:rsid w:val="0082232C"/>
    <w:rsid w:val="00826742"/>
    <w:rsid w:val="0082688D"/>
    <w:rsid w:val="00827CA3"/>
    <w:rsid w:val="00832255"/>
    <w:rsid w:val="00837F9C"/>
    <w:rsid w:val="00843AB0"/>
    <w:rsid w:val="0084777F"/>
    <w:rsid w:val="00853260"/>
    <w:rsid w:val="008544D9"/>
    <w:rsid w:val="00854D07"/>
    <w:rsid w:val="008563E2"/>
    <w:rsid w:val="008605B9"/>
    <w:rsid w:val="00863979"/>
    <w:rsid w:val="008670A1"/>
    <w:rsid w:val="00867A3E"/>
    <w:rsid w:val="00875FA9"/>
    <w:rsid w:val="00881FFC"/>
    <w:rsid w:val="008854FC"/>
    <w:rsid w:val="00885CDB"/>
    <w:rsid w:val="00886F12"/>
    <w:rsid w:val="008872A5"/>
    <w:rsid w:val="00892EB6"/>
    <w:rsid w:val="008937E2"/>
    <w:rsid w:val="00894ED7"/>
    <w:rsid w:val="00896478"/>
    <w:rsid w:val="008965A4"/>
    <w:rsid w:val="008A4C89"/>
    <w:rsid w:val="008B37DF"/>
    <w:rsid w:val="008B4E60"/>
    <w:rsid w:val="008B7703"/>
    <w:rsid w:val="008C069D"/>
    <w:rsid w:val="008C58B1"/>
    <w:rsid w:val="008D0B3F"/>
    <w:rsid w:val="008D0F6C"/>
    <w:rsid w:val="008D1CBB"/>
    <w:rsid w:val="008D24E2"/>
    <w:rsid w:val="008D5532"/>
    <w:rsid w:val="008D68EB"/>
    <w:rsid w:val="008D7A28"/>
    <w:rsid w:val="008E25B8"/>
    <w:rsid w:val="008E7181"/>
    <w:rsid w:val="008E77A8"/>
    <w:rsid w:val="008F0F79"/>
    <w:rsid w:val="008F0FB2"/>
    <w:rsid w:val="008F7EA2"/>
    <w:rsid w:val="00902A02"/>
    <w:rsid w:val="0090374A"/>
    <w:rsid w:val="009042A9"/>
    <w:rsid w:val="00904754"/>
    <w:rsid w:val="00905FA6"/>
    <w:rsid w:val="00906D48"/>
    <w:rsid w:val="00916924"/>
    <w:rsid w:val="00920414"/>
    <w:rsid w:val="00923467"/>
    <w:rsid w:val="00925A3D"/>
    <w:rsid w:val="00926B8E"/>
    <w:rsid w:val="00931ADF"/>
    <w:rsid w:val="009327C0"/>
    <w:rsid w:val="00940703"/>
    <w:rsid w:val="00940DA1"/>
    <w:rsid w:val="00944A86"/>
    <w:rsid w:val="00944D2F"/>
    <w:rsid w:val="009454DF"/>
    <w:rsid w:val="009546A1"/>
    <w:rsid w:val="009555EC"/>
    <w:rsid w:val="00955D78"/>
    <w:rsid w:val="00956836"/>
    <w:rsid w:val="0096209D"/>
    <w:rsid w:val="0096351A"/>
    <w:rsid w:val="00967DF9"/>
    <w:rsid w:val="009706BF"/>
    <w:rsid w:val="00980F73"/>
    <w:rsid w:val="009866F1"/>
    <w:rsid w:val="00987740"/>
    <w:rsid w:val="0099445A"/>
    <w:rsid w:val="00995219"/>
    <w:rsid w:val="009973AF"/>
    <w:rsid w:val="009A10B8"/>
    <w:rsid w:val="009A33EA"/>
    <w:rsid w:val="009A6CF9"/>
    <w:rsid w:val="009B4CC8"/>
    <w:rsid w:val="009B51F6"/>
    <w:rsid w:val="009B53B9"/>
    <w:rsid w:val="009C03ED"/>
    <w:rsid w:val="009C258B"/>
    <w:rsid w:val="009C7B76"/>
    <w:rsid w:val="009D1071"/>
    <w:rsid w:val="009D6476"/>
    <w:rsid w:val="009E05CA"/>
    <w:rsid w:val="009E17B7"/>
    <w:rsid w:val="009E5967"/>
    <w:rsid w:val="009E7341"/>
    <w:rsid w:val="009F00CE"/>
    <w:rsid w:val="009F011F"/>
    <w:rsid w:val="009F46AA"/>
    <w:rsid w:val="009F7BCC"/>
    <w:rsid w:val="00A0168A"/>
    <w:rsid w:val="00A03B7C"/>
    <w:rsid w:val="00A0686A"/>
    <w:rsid w:val="00A14CB3"/>
    <w:rsid w:val="00A15AF5"/>
    <w:rsid w:val="00A16911"/>
    <w:rsid w:val="00A22123"/>
    <w:rsid w:val="00A22940"/>
    <w:rsid w:val="00A264B1"/>
    <w:rsid w:val="00A27684"/>
    <w:rsid w:val="00A30C5B"/>
    <w:rsid w:val="00A319D8"/>
    <w:rsid w:val="00A345C6"/>
    <w:rsid w:val="00A348E2"/>
    <w:rsid w:val="00A34F74"/>
    <w:rsid w:val="00A37AFF"/>
    <w:rsid w:val="00A402F4"/>
    <w:rsid w:val="00A40815"/>
    <w:rsid w:val="00A45315"/>
    <w:rsid w:val="00A45EFD"/>
    <w:rsid w:val="00A461AF"/>
    <w:rsid w:val="00A5461E"/>
    <w:rsid w:val="00A566BA"/>
    <w:rsid w:val="00A634CE"/>
    <w:rsid w:val="00A65225"/>
    <w:rsid w:val="00A71473"/>
    <w:rsid w:val="00A7168B"/>
    <w:rsid w:val="00A727AF"/>
    <w:rsid w:val="00A80E36"/>
    <w:rsid w:val="00A80F23"/>
    <w:rsid w:val="00A875E7"/>
    <w:rsid w:val="00A97631"/>
    <w:rsid w:val="00AA079B"/>
    <w:rsid w:val="00AA6331"/>
    <w:rsid w:val="00AB0878"/>
    <w:rsid w:val="00AB10FF"/>
    <w:rsid w:val="00AB25C6"/>
    <w:rsid w:val="00AB3BF9"/>
    <w:rsid w:val="00AB598C"/>
    <w:rsid w:val="00AC147C"/>
    <w:rsid w:val="00AC1D5A"/>
    <w:rsid w:val="00AC4B87"/>
    <w:rsid w:val="00AC4C01"/>
    <w:rsid w:val="00AC7EFE"/>
    <w:rsid w:val="00AC7F8E"/>
    <w:rsid w:val="00AE427E"/>
    <w:rsid w:val="00AF1182"/>
    <w:rsid w:val="00AF45E7"/>
    <w:rsid w:val="00AF5053"/>
    <w:rsid w:val="00AF73AA"/>
    <w:rsid w:val="00AF7676"/>
    <w:rsid w:val="00AF7897"/>
    <w:rsid w:val="00B002B7"/>
    <w:rsid w:val="00B03DBA"/>
    <w:rsid w:val="00B1001E"/>
    <w:rsid w:val="00B13308"/>
    <w:rsid w:val="00B13C47"/>
    <w:rsid w:val="00B146A4"/>
    <w:rsid w:val="00B14BE3"/>
    <w:rsid w:val="00B219AE"/>
    <w:rsid w:val="00B23571"/>
    <w:rsid w:val="00B2752E"/>
    <w:rsid w:val="00B276DD"/>
    <w:rsid w:val="00B31DCB"/>
    <w:rsid w:val="00B31DDD"/>
    <w:rsid w:val="00B36329"/>
    <w:rsid w:val="00B40AE8"/>
    <w:rsid w:val="00B43513"/>
    <w:rsid w:val="00B44AB8"/>
    <w:rsid w:val="00B53E9E"/>
    <w:rsid w:val="00B549F8"/>
    <w:rsid w:val="00B554AA"/>
    <w:rsid w:val="00B57907"/>
    <w:rsid w:val="00B57B3D"/>
    <w:rsid w:val="00B608C5"/>
    <w:rsid w:val="00B63B04"/>
    <w:rsid w:val="00B67FA0"/>
    <w:rsid w:val="00B71DE1"/>
    <w:rsid w:val="00B72677"/>
    <w:rsid w:val="00B73F66"/>
    <w:rsid w:val="00B75F81"/>
    <w:rsid w:val="00B767F3"/>
    <w:rsid w:val="00B80B67"/>
    <w:rsid w:val="00B837BD"/>
    <w:rsid w:val="00B873B2"/>
    <w:rsid w:val="00B94A2B"/>
    <w:rsid w:val="00B955DC"/>
    <w:rsid w:val="00B975EE"/>
    <w:rsid w:val="00BA0A5B"/>
    <w:rsid w:val="00BA525D"/>
    <w:rsid w:val="00BA7BC2"/>
    <w:rsid w:val="00BB6A00"/>
    <w:rsid w:val="00BB75DC"/>
    <w:rsid w:val="00BC1D12"/>
    <w:rsid w:val="00BD4AB5"/>
    <w:rsid w:val="00BE020B"/>
    <w:rsid w:val="00BE1D0A"/>
    <w:rsid w:val="00BF0CE5"/>
    <w:rsid w:val="00BF309D"/>
    <w:rsid w:val="00BF333A"/>
    <w:rsid w:val="00BF47DD"/>
    <w:rsid w:val="00BF50DB"/>
    <w:rsid w:val="00BF5592"/>
    <w:rsid w:val="00BF6A16"/>
    <w:rsid w:val="00BF7F4F"/>
    <w:rsid w:val="00C00491"/>
    <w:rsid w:val="00C01FC8"/>
    <w:rsid w:val="00C12127"/>
    <w:rsid w:val="00C12D32"/>
    <w:rsid w:val="00C13312"/>
    <w:rsid w:val="00C13531"/>
    <w:rsid w:val="00C16076"/>
    <w:rsid w:val="00C20D4A"/>
    <w:rsid w:val="00C30F43"/>
    <w:rsid w:val="00C32A30"/>
    <w:rsid w:val="00C32A6D"/>
    <w:rsid w:val="00C34A93"/>
    <w:rsid w:val="00C36D76"/>
    <w:rsid w:val="00C374F2"/>
    <w:rsid w:val="00C41227"/>
    <w:rsid w:val="00C41AEC"/>
    <w:rsid w:val="00C441D7"/>
    <w:rsid w:val="00C44F5C"/>
    <w:rsid w:val="00C451F4"/>
    <w:rsid w:val="00C46E92"/>
    <w:rsid w:val="00C51AD0"/>
    <w:rsid w:val="00C64825"/>
    <w:rsid w:val="00C65BC1"/>
    <w:rsid w:val="00C81693"/>
    <w:rsid w:val="00C817A3"/>
    <w:rsid w:val="00C82C21"/>
    <w:rsid w:val="00C84559"/>
    <w:rsid w:val="00C84593"/>
    <w:rsid w:val="00C861F0"/>
    <w:rsid w:val="00C86E77"/>
    <w:rsid w:val="00C90B74"/>
    <w:rsid w:val="00C913BA"/>
    <w:rsid w:val="00C93EB4"/>
    <w:rsid w:val="00C96DAB"/>
    <w:rsid w:val="00CA0891"/>
    <w:rsid w:val="00CA2F0A"/>
    <w:rsid w:val="00CA49A3"/>
    <w:rsid w:val="00CA4F78"/>
    <w:rsid w:val="00CA5051"/>
    <w:rsid w:val="00CA710A"/>
    <w:rsid w:val="00CB37A9"/>
    <w:rsid w:val="00CB6542"/>
    <w:rsid w:val="00CB751C"/>
    <w:rsid w:val="00CB7915"/>
    <w:rsid w:val="00CC5434"/>
    <w:rsid w:val="00CC7999"/>
    <w:rsid w:val="00CC7C7E"/>
    <w:rsid w:val="00CC7E0A"/>
    <w:rsid w:val="00CD6A62"/>
    <w:rsid w:val="00CD73D4"/>
    <w:rsid w:val="00CD7DAF"/>
    <w:rsid w:val="00CE7BB9"/>
    <w:rsid w:val="00CE7BC1"/>
    <w:rsid w:val="00CF3A5C"/>
    <w:rsid w:val="00CF3FE4"/>
    <w:rsid w:val="00D043F5"/>
    <w:rsid w:val="00D04F23"/>
    <w:rsid w:val="00D04F2D"/>
    <w:rsid w:val="00D1349C"/>
    <w:rsid w:val="00D21CC6"/>
    <w:rsid w:val="00D26444"/>
    <w:rsid w:val="00D2699C"/>
    <w:rsid w:val="00D30CA7"/>
    <w:rsid w:val="00D333EB"/>
    <w:rsid w:val="00D3659F"/>
    <w:rsid w:val="00D376F9"/>
    <w:rsid w:val="00D408F0"/>
    <w:rsid w:val="00D41F9C"/>
    <w:rsid w:val="00D426A3"/>
    <w:rsid w:val="00D43942"/>
    <w:rsid w:val="00D52A77"/>
    <w:rsid w:val="00D63CCB"/>
    <w:rsid w:val="00D64F08"/>
    <w:rsid w:val="00D656E1"/>
    <w:rsid w:val="00D657CF"/>
    <w:rsid w:val="00D65FB4"/>
    <w:rsid w:val="00D66501"/>
    <w:rsid w:val="00D674DC"/>
    <w:rsid w:val="00D67E94"/>
    <w:rsid w:val="00D7465F"/>
    <w:rsid w:val="00D75731"/>
    <w:rsid w:val="00D77729"/>
    <w:rsid w:val="00D80FF4"/>
    <w:rsid w:val="00D82736"/>
    <w:rsid w:val="00D8311F"/>
    <w:rsid w:val="00D8418E"/>
    <w:rsid w:val="00D84F37"/>
    <w:rsid w:val="00D871FD"/>
    <w:rsid w:val="00D94861"/>
    <w:rsid w:val="00DA187E"/>
    <w:rsid w:val="00DA2CA6"/>
    <w:rsid w:val="00DA3D72"/>
    <w:rsid w:val="00DA4D40"/>
    <w:rsid w:val="00DB11E6"/>
    <w:rsid w:val="00DB577D"/>
    <w:rsid w:val="00DB7884"/>
    <w:rsid w:val="00DC142A"/>
    <w:rsid w:val="00DC5354"/>
    <w:rsid w:val="00DD565B"/>
    <w:rsid w:val="00DD6236"/>
    <w:rsid w:val="00DD782F"/>
    <w:rsid w:val="00DE2E56"/>
    <w:rsid w:val="00DE5CCA"/>
    <w:rsid w:val="00DF0786"/>
    <w:rsid w:val="00DF13C8"/>
    <w:rsid w:val="00DF4ACF"/>
    <w:rsid w:val="00DF64C5"/>
    <w:rsid w:val="00E00A0E"/>
    <w:rsid w:val="00E14DD9"/>
    <w:rsid w:val="00E151CD"/>
    <w:rsid w:val="00E15370"/>
    <w:rsid w:val="00E16823"/>
    <w:rsid w:val="00E2036C"/>
    <w:rsid w:val="00E2389A"/>
    <w:rsid w:val="00E23F67"/>
    <w:rsid w:val="00E263FF"/>
    <w:rsid w:val="00E27B0D"/>
    <w:rsid w:val="00E27E53"/>
    <w:rsid w:val="00E311CF"/>
    <w:rsid w:val="00E31718"/>
    <w:rsid w:val="00E3580C"/>
    <w:rsid w:val="00E374C2"/>
    <w:rsid w:val="00E40026"/>
    <w:rsid w:val="00E47AF5"/>
    <w:rsid w:val="00E5229F"/>
    <w:rsid w:val="00E65339"/>
    <w:rsid w:val="00E70035"/>
    <w:rsid w:val="00E72BF8"/>
    <w:rsid w:val="00E87653"/>
    <w:rsid w:val="00E91A79"/>
    <w:rsid w:val="00E9595D"/>
    <w:rsid w:val="00EA56D6"/>
    <w:rsid w:val="00EA7773"/>
    <w:rsid w:val="00EB09AD"/>
    <w:rsid w:val="00EB3336"/>
    <w:rsid w:val="00EB61B0"/>
    <w:rsid w:val="00EB62DC"/>
    <w:rsid w:val="00EB7410"/>
    <w:rsid w:val="00EC097A"/>
    <w:rsid w:val="00EC1AE0"/>
    <w:rsid w:val="00EC6D62"/>
    <w:rsid w:val="00ED0DEA"/>
    <w:rsid w:val="00ED248F"/>
    <w:rsid w:val="00EE10CA"/>
    <w:rsid w:val="00EE2A0D"/>
    <w:rsid w:val="00EE32DF"/>
    <w:rsid w:val="00EF7C1D"/>
    <w:rsid w:val="00F0039A"/>
    <w:rsid w:val="00F01BE3"/>
    <w:rsid w:val="00F047B1"/>
    <w:rsid w:val="00F05217"/>
    <w:rsid w:val="00F05DEE"/>
    <w:rsid w:val="00F065BE"/>
    <w:rsid w:val="00F075D0"/>
    <w:rsid w:val="00F12AD4"/>
    <w:rsid w:val="00F135A9"/>
    <w:rsid w:val="00F16954"/>
    <w:rsid w:val="00F202AC"/>
    <w:rsid w:val="00F202F0"/>
    <w:rsid w:val="00F22DA2"/>
    <w:rsid w:val="00F25357"/>
    <w:rsid w:val="00F2563D"/>
    <w:rsid w:val="00F26923"/>
    <w:rsid w:val="00F334DC"/>
    <w:rsid w:val="00F44D61"/>
    <w:rsid w:val="00F4588E"/>
    <w:rsid w:val="00F45C16"/>
    <w:rsid w:val="00F526A1"/>
    <w:rsid w:val="00F54EE9"/>
    <w:rsid w:val="00F62B0D"/>
    <w:rsid w:val="00F63847"/>
    <w:rsid w:val="00F7257C"/>
    <w:rsid w:val="00F87BEA"/>
    <w:rsid w:val="00F94F36"/>
    <w:rsid w:val="00F96CEB"/>
    <w:rsid w:val="00FA214D"/>
    <w:rsid w:val="00FA566F"/>
    <w:rsid w:val="00FA752B"/>
    <w:rsid w:val="00FB18CF"/>
    <w:rsid w:val="00FB68DA"/>
    <w:rsid w:val="00FB6B0A"/>
    <w:rsid w:val="00FC11A2"/>
    <w:rsid w:val="00FC3735"/>
    <w:rsid w:val="00FC3C6D"/>
    <w:rsid w:val="00FC4751"/>
    <w:rsid w:val="00FC51E3"/>
    <w:rsid w:val="00FC6680"/>
    <w:rsid w:val="00FD4022"/>
    <w:rsid w:val="00FD5211"/>
    <w:rsid w:val="00FE0658"/>
    <w:rsid w:val="00FE0C7B"/>
    <w:rsid w:val="00FE1CD4"/>
    <w:rsid w:val="00FE3465"/>
    <w:rsid w:val="00FE3DAE"/>
    <w:rsid w:val="00FE4069"/>
    <w:rsid w:val="00FE52B5"/>
    <w:rsid w:val="00FE62D4"/>
    <w:rsid w:val="00FE6D6B"/>
    <w:rsid w:val="00FE71DD"/>
    <w:rsid w:val="00FE7789"/>
    <w:rsid w:val="00FF0B8E"/>
    <w:rsid w:val="00FF496F"/>
    <w:rsid w:val="00FF5C5E"/>
    <w:rsid w:val="526F5EEA"/>
    <w:rsid w:val="646DED38"/>
    <w:rsid w:val="65450421"/>
    <w:rsid w:val="6C771BB5"/>
    <w:rsid w:val="6C98C87D"/>
    <w:rsid w:val="7C67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12934DF"/>
  <w15:docId w15:val="{FADF0771-E33C-4B6D-B99F-F9E592DD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3" w:qFormat="1"/>
    <w:lsdException w:name="Body Text Indent 2" w:qFormat="1"/>
    <w:lsdException w:name="Block Text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widowControl w:val="0"/>
      <w:overflowPunct w:val="0"/>
      <w:autoSpaceDE w:val="0"/>
      <w:autoSpaceDN w:val="0"/>
      <w:adjustRightInd w:val="0"/>
      <w:textAlignment w:val="baseline"/>
      <w:outlineLvl w:val="2"/>
    </w:pPr>
    <w:rPr>
      <w:rFonts w:ascii="Arial" w:hAnsi="Arial" w:cs="Arial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widowControl w:val="0"/>
      <w:autoSpaceDE w:val="0"/>
      <w:autoSpaceDN w:val="0"/>
      <w:adjustRightInd w:val="0"/>
      <w:spacing w:before="240" w:after="60"/>
      <w:outlineLvl w:val="3"/>
    </w:pPr>
    <w:rPr>
      <w:rFonts w:ascii="Arial" w:hAnsi="Arial" w:cs="Arial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widowControl w:val="0"/>
      <w:overflowPunct w:val="0"/>
      <w:autoSpaceDE w:val="0"/>
      <w:autoSpaceDN w:val="0"/>
      <w:adjustRightInd w:val="0"/>
      <w:textAlignment w:val="baseline"/>
      <w:outlineLvl w:val="4"/>
    </w:pPr>
    <w:rPr>
      <w:rFonts w:ascii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widowControl w:val="0"/>
      <w:overflowPunct w:val="0"/>
      <w:autoSpaceDE w:val="0"/>
      <w:autoSpaceDN w:val="0"/>
      <w:adjustRightInd w:val="0"/>
      <w:jc w:val="both"/>
      <w:textAlignment w:val="baseline"/>
      <w:outlineLvl w:val="5"/>
    </w:pPr>
    <w:rPr>
      <w:rFonts w:ascii="Arial" w:hAnsi="Arial" w:cs="Arial"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qFormat/>
    <w:pPr>
      <w:widowControl w:val="0"/>
      <w:suppressAutoHyphens/>
      <w:ind w:left="360" w:right="2160" w:hanging="360"/>
      <w:jc w:val="both"/>
    </w:pPr>
  </w:style>
  <w:style w:type="paragraph" w:styleId="BodyText">
    <w:name w:val="Body Text"/>
    <w:basedOn w:val="Normal"/>
    <w:qFormat/>
    <w:pPr>
      <w:tabs>
        <w:tab w:val="left" w:pos="5580"/>
        <w:tab w:val="left" w:pos="6480"/>
      </w:tabs>
      <w:jc w:val="both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qFormat/>
    <w:pPr>
      <w:spacing w:after="120"/>
      <w:ind w:left="360"/>
    </w:pPr>
  </w:style>
  <w:style w:type="paragraph" w:styleId="BodyTextIndent2">
    <w:name w:val="Body Text Indent 2"/>
    <w:basedOn w:val="Normal"/>
    <w:qFormat/>
    <w:pPr>
      <w:spacing w:after="120" w:line="480" w:lineRule="auto"/>
      <w:ind w:left="360"/>
    </w:p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adjustRightInd w:val="0"/>
    </w:pPr>
    <w:rPr>
      <w:rFonts w:ascii="Courier New" w:hAnsi="Courier New" w:cs="Courier New"/>
      <w:color w:val="000000"/>
    </w:r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Textbody"/>
    <w:qFormat/>
    <w:pPr>
      <w:widowControl w:val="0"/>
      <w:tabs>
        <w:tab w:val="left" w:pos="4320"/>
        <w:tab w:val="left" w:pos="5040"/>
      </w:tabs>
      <w:suppressAutoHyphens/>
      <w:spacing w:line="360" w:lineRule="auto"/>
      <w:jc w:val="both"/>
    </w:pPr>
    <w:rPr>
      <w:b/>
      <w:sz w:val="24"/>
    </w:rPr>
  </w:style>
  <w:style w:type="paragraph" w:customStyle="1" w:styleId="Textbody">
    <w:name w:val="Text body"/>
    <w:basedOn w:val="Normal"/>
    <w:qFormat/>
    <w:pPr>
      <w:widowControl w:val="0"/>
      <w:suppressAutoHyphens/>
      <w:spacing w:line="360" w:lineRule="auto"/>
      <w:jc w:val="both"/>
    </w:pPr>
    <w:rPr>
      <w:sz w:val="24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PlainText">
    <w:name w:val="WW-Plain Text"/>
    <w:basedOn w:val="Normal"/>
    <w:qFormat/>
    <w:pPr>
      <w:widowControl w:val="0"/>
      <w:suppressAutoHyphens/>
    </w:pPr>
    <w:rPr>
      <w:rFonts w:ascii="Courier New" w:hAnsi="Courier New"/>
    </w:rPr>
  </w:style>
  <w:style w:type="paragraph" w:customStyle="1" w:styleId="Style1">
    <w:name w:val="Style1"/>
    <w:basedOn w:val="Normal"/>
    <w:qFormat/>
    <w:pPr>
      <w:widowControl w:val="0"/>
      <w:tabs>
        <w:tab w:val="left" w:pos="6134"/>
        <w:tab w:val="left" w:pos="6854"/>
      </w:tabs>
      <w:suppressAutoHyphens/>
      <w:spacing w:line="288" w:lineRule="exact"/>
      <w:ind w:left="3254" w:hanging="2707"/>
      <w:jc w:val="both"/>
    </w:pPr>
    <w:rPr>
      <w:sz w:val="24"/>
    </w:rPr>
  </w:style>
  <w:style w:type="paragraph" w:customStyle="1" w:styleId="Style2">
    <w:name w:val="Style2"/>
    <w:basedOn w:val="Normal"/>
    <w:qFormat/>
    <w:pPr>
      <w:widowControl w:val="0"/>
      <w:tabs>
        <w:tab w:val="left" w:pos="4140"/>
        <w:tab w:val="left" w:pos="6480"/>
        <w:tab w:val="left" w:pos="7200"/>
      </w:tabs>
      <w:suppressAutoHyphens/>
      <w:spacing w:line="288" w:lineRule="exact"/>
      <w:ind w:left="3600" w:hanging="3600"/>
      <w:jc w:val="both"/>
    </w:pPr>
    <w:rPr>
      <w:b/>
      <w:sz w:val="24"/>
    </w:rPr>
  </w:style>
  <w:style w:type="paragraph" w:customStyle="1" w:styleId="Achievement">
    <w:name w:val="Achievement"/>
    <w:basedOn w:val="Normal"/>
    <w:qFormat/>
    <w:pPr>
      <w:keepLines/>
      <w:spacing w:line="260" w:lineRule="exact"/>
      <w:ind w:left="-1080"/>
    </w:pPr>
    <w:rPr>
      <w:rFonts w:ascii="Arial" w:hAnsi="Arial"/>
      <w:i/>
    </w:rPr>
  </w:style>
  <w:style w:type="paragraph" w:customStyle="1" w:styleId="TableBody-BulletedList">
    <w:name w:val="Table Body - Bulleted List"/>
    <w:basedOn w:val="TableBody"/>
    <w:qFormat/>
    <w:pPr>
      <w:numPr>
        <w:numId w:val="1"/>
      </w:numPr>
    </w:pPr>
  </w:style>
  <w:style w:type="paragraph" w:customStyle="1" w:styleId="TableBody">
    <w:name w:val="Table Body"/>
    <w:basedOn w:val="Normal"/>
    <w:qFormat/>
    <w:pPr>
      <w:spacing w:before="120" w:after="120" w:line="140" w:lineRule="atLeast"/>
    </w:pPr>
    <w:rPr>
      <w:rFonts w:ascii="Arial" w:hAnsi="Arial" w:cs="Arial"/>
      <w:sz w:val="18"/>
      <w:lang w:val="en-GB"/>
    </w:rPr>
  </w:style>
  <w:style w:type="paragraph" w:styleId="ListParagraph">
    <w:name w:val="List Paragraph"/>
    <w:basedOn w:val="Normal"/>
    <w:link w:val="ListParagraphChar"/>
    <w:uiPriority w:val="99"/>
    <w:qFormat/>
    <w:pPr>
      <w:overflowPunct w:val="0"/>
      <w:autoSpaceDE w:val="0"/>
      <w:autoSpaceDN w:val="0"/>
      <w:adjustRightInd w:val="0"/>
      <w:ind w:left="720"/>
      <w:contextualSpacing/>
      <w:textAlignment w:val="baseline"/>
    </w:pPr>
  </w:style>
  <w:style w:type="character" w:customStyle="1" w:styleId="apple-style-span">
    <w:name w:val="apple-style-span"/>
    <w:basedOn w:val="DefaultParagraphFont"/>
    <w:qFormat/>
  </w:style>
  <w:style w:type="paragraph" w:customStyle="1" w:styleId="ExperienceBulletText">
    <w:name w:val="ExperienceBulletText"/>
    <w:basedOn w:val="Normal"/>
    <w:qFormat/>
    <w:pPr>
      <w:numPr>
        <w:ilvl w:val="1"/>
        <w:numId w:val="2"/>
      </w:numPr>
    </w:pPr>
    <w:rPr>
      <w:rFonts w:ascii="Garamond" w:hAnsi="Garamond"/>
      <w:b/>
      <w:color w:val="000000"/>
      <w:sz w:val="22"/>
      <w:szCs w:val="22"/>
    </w:rPr>
  </w:style>
  <w:style w:type="character" w:customStyle="1" w:styleId="q">
    <w:name w:val="q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egoe UI" w:eastAsia="Times New Roman" w:hAnsi="Segoe UI" w:cs="Segoe UI"/>
      <w:color w:val="000000"/>
      <w:sz w:val="24"/>
      <w:szCs w:val="24"/>
      <w:lang w:eastAsia="en-IN"/>
    </w:rPr>
  </w:style>
  <w:style w:type="table" w:customStyle="1" w:styleId="TableGridLight1">
    <w:name w:val="Table Grid Light1"/>
    <w:basedOn w:val="TableNormal"/>
    <w:uiPriority w:val="40"/>
    <w:qFormat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 w:eastAsia="en-US"/>
    </w:rPr>
  </w:style>
  <w:style w:type="character" w:customStyle="1" w:styleId="ListParagraphChar">
    <w:name w:val="List Paragraph Char"/>
    <w:link w:val="ListParagraph"/>
    <w:uiPriority w:val="99"/>
    <w:qFormat/>
    <w:locked/>
    <w:rPr>
      <w:lang w:val="en-US" w:eastAsia="en-US"/>
    </w:rPr>
  </w:style>
  <w:style w:type="table" w:customStyle="1" w:styleId="TableGrid0">
    <w:name w:val="TableGrid"/>
    <w:qFormat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https://rdxfootmark.naukri.com/v2/track/openCv?trackingInfo=cc168647fe69ff5222217abe7a64d6b0134f4b0419514c4847440321091b5b58120b150a10415f5b0d435601514841481f0f2b5613581957545f4d5d4a0e560c0a4257587a4553524f08534e160c120312494a411b0b15416a44564a141a245d4340010811021841585a0e54580f1b525a4553524f0e584d160a11071640504f446&amp;docType=doc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ravi-solanki-ds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928D79F3-5240-4B87-B370-F2B60D1F65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BB9FD5-ADEF-410C-983C-0AC4C36708EB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5819384D-EBC4-48DE-AE12-1A8ACBFA41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E6A1E8-8D58-4FDD-8419-0DBF86689B09}"/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2432</Words>
  <Characters>16836</Characters>
  <Application>Microsoft Office Word</Application>
  <DocSecurity>0</DocSecurity>
  <Lines>420</Lines>
  <Paragraphs>243</Paragraphs>
  <ScaleCrop>false</ScaleCrop>
  <Manager>Initials of RO</Manager>
  <Company>Iris Software</Company>
  <LinksUpToDate>false</LinksUpToDate>
  <CharactersWithSpaces>19025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Resume</dc:subject>
  <dc:creator>Initials</dc:creator>
  <cp:lastModifiedBy>Abhishek Prasad</cp:lastModifiedBy>
  <cp:revision>16</cp:revision>
  <dcterms:created xsi:type="dcterms:W3CDTF">2025-02-17T07:33:00Z</dcterms:created>
  <dcterms:modified xsi:type="dcterms:W3CDTF">2025-09-23T12:14:00Z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Deepali K</vt:lpwstr>
  </property>
  <property fmtid="{D5CDD505-2E9C-101B-9397-08002B2CF9AE}" pid="3" name="ICV">
    <vt:lpwstr>E08330F571C6425882DC1C172027CBFB_13</vt:lpwstr>
  </property>
  <property fmtid="{D5CDD505-2E9C-101B-9397-08002B2CF9AE}" pid="4" name="KSOProductBuildVer">
    <vt:lpwstr>1033-12.2.0.22549</vt:lpwstr>
  </property>
  <property fmtid="{D5CDD505-2E9C-101B-9397-08002B2CF9AE}" pid="5" name="lqminfo">
    <vt:i4>2</vt:i4>
  </property>
  <property fmtid="{D5CDD505-2E9C-101B-9397-08002B2CF9AE}" pid="6" name="lqmsess">
    <vt:lpwstr>5fdbbf8c-5552-4782-b9bd-90005cb26ef5</vt:lpwstr>
  </property>
  <property fmtid="{D5CDD505-2E9C-101B-9397-08002B2CF9AE}" pid="7" name="Office">
    <vt:lpwstr>SPS Corp</vt:lpwstr>
  </property>
  <property fmtid="{D5CDD505-2E9C-101B-9397-08002B2CF9AE}" pid="8" name="Recorded by">
    <vt:lpwstr>Deepali@sps-corp.com</vt:lpwstr>
  </property>
  <property fmtid="{D5CDD505-2E9C-101B-9397-08002B2CF9AE}" pid="9" name="Telephone number">
    <vt:lpwstr>732 634 1618 x 16</vt:lpwstr>
  </property>
  <property fmtid="{D5CDD505-2E9C-101B-9397-08002B2CF9AE}" pid="10" name="ContentTypeId">
    <vt:lpwstr>0x0101002A915219D706AD49BD9FD697C2734D69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ediaServiceImageTags">
    <vt:lpwstr/>
  </property>
  <property fmtid="{D5CDD505-2E9C-101B-9397-08002B2CF9AE}" pid="15" name="GrammarlyDocumentId">
    <vt:lpwstr>3013ea0b-86a0-4be6-8e14-d77d61f252b5</vt:lpwstr>
  </property>
</Properties>
</file>