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Pr="00D05C7A" w:rsidR="00D05C7A" w:rsidP="00D05C7A" w14:paraId="2B072B8E" w14:textId="77777777">
      <w:pPr>
        <w:rPr>
          <w:rFonts w:ascii="Arial" w:hAnsi="Arial" w:cs="Arial"/>
          <w:b/>
          <w:bCs/>
          <w:szCs w:val="22"/>
        </w:rPr>
      </w:pPr>
      <w:r w:rsidRPr="00D05C7A">
        <w:rPr>
          <w:rFonts w:ascii="Arial" w:hAnsi="Arial" w:cs="Arial"/>
          <w:b/>
          <w:bCs/>
          <w:szCs w:val="22"/>
        </w:rPr>
        <w:t>Abinash Patra</w:t>
      </w:r>
    </w:p>
    <w:p w:rsidRPr="00D05C7A" w:rsidR="00D05C7A" w:rsidP="205CDF05" w14:paraId="4D1EABD2" w14:textId="5C5434FC">
      <w:pPr>
        <w:pStyle w:val="Normal"/>
        <w:rPr>
          <w:rFonts w:ascii="Arial" w:hAnsi="Arial" w:eastAsia="Arial" w:cs="Arial"/>
          <w:noProof w:val="0"/>
          <w:sz w:val="22"/>
          <w:szCs w:val="22"/>
          <w:lang w:val="en-IN"/>
        </w:rPr>
      </w:pPr>
      <w:r w:rsidRPr="205CDF05" w:rsidR="205CDF05">
        <w:rPr>
          <w:rFonts w:ascii="Arial" w:hAnsi="Arial" w:cs="Arial"/>
          <w:b w:val="1"/>
          <w:bCs w:val="1"/>
        </w:rPr>
        <w:t>Business Analyst | Product Owner | Payments &amp; Capital Markets Expert</w:t>
      </w:r>
      <w:r>
        <w:br/>
      </w:r>
      <w:r w:rsidRPr="205CDF05" w:rsidR="205CDF05">
        <w:rPr>
          <w:rFonts w:ascii="Arial" w:hAnsi="Arial" w:cs="Arial"/>
          <w:b w:val="1"/>
          <w:bCs w:val="1"/>
        </w:rPr>
        <w:t xml:space="preserve"> </w:t>
      </w:r>
      <w:r w:rsidRPr="205CDF05" w:rsidR="205CDF05">
        <w:rPr>
          <w:rFonts w:ascii="Segoe UI Emoji" w:hAnsi="Segoe UI Emoji" w:cs="Segoe UI Emoji"/>
          <w:b w:val="1"/>
          <w:bCs w:val="1"/>
        </w:rPr>
        <w:t>📞</w:t>
      </w:r>
      <w:r w:rsidRPr="205CDF05" w:rsidR="205CDF05">
        <w:rPr>
          <w:rFonts w:ascii="Arial" w:hAnsi="Arial" w:cs="Arial"/>
          <w:b w:val="1"/>
          <w:bCs w:val="1"/>
        </w:rPr>
        <w:t xml:space="preserve"> +91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9703902455</w:t>
      </w:r>
      <w:r w:rsidRPr="205CDF05" w:rsidR="205CDF05">
        <w:rPr>
          <w:rFonts w:ascii="Arial" w:hAnsi="Arial" w:eastAsia="Calibri" w:cs="Arial" w:asciiTheme="minorAscii" w:hAnsiTheme="minorAscii" w:eastAsiaTheme="minorAscii" w:cstheme="minorBidi"/>
          <w:b w:val="1"/>
          <w:bCs w:val="1"/>
          <w:color w:val="auto"/>
          <w:sz w:val="22"/>
          <w:szCs w:val="22"/>
          <w:lang w:eastAsia="en-US" w:bidi="th-TH"/>
        </w:rPr>
        <w:t xml:space="preserve"> | </w:t>
      </w:r>
      <w:r w:rsidRPr="205CDF05" w:rsidR="205CDF05">
        <w:rPr>
          <w:rFonts w:ascii="Segoe UI Emoji" w:hAnsi="Segoe UI Emoji" w:cs="Segoe UI Emoji"/>
          <w:b w:val="1"/>
          <w:bCs w:val="1"/>
        </w:rPr>
        <w:t>✉️</w:t>
      </w:r>
      <w:r w:rsidRPr="205CDF05" w:rsidR="205CDF05">
        <w:rPr>
          <w:rFonts w:ascii="Arial" w:hAnsi="Arial" w:cs="Arial"/>
          <w:b w:val="1"/>
          <w:bCs w:val="1"/>
        </w:rPr>
        <w:t xml:space="preserve">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abinash_p2005@yahoo.co.in</w:t>
      </w:r>
    </w:p>
    <w:p w:rsidRPr="00D05C7A" w:rsidR="00D05C7A" w:rsidP="00D05C7A" w14:paraId="2CB26AD6" w14:textId="77777777">
      <w:pPr>
        <w:rPr>
          <w:rFonts w:ascii="Arial" w:hAnsi="Arial" w:cs="Arial"/>
          <w:b/>
          <w:bCs/>
          <w:szCs w:val="22"/>
        </w:rPr>
      </w:pPr>
      <w:r>
        <w:rPr>
          <w:rFonts w:ascii="Arial" w:hAnsi="Arial" w:cs="Arial"/>
          <w:b/>
          <w:bCs/>
          <w:szCs w:val="22"/>
        </w:rPr>
        <w:pict w14:anchorId="4E0C2A8E">
          <v:rect id="_x0000_i1025" style="width:0;height:1.5pt" o:hr="t" o:hrstd="t" o:hralign="center" fillcolor="#a0a0a0" stroked="f"/>
        </w:pict>
      </w:r>
    </w:p>
    <w:p w:rsidRPr="00D05C7A" w:rsidR="00D05C7A" w:rsidP="00D05C7A" w14:paraId="53B95B86" w14:textId="77777777">
      <w:pPr>
        <w:rPr>
          <w:rFonts w:ascii="Arial" w:hAnsi="Arial" w:cs="Arial"/>
          <w:b/>
          <w:bCs/>
          <w:szCs w:val="22"/>
        </w:rPr>
      </w:pPr>
      <w:r w:rsidRPr="00D05C7A">
        <w:rPr>
          <w:rFonts w:ascii="Arial" w:hAnsi="Arial" w:cs="Arial"/>
          <w:b/>
          <w:bCs/>
          <w:szCs w:val="22"/>
        </w:rPr>
        <w:t>Professional Summary</w:t>
      </w:r>
    </w:p>
    <w:p w:rsidRPr="00D05C7A" w:rsidR="00D05C7A" w:rsidP="00D05C7A" w14:paraId="08F8FDF9" w14:textId="77777777">
      <w:pPr>
        <w:rPr>
          <w:rFonts w:ascii="Arial" w:hAnsi="Arial" w:cs="Arial"/>
          <w:b/>
          <w:bCs/>
          <w:szCs w:val="22"/>
        </w:rPr>
      </w:pPr>
      <w:r w:rsidRPr="00D05C7A">
        <w:rPr>
          <w:rFonts w:ascii="Arial" w:hAnsi="Arial" w:cs="Arial"/>
          <w:b/>
          <w:bCs/>
          <w:szCs w:val="22"/>
        </w:rPr>
        <w:t>Dynamic and certified Business Analyst and Product Owner with over 18 years of experience in Core Banking, Investment Banking, and Global Payments. Proven track record of leading regulatory transformations, digital payment innovations, and delivering high-impact projects using Agile/SAFe frameworks. Specialized in SWIFT (MT/MX), ISO 20022, FIX protocols, SEPA, and capital markets, with expertise in stakeholder management, product lifecycle ownership, and cross-functional collaboration.</w:t>
      </w:r>
    </w:p>
    <w:p w:rsidRPr="00D05C7A" w:rsidR="00D05C7A" w:rsidP="00D05C7A" w14:paraId="5333E836" w14:textId="77777777">
      <w:pPr>
        <w:rPr>
          <w:rFonts w:ascii="Arial" w:hAnsi="Arial" w:cs="Arial"/>
          <w:b/>
          <w:bCs/>
          <w:szCs w:val="22"/>
        </w:rPr>
      </w:pPr>
      <w:r>
        <w:rPr>
          <w:rFonts w:ascii="Arial" w:hAnsi="Arial" w:cs="Arial"/>
          <w:b/>
          <w:bCs/>
          <w:szCs w:val="22"/>
        </w:rPr>
        <w:pict w14:anchorId="41278A46">
          <v:rect id="_x0000_i1026" style="width:0;height:1.5pt" o:hr="t" o:hrstd="t" o:hralign="center" fillcolor="#a0a0a0" stroked="f"/>
        </w:pict>
      </w:r>
    </w:p>
    <w:p w:rsidRPr="00D05C7A" w:rsidR="00D05C7A" w:rsidP="00D05C7A" w14:paraId="096046A6" w14:textId="77777777">
      <w:pPr>
        <w:rPr>
          <w:rFonts w:ascii="Arial" w:hAnsi="Arial" w:cs="Arial"/>
          <w:b/>
          <w:bCs/>
          <w:szCs w:val="22"/>
        </w:rPr>
      </w:pPr>
      <w:r w:rsidRPr="00D05C7A">
        <w:rPr>
          <w:rFonts w:ascii="Arial" w:hAnsi="Arial" w:cs="Arial"/>
          <w:b/>
          <w:bCs/>
          <w:szCs w:val="22"/>
        </w:rPr>
        <w:t>Certifications</w:t>
      </w:r>
    </w:p>
    <w:p w:rsidRPr="00D05C7A" w:rsidR="00D05C7A" w:rsidP="00D05C7A" w14:paraId="4D82F86A" w14:textId="77777777">
      <w:pPr>
        <w:numPr>
          <w:ilvl w:val="0"/>
          <w:numId w:val="18"/>
        </w:numPr>
        <w:rPr>
          <w:rFonts w:ascii="Arial" w:hAnsi="Arial" w:cs="Arial"/>
          <w:b/>
          <w:bCs/>
          <w:szCs w:val="22"/>
        </w:rPr>
      </w:pPr>
      <w:r w:rsidRPr="00D05C7A">
        <w:rPr>
          <w:rFonts w:ascii="Arial" w:hAnsi="Arial" w:cs="Arial"/>
          <w:b/>
          <w:bCs/>
          <w:szCs w:val="22"/>
        </w:rPr>
        <w:t>SAFe® 5 Product Owner / Product Manager (POPM)</w:t>
      </w:r>
    </w:p>
    <w:p w:rsidRPr="00D05C7A" w:rsidR="00D05C7A" w:rsidP="00D05C7A" w14:paraId="3480D77F" w14:textId="77777777">
      <w:pPr>
        <w:numPr>
          <w:ilvl w:val="0"/>
          <w:numId w:val="18"/>
        </w:numPr>
        <w:rPr>
          <w:rFonts w:ascii="Arial" w:hAnsi="Arial" w:cs="Arial"/>
          <w:b/>
          <w:bCs/>
          <w:szCs w:val="22"/>
        </w:rPr>
      </w:pPr>
      <w:r w:rsidRPr="00D05C7A">
        <w:rPr>
          <w:rFonts w:ascii="Arial" w:hAnsi="Arial" w:cs="Arial"/>
          <w:b/>
          <w:bCs/>
          <w:szCs w:val="22"/>
        </w:rPr>
        <w:t>SAFe® 5 Agilist (SA)</w:t>
      </w:r>
    </w:p>
    <w:p w:rsidRPr="00D05C7A" w:rsidR="00D05C7A" w:rsidP="00D05C7A" w14:paraId="4DD7E692" w14:textId="77777777">
      <w:pPr>
        <w:numPr>
          <w:ilvl w:val="0"/>
          <w:numId w:val="18"/>
        </w:numPr>
        <w:rPr>
          <w:rFonts w:ascii="Arial" w:hAnsi="Arial" w:cs="Arial"/>
          <w:b/>
          <w:bCs/>
          <w:szCs w:val="22"/>
        </w:rPr>
      </w:pPr>
      <w:r w:rsidRPr="00D05C7A">
        <w:rPr>
          <w:rFonts w:ascii="Arial" w:hAnsi="Arial" w:cs="Arial"/>
          <w:b/>
          <w:bCs/>
          <w:szCs w:val="22"/>
        </w:rPr>
        <w:t>SAFe® 5 Scrum Master (SSM)</w:t>
      </w:r>
    </w:p>
    <w:p w:rsidRPr="00D05C7A" w:rsidR="00D05C7A" w:rsidP="00D05C7A" w14:paraId="6EB55B28" w14:textId="77777777">
      <w:pPr>
        <w:numPr>
          <w:ilvl w:val="0"/>
          <w:numId w:val="18"/>
        </w:numPr>
        <w:rPr>
          <w:rFonts w:ascii="Arial" w:hAnsi="Arial" w:cs="Arial"/>
          <w:b/>
          <w:bCs/>
          <w:szCs w:val="22"/>
        </w:rPr>
      </w:pPr>
      <w:r w:rsidRPr="00D05C7A">
        <w:rPr>
          <w:rFonts w:ascii="Arial" w:hAnsi="Arial" w:cs="Arial"/>
          <w:b/>
          <w:bCs/>
          <w:szCs w:val="22"/>
        </w:rPr>
        <w:t>Certified ScrumMaster (CSM)</w:t>
      </w:r>
    </w:p>
    <w:p w:rsidRPr="00D05C7A" w:rsidR="00D05C7A" w:rsidP="00D05C7A" w14:paraId="3E7711DB" w14:textId="77777777">
      <w:pPr>
        <w:numPr>
          <w:ilvl w:val="0"/>
          <w:numId w:val="18"/>
        </w:numPr>
        <w:rPr>
          <w:rFonts w:ascii="Arial" w:hAnsi="Arial" w:cs="Arial"/>
          <w:b/>
          <w:bCs/>
          <w:szCs w:val="22"/>
        </w:rPr>
      </w:pPr>
      <w:r w:rsidRPr="00D05C7A">
        <w:rPr>
          <w:rFonts w:ascii="Arial" w:hAnsi="Arial" w:cs="Arial"/>
          <w:b/>
          <w:bCs/>
          <w:szCs w:val="22"/>
        </w:rPr>
        <w:t>PRINCE2® Agile Practitioner</w:t>
      </w:r>
    </w:p>
    <w:p w:rsidRPr="00D05C7A" w:rsidR="00D05C7A" w:rsidP="00D05C7A" w14:paraId="78F4D001" w14:textId="77777777">
      <w:pPr>
        <w:numPr>
          <w:ilvl w:val="0"/>
          <w:numId w:val="18"/>
        </w:numPr>
        <w:rPr>
          <w:rFonts w:ascii="Arial" w:hAnsi="Arial" w:cs="Arial"/>
          <w:b/>
          <w:bCs/>
          <w:szCs w:val="22"/>
        </w:rPr>
      </w:pPr>
      <w:r w:rsidRPr="00D05C7A">
        <w:rPr>
          <w:rFonts w:ascii="Arial" w:hAnsi="Arial" w:cs="Arial"/>
          <w:b/>
          <w:bCs/>
          <w:szCs w:val="22"/>
        </w:rPr>
        <w:t>Certified International Payment Systems Professional (CIPSP™)</w:t>
      </w:r>
    </w:p>
    <w:p w:rsidRPr="00D05C7A" w:rsidR="00D05C7A" w:rsidP="00D05C7A" w14:paraId="62DCA136" w14:textId="77777777">
      <w:pPr>
        <w:numPr>
          <w:ilvl w:val="0"/>
          <w:numId w:val="18"/>
        </w:numPr>
        <w:rPr>
          <w:rFonts w:ascii="Arial" w:hAnsi="Arial" w:cs="Arial"/>
          <w:b/>
          <w:bCs/>
          <w:szCs w:val="22"/>
        </w:rPr>
      </w:pPr>
      <w:r w:rsidRPr="00D05C7A">
        <w:rPr>
          <w:rFonts w:ascii="Arial" w:hAnsi="Arial" w:cs="Arial"/>
          <w:b/>
          <w:bCs/>
          <w:szCs w:val="22"/>
        </w:rPr>
        <w:t>Equity Derivatives Certification – NISM (NSE India)</w:t>
      </w:r>
    </w:p>
    <w:p w:rsidRPr="00D05C7A" w:rsidR="00D05C7A" w:rsidP="00D05C7A" w14:paraId="45216F5B" w14:textId="77777777">
      <w:pPr>
        <w:numPr>
          <w:ilvl w:val="0"/>
          <w:numId w:val="18"/>
        </w:numPr>
        <w:rPr>
          <w:rFonts w:ascii="Arial" w:hAnsi="Arial" w:cs="Arial"/>
          <w:b/>
          <w:bCs/>
          <w:szCs w:val="22"/>
        </w:rPr>
      </w:pPr>
      <w:r w:rsidRPr="00D05C7A">
        <w:rPr>
          <w:rFonts w:ascii="Arial" w:hAnsi="Arial" w:cs="Arial"/>
          <w:b/>
          <w:bCs/>
          <w:szCs w:val="22"/>
        </w:rPr>
        <w:t>Fundamental Equity Analyst Certification – NISM (NSE India)</w:t>
      </w:r>
    </w:p>
    <w:p w:rsidRPr="00D05C7A" w:rsidR="00D05C7A" w:rsidP="00D05C7A" w14:paraId="2EB9CEA0" w14:textId="77777777">
      <w:pPr>
        <w:numPr>
          <w:ilvl w:val="0"/>
          <w:numId w:val="18"/>
        </w:numPr>
        <w:rPr>
          <w:rFonts w:ascii="Arial" w:hAnsi="Arial" w:cs="Arial"/>
          <w:b/>
          <w:bCs/>
          <w:szCs w:val="22"/>
        </w:rPr>
      </w:pPr>
      <w:r w:rsidRPr="00D05C7A">
        <w:rPr>
          <w:rFonts w:ascii="Arial" w:hAnsi="Arial" w:cs="Arial"/>
          <w:b/>
          <w:bCs/>
          <w:szCs w:val="22"/>
        </w:rPr>
        <w:t>Chartered Wealth Manager (CWM) – Level 1</w:t>
      </w:r>
    </w:p>
    <w:p w:rsidRPr="00D05C7A" w:rsidR="00D05C7A" w:rsidP="00D05C7A" w14:paraId="29389E6D" w14:textId="77777777">
      <w:pPr>
        <w:rPr>
          <w:rFonts w:ascii="Arial" w:hAnsi="Arial" w:cs="Arial"/>
          <w:b/>
          <w:bCs/>
          <w:szCs w:val="22"/>
        </w:rPr>
      </w:pPr>
      <w:r>
        <w:rPr>
          <w:rFonts w:ascii="Arial" w:hAnsi="Arial" w:cs="Arial"/>
          <w:b/>
          <w:bCs/>
          <w:szCs w:val="22"/>
        </w:rPr>
        <w:pict w14:anchorId="0DF62B02">
          <v:rect id="_x0000_i1027" style="width:0;height:1.5pt" o:hr="t" o:hrstd="t" o:hralign="center" fillcolor="#a0a0a0" stroked="f"/>
        </w:pict>
      </w:r>
    </w:p>
    <w:p w:rsidRPr="00D05C7A" w:rsidR="00D05C7A" w:rsidP="00D05C7A" w14:paraId="7C228E51" w14:textId="77777777">
      <w:pPr>
        <w:rPr>
          <w:rFonts w:ascii="Arial" w:hAnsi="Arial" w:cs="Arial"/>
          <w:b/>
          <w:bCs/>
          <w:szCs w:val="22"/>
        </w:rPr>
      </w:pPr>
      <w:r w:rsidRPr="00D05C7A">
        <w:rPr>
          <w:rFonts w:ascii="Arial" w:hAnsi="Arial" w:cs="Arial"/>
          <w:b/>
          <w:bCs/>
          <w:szCs w:val="22"/>
        </w:rPr>
        <w:t>Key Skills &amp; Expertise</w:t>
      </w:r>
    </w:p>
    <w:p w:rsidRPr="00D05C7A" w:rsidR="00D05C7A" w:rsidP="00D05C7A" w14:paraId="54BAA7A5" w14:textId="77777777">
      <w:pPr>
        <w:numPr>
          <w:ilvl w:val="0"/>
          <w:numId w:val="19"/>
        </w:numPr>
        <w:rPr>
          <w:rFonts w:ascii="Arial" w:hAnsi="Arial" w:cs="Arial"/>
          <w:b/>
          <w:bCs/>
          <w:szCs w:val="22"/>
        </w:rPr>
      </w:pPr>
      <w:r w:rsidRPr="00D05C7A">
        <w:rPr>
          <w:rFonts w:ascii="Arial" w:hAnsi="Arial" w:cs="Arial"/>
          <w:b/>
          <w:bCs/>
          <w:szCs w:val="22"/>
        </w:rPr>
        <w:t>End-to-End Business Analysis &amp; Product Ownership</w:t>
      </w:r>
    </w:p>
    <w:p w:rsidRPr="00D05C7A" w:rsidR="00D05C7A" w:rsidP="00D05C7A" w14:paraId="17BE4647" w14:textId="77777777">
      <w:pPr>
        <w:numPr>
          <w:ilvl w:val="0"/>
          <w:numId w:val="19"/>
        </w:numPr>
        <w:rPr>
          <w:rFonts w:ascii="Arial" w:hAnsi="Arial" w:cs="Arial"/>
          <w:b/>
          <w:bCs/>
          <w:szCs w:val="22"/>
        </w:rPr>
      </w:pPr>
      <w:r w:rsidRPr="00D05C7A">
        <w:rPr>
          <w:rFonts w:ascii="Arial" w:hAnsi="Arial" w:cs="Arial"/>
          <w:b/>
          <w:bCs/>
          <w:szCs w:val="22"/>
        </w:rPr>
        <w:t>Agile, Scrum, SAFe Delivery Methodologies</w:t>
      </w:r>
    </w:p>
    <w:p w:rsidRPr="00D05C7A" w:rsidR="00D05C7A" w:rsidP="00D05C7A" w14:paraId="799AC364" w14:textId="77777777">
      <w:pPr>
        <w:numPr>
          <w:ilvl w:val="0"/>
          <w:numId w:val="19"/>
        </w:numPr>
        <w:rPr>
          <w:rFonts w:ascii="Arial" w:hAnsi="Arial" w:cs="Arial"/>
          <w:b/>
          <w:bCs/>
          <w:szCs w:val="22"/>
        </w:rPr>
      </w:pPr>
      <w:r w:rsidRPr="00D05C7A">
        <w:rPr>
          <w:rFonts w:ascii="Arial" w:hAnsi="Arial" w:cs="Arial"/>
          <w:b/>
          <w:bCs/>
          <w:szCs w:val="22"/>
        </w:rPr>
        <w:t>Global Payments: SWIFT MT/MX, ISO 20022, SEPA, CHAPS, FPS</w:t>
      </w:r>
    </w:p>
    <w:p w:rsidRPr="00D05C7A" w:rsidR="00D05C7A" w:rsidP="00D05C7A" w14:paraId="4146DCF9" w14:textId="77777777">
      <w:pPr>
        <w:numPr>
          <w:ilvl w:val="0"/>
          <w:numId w:val="19"/>
        </w:numPr>
        <w:rPr>
          <w:rFonts w:ascii="Arial" w:hAnsi="Arial" w:cs="Arial"/>
          <w:b/>
          <w:bCs/>
          <w:szCs w:val="22"/>
        </w:rPr>
      </w:pPr>
      <w:r w:rsidRPr="00D05C7A">
        <w:rPr>
          <w:rFonts w:ascii="Arial" w:hAnsi="Arial" w:cs="Arial"/>
          <w:b/>
          <w:bCs/>
          <w:szCs w:val="22"/>
        </w:rPr>
        <w:t>Capital Markets: Trade Lifecycle, T+2, IPOs, FIX, Margin Trading</w:t>
      </w:r>
    </w:p>
    <w:p w:rsidRPr="00D05C7A" w:rsidR="00D05C7A" w:rsidP="00D05C7A" w14:paraId="569809DB" w14:textId="77777777">
      <w:pPr>
        <w:numPr>
          <w:ilvl w:val="0"/>
          <w:numId w:val="19"/>
        </w:numPr>
        <w:rPr>
          <w:rFonts w:ascii="Arial" w:hAnsi="Arial" w:cs="Arial"/>
          <w:b/>
          <w:bCs/>
          <w:szCs w:val="22"/>
        </w:rPr>
      </w:pPr>
      <w:r w:rsidRPr="00D05C7A">
        <w:rPr>
          <w:rFonts w:ascii="Arial" w:hAnsi="Arial" w:cs="Arial"/>
          <w:b/>
          <w:bCs/>
          <w:szCs w:val="22"/>
        </w:rPr>
        <w:t>Tools: JIRA, Confluence, Visio, SQL, Charles River</w:t>
      </w:r>
    </w:p>
    <w:p w:rsidRPr="00D05C7A" w:rsidR="00D05C7A" w:rsidP="00D05C7A" w14:paraId="21BF08C0" w14:textId="77777777">
      <w:pPr>
        <w:numPr>
          <w:ilvl w:val="0"/>
          <w:numId w:val="19"/>
        </w:numPr>
        <w:rPr>
          <w:rFonts w:ascii="Arial" w:hAnsi="Arial" w:cs="Arial"/>
          <w:b/>
          <w:bCs/>
          <w:szCs w:val="22"/>
        </w:rPr>
      </w:pPr>
      <w:r w:rsidRPr="00D05C7A">
        <w:rPr>
          <w:rFonts w:ascii="Arial" w:hAnsi="Arial" w:cs="Arial"/>
          <w:b/>
          <w:bCs/>
          <w:szCs w:val="22"/>
        </w:rPr>
        <w:t>Process Modelling, Workflow Analysis, UAT &amp; QA Oversight</w:t>
      </w:r>
    </w:p>
    <w:p w:rsidRPr="00D05C7A" w:rsidR="00D05C7A" w:rsidP="00D05C7A" w14:paraId="38BF80B2" w14:textId="77777777">
      <w:pPr>
        <w:numPr>
          <w:ilvl w:val="0"/>
          <w:numId w:val="19"/>
        </w:numPr>
        <w:rPr>
          <w:rFonts w:ascii="Arial" w:hAnsi="Arial" w:cs="Arial"/>
          <w:b/>
          <w:bCs/>
          <w:szCs w:val="22"/>
        </w:rPr>
      </w:pPr>
      <w:r w:rsidRPr="00D05C7A">
        <w:rPr>
          <w:rFonts w:ascii="Arial" w:hAnsi="Arial" w:cs="Arial"/>
          <w:b/>
          <w:bCs/>
          <w:szCs w:val="22"/>
        </w:rPr>
        <w:t>Cross-Functional Team Leadership &amp; Stakeholder Communication</w:t>
      </w:r>
    </w:p>
    <w:p w:rsidRPr="00D05C7A" w:rsidR="00D05C7A" w:rsidP="00D05C7A" w14:paraId="25B9096D" w14:textId="77777777">
      <w:pPr>
        <w:rPr>
          <w:rFonts w:ascii="Arial" w:hAnsi="Arial" w:cs="Arial"/>
          <w:b/>
          <w:bCs/>
          <w:szCs w:val="22"/>
        </w:rPr>
      </w:pPr>
      <w:r>
        <w:rPr>
          <w:rFonts w:ascii="Arial" w:hAnsi="Arial" w:cs="Arial"/>
          <w:b/>
          <w:bCs/>
          <w:szCs w:val="22"/>
        </w:rPr>
        <w:pict w14:anchorId="00DA88E0">
          <v:rect id="_x0000_i1028" style="width:0;height:1.5pt" o:hr="t" o:hrstd="t" o:hralign="center" fillcolor="#a0a0a0" stroked="f"/>
        </w:pict>
      </w:r>
    </w:p>
    <w:p w:rsidRPr="00D05C7A" w:rsidR="00D05C7A" w:rsidP="00D05C7A" w14:paraId="46AB6F7E" w14:textId="77777777">
      <w:pPr>
        <w:rPr>
          <w:rFonts w:ascii="Arial" w:hAnsi="Arial" w:cs="Arial"/>
          <w:b/>
          <w:bCs/>
          <w:szCs w:val="22"/>
        </w:rPr>
      </w:pPr>
      <w:r w:rsidRPr="00D05C7A">
        <w:rPr>
          <w:rFonts w:ascii="Arial" w:hAnsi="Arial" w:cs="Arial"/>
          <w:b/>
          <w:bCs/>
          <w:szCs w:val="22"/>
        </w:rPr>
        <w:t>Capital Markets Experience</w:t>
      </w:r>
    </w:p>
    <w:p w:rsidRPr="00D05C7A" w:rsidR="00D05C7A" w:rsidP="00D05C7A" w14:paraId="39E106E5" w14:textId="77777777">
      <w:pPr>
        <w:numPr>
          <w:ilvl w:val="0"/>
          <w:numId w:val="20"/>
        </w:numPr>
        <w:rPr>
          <w:rFonts w:ascii="Arial" w:hAnsi="Arial" w:cs="Arial"/>
          <w:b/>
          <w:bCs/>
          <w:szCs w:val="22"/>
        </w:rPr>
      </w:pPr>
      <w:r w:rsidRPr="00D05C7A">
        <w:rPr>
          <w:rFonts w:ascii="Arial" w:hAnsi="Arial" w:cs="Arial"/>
          <w:b/>
          <w:bCs/>
          <w:szCs w:val="22"/>
        </w:rPr>
        <w:t>Delivered T+2 settlement projects for Tadawul Stock Exchange.</w:t>
      </w:r>
    </w:p>
    <w:p w:rsidRPr="00D05C7A" w:rsidR="00D05C7A" w:rsidP="00D05C7A" w14:paraId="08D25C08" w14:textId="77777777">
      <w:pPr>
        <w:numPr>
          <w:ilvl w:val="0"/>
          <w:numId w:val="20"/>
        </w:numPr>
        <w:rPr>
          <w:rFonts w:ascii="Arial" w:hAnsi="Arial" w:cs="Arial"/>
          <w:b/>
          <w:bCs/>
          <w:szCs w:val="22"/>
        </w:rPr>
      </w:pPr>
      <w:r w:rsidRPr="00D05C7A">
        <w:rPr>
          <w:rFonts w:ascii="Arial" w:hAnsi="Arial" w:cs="Arial"/>
          <w:b/>
          <w:bCs/>
          <w:szCs w:val="22"/>
        </w:rPr>
        <w:t>Led Aramco IPO implementation for NCBC (KSA).</w:t>
      </w:r>
    </w:p>
    <w:p w:rsidRPr="00D05C7A" w:rsidR="00D05C7A" w:rsidP="00D05C7A" w14:paraId="09215469" w14:textId="77777777">
      <w:pPr>
        <w:numPr>
          <w:ilvl w:val="0"/>
          <w:numId w:val="20"/>
        </w:numPr>
        <w:rPr>
          <w:rFonts w:ascii="Arial" w:hAnsi="Arial" w:cs="Arial"/>
          <w:b/>
          <w:bCs/>
          <w:szCs w:val="22"/>
        </w:rPr>
      </w:pPr>
      <w:r w:rsidRPr="00D05C7A">
        <w:rPr>
          <w:rFonts w:ascii="Arial" w:hAnsi="Arial" w:cs="Arial"/>
          <w:b/>
          <w:bCs/>
          <w:szCs w:val="22"/>
        </w:rPr>
        <w:t>Managed lifecycle integration using Charles River with investment banks.</w:t>
      </w:r>
    </w:p>
    <w:p w:rsidRPr="00D05C7A" w:rsidR="00D05C7A" w:rsidP="00D05C7A" w14:paraId="5EAFE7C8" w14:textId="77777777">
      <w:pPr>
        <w:numPr>
          <w:ilvl w:val="0"/>
          <w:numId w:val="20"/>
        </w:numPr>
        <w:rPr>
          <w:rFonts w:ascii="Arial" w:hAnsi="Arial" w:cs="Arial"/>
          <w:b/>
          <w:bCs/>
          <w:szCs w:val="22"/>
        </w:rPr>
      </w:pPr>
      <w:r w:rsidRPr="00D05C7A">
        <w:rPr>
          <w:rFonts w:ascii="Arial" w:hAnsi="Arial" w:cs="Arial"/>
          <w:b/>
          <w:bCs/>
          <w:szCs w:val="22"/>
        </w:rPr>
        <w:t>Delivered Margin Trading (Islamic and conventional) systems at NCBC.</w:t>
      </w:r>
    </w:p>
    <w:p w:rsidRPr="00D05C7A" w:rsidR="00D05C7A" w:rsidP="00D05C7A" w14:paraId="1D5BC0DF" w14:textId="77777777">
      <w:pPr>
        <w:numPr>
          <w:ilvl w:val="0"/>
          <w:numId w:val="20"/>
        </w:numPr>
        <w:rPr>
          <w:rFonts w:ascii="Arial" w:hAnsi="Arial" w:cs="Arial"/>
          <w:b/>
          <w:bCs/>
          <w:szCs w:val="22"/>
        </w:rPr>
      </w:pPr>
      <w:r w:rsidRPr="00D05C7A">
        <w:rPr>
          <w:rFonts w:ascii="Arial" w:hAnsi="Arial" w:cs="Arial"/>
          <w:b/>
          <w:bCs/>
          <w:szCs w:val="22"/>
        </w:rPr>
        <w:t>Created and onboarded regulatory profiles on Tadawul stock exchange applications.</w:t>
      </w:r>
    </w:p>
    <w:p w:rsidRPr="00D05C7A" w:rsidR="00D05C7A" w:rsidP="00D05C7A" w14:paraId="6402DCFD" w14:textId="77777777">
      <w:pPr>
        <w:numPr>
          <w:ilvl w:val="0"/>
          <w:numId w:val="20"/>
        </w:numPr>
        <w:rPr>
          <w:rFonts w:ascii="Arial" w:hAnsi="Arial" w:cs="Arial"/>
          <w:b/>
          <w:bCs/>
          <w:szCs w:val="22"/>
        </w:rPr>
      </w:pPr>
      <w:r w:rsidRPr="00D05C7A">
        <w:rPr>
          <w:rFonts w:ascii="Arial" w:hAnsi="Arial" w:cs="Arial"/>
          <w:b/>
          <w:bCs/>
          <w:szCs w:val="22"/>
        </w:rPr>
        <w:t>Supported FIX messaging protocol testing and implementation.</w:t>
      </w:r>
    </w:p>
    <w:p w:rsidRPr="00D05C7A" w:rsidR="00D05C7A" w:rsidP="00D05C7A" w14:paraId="5CE4B5AB" w14:textId="77777777">
      <w:pPr>
        <w:numPr>
          <w:ilvl w:val="0"/>
          <w:numId w:val="20"/>
        </w:numPr>
        <w:rPr>
          <w:rFonts w:ascii="Arial" w:hAnsi="Arial" w:cs="Arial"/>
          <w:b/>
          <w:bCs/>
          <w:szCs w:val="22"/>
        </w:rPr>
      </w:pPr>
      <w:r w:rsidRPr="00D05C7A">
        <w:rPr>
          <w:rFonts w:ascii="Arial" w:hAnsi="Arial" w:cs="Arial"/>
          <w:b/>
          <w:bCs/>
          <w:szCs w:val="22"/>
        </w:rPr>
        <w:t>Used SQL to extract, sort, and analyze user and transaction data.</w:t>
      </w:r>
    </w:p>
    <w:p w:rsidRPr="00D05C7A" w:rsidR="00D05C7A" w:rsidP="00D05C7A" w14:paraId="4D1A4034" w14:textId="77777777">
      <w:pPr>
        <w:rPr>
          <w:rFonts w:ascii="Arial" w:hAnsi="Arial" w:cs="Arial"/>
          <w:b/>
          <w:bCs/>
          <w:szCs w:val="22"/>
        </w:rPr>
      </w:pPr>
      <w:r>
        <w:rPr>
          <w:rFonts w:ascii="Arial" w:hAnsi="Arial" w:cs="Arial"/>
          <w:b/>
          <w:bCs/>
          <w:szCs w:val="22"/>
        </w:rPr>
        <w:pict w14:anchorId="1C69A19A">
          <v:rect id="_x0000_i1029" style="width:0;height:1.5pt" o:hr="t" o:hrstd="t" o:hralign="center" fillcolor="#a0a0a0" stroked="f"/>
        </w:pict>
      </w:r>
    </w:p>
    <w:p w:rsidRPr="00D05C7A" w:rsidR="00D05C7A" w:rsidP="00D05C7A" w14:paraId="031DF7FE" w14:textId="77777777">
      <w:pPr>
        <w:rPr>
          <w:rFonts w:ascii="Arial" w:hAnsi="Arial" w:cs="Arial"/>
          <w:b/>
          <w:bCs/>
          <w:szCs w:val="22"/>
        </w:rPr>
      </w:pPr>
      <w:r w:rsidRPr="00D05C7A">
        <w:rPr>
          <w:rFonts w:ascii="Arial" w:hAnsi="Arial" w:cs="Arial"/>
          <w:b/>
          <w:bCs/>
          <w:szCs w:val="22"/>
        </w:rPr>
        <w:t>Payments Domain Experience</w:t>
      </w:r>
    </w:p>
    <w:p w:rsidRPr="00D05C7A" w:rsidR="00D05C7A" w:rsidP="00D05C7A" w14:paraId="2FBF6A5F" w14:textId="77777777">
      <w:pPr>
        <w:numPr>
          <w:ilvl w:val="0"/>
          <w:numId w:val="21"/>
        </w:numPr>
        <w:rPr>
          <w:rFonts w:ascii="Arial" w:hAnsi="Arial" w:cs="Arial"/>
          <w:b/>
          <w:bCs/>
          <w:szCs w:val="22"/>
        </w:rPr>
      </w:pPr>
      <w:r w:rsidRPr="00D05C7A">
        <w:rPr>
          <w:rFonts w:ascii="Arial" w:hAnsi="Arial" w:cs="Arial"/>
          <w:b/>
          <w:bCs/>
          <w:szCs w:val="22"/>
        </w:rPr>
        <w:t>Managed SWIFT MT messages: MT103, MT101, MT202, MT200, MT199, MT190, MT192, MT196.</w:t>
      </w:r>
    </w:p>
    <w:p w:rsidRPr="00D05C7A" w:rsidR="00D05C7A" w:rsidP="00D05C7A" w14:paraId="5D608099" w14:textId="77777777">
      <w:pPr>
        <w:numPr>
          <w:ilvl w:val="0"/>
          <w:numId w:val="21"/>
        </w:numPr>
        <w:rPr>
          <w:rFonts w:ascii="Arial" w:hAnsi="Arial" w:cs="Arial"/>
          <w:b/>
          <w:bCs/>
          <w:szCs w:val="22"/>
        </w:rPr>
      </w:pPr>
      <w:r w:rsidRPr="00D05C7A">
        <w:rPr>
          <w:rFonts w:ascii="Arial" w:hAnsi="Arial" w:cs="Arial"/>
          <w:b/>
          <w:bCs/>
          <w:szCs w:val="22"/>
        </w:rPr>
        <w:t>Executed ISO 20022/CBPR+ transitions using Pacs.008, Pacs.009, CAMT messages.</w:t>
      </w:r>
    </w:p>
    <w:p w:rsidRPr="00D05C7A" w:rsidR="00D05C7A" w:rsidP="00D05C7A" w14:paraId="5A32665D" w14:textId="77777777">
      <w:pPr>
        <w:numPr>
          <w:ilvl w:val="0"/>
          <w:numId w:val="21"/>
        </w:numPr>
        <w:rPr>
          <w:rFonts w:ascii="Arial" w:hAnsi="Arial" w:cs="Arial"/>
          <w:b/>
          <w:bCs/>
          <w:szCs w:val="22"/>
        </w:rPr>
      </w:pPr>
      <w:r w:rsidRPr="00D05C7A">
        <w:rPr>
          <w:rFonts w:ascii="Arial" w:hAnsi="Arial" w:cs="Arial"/>
          <w:b/>
          <w:bCs/>
          <w:szCs w:val="22"/>
        </w:rPr>
        <w:t>Built and validated MX message files for inbound and outbound transactions.</w:t>
      </w:r>
    </w:p>
    <w:p w:rsidRPr="00D05C7A" w:rsidR="00D05C7A" w:rsidP="00D05C7A" w14:paraId="5A8DF67E" w14:textId="77777777">
      <w:pPr>
        <w:numPr>
          <w:ilvl w:val="0"/>
          <w:numId w:val="21"/>
        </w:numPr>
        <w:rPr>
          <w:rFonts w:ascii="Arial" w:hAnsi="Arial" w:cs="Arial"/>
          <w:b/>
          <w:bCs/>
          <w:szCs w:val="22"/>
        </w:rPr>
      </w:pPr>
      <w:r w:rsidRPr="00D05C7A">
        <w:rPr>
          <w:rFonts w:ascii="Arial" w:hAnsi="Arial" w:cs="Arial"/>
          <w:b/>
          <w:bCs/>
          <w:szCs w:val="22"/>
        </w:rPr>
        <w:t>Worked on SEPA STEP2, CHAPS, FPS, BULK, SO, and DD transactions.</w:t>
      </w:r>
    </w:p>
    <w:p w:rsidRPr="00D05C7A" w:rsidR="00D05C7A" w:rsidP="00D05C7A" w14:paraId="13363185" w14:textId="77777777">
      <w:pPr>
        <w:numPr>
          <w:ilvl w:val="0"/>
          <w:numId w:val="21"/>
        </w:numPr>
        <w:rPr>
          <w:rFonts w:ascii="Arial" w:hAnsi="Arial" w:cs="Arial"/>
          <w:b/>
          <w:bCs/>
          <w:szCs w:val="22"/>
        </w:rPr>
      </w:pPr>
      <w:r w:rsidRPr="00D05C7A">
        <w:rPr>
          <w:rFonts w:ascii="Arial" w:hAnsi="Arial" w:cs="Arial"/>
          <w:b/>
          <w:bCs/>
          <w:szCs w:val="22"/>
        </w:rPr>
        <w:t>Familiar with payment formats and codes – IBAN, BBAN, BIC.</w:t>
      </w:r>
    </w:p>
    <w:p w:rsidRPr="00D05C7A" w:rsidR="00D05C7A" w:rsidP="00D05C7A" w14:paraId="21166474" w14:textId="77777777">
      <w:pPr>
        <w:numPr>
          <w:ilvl w:val="0"/>
          <w:numId w:val="21"/>
        </w:numPr>
        <w:rPr>
          <w:rFonts w:ascii="Arial" w:hAnsi="Arial" w:cs="Arial"/>
          <w:b/>
          <w:bCs/>
          <w:szCs w:val="22"/>
        </w:rPr>
      </w:pPr>
      <w:r w:rsidRPr="00D05C7A">
        <w:rPr>
          <w:rFonts w:ascii="Arial" w:hAnsi="Arial" w:cs="Arial"/>
          <w:b/>
          <w:bCs/>
          <w:szCs w:val="22"/>
        </w:rPr>
        <w:t>Executed domestic/international payments with compliance to FATCA.</w:t>
      </w:r>
    </w:p>
    <w:p w:rsidRPr="00D05C7A" w:rsidR="00D05C7A" w:rsidP="00D05C7A" w14:paraId="73188543" w14:textId="77777777">
      <w:pPr>
        <w:rPr>
          <w:rFonts w:ascii="Arial" w:hAnsi="Arial" w:cs="Arial"/>
          <w:b/>
          <w:bCs/>
          <w:szCs w:val="22"/>
        </w:rPr>
      </w:pPr>
      <w:r>
        <w:rPr>
          <w:rFonts w:ascii="Arial" w:hAnsi="Arial" w:cs="Arial"/>
          <w:b/>
          <w:bCs/>
          <w:szCs w:val="22"/>
        </w:rPr>
        <w:pict w14:anchorId="25F4DB48">
          <v:rect id="_x0000_i1030" style="width:0;height:1.5pt" o:hr="t" o:hrstd="t" o:hralign="center" fillcolor="#a0a0a0" stroked="f"/>
        </w:pict>
      </w:r>
    </w:p>
    <w:p w:rsidRPr="00D05C7A" w:rsidR="00D05C7A" w:rsidP="00D05C7A" w14:paraId="0EBD545A" w14:textId="77777777">
      <w:pPr>
        <w:rPr>
          <w:rFonts w:ascii="Arial" w:hAnsi="Arial" w:cs="Arial"/>
          <w:b/>
          <w:bCs/>
          <w:szCs w:val="22"/>
        </w:rPr>
      </w:pPr>
      <w:r w:rsidRPr="00D05C7A">
        <w:rPr>
          <w:rFonts w:ascii="Arial" w:hAnsi="Arial" w:cs="Arial"/>
          <w:b/>
          <w:bCs/>
          <w:szCs w:val="22"/>
        </w:rPr>
        <w:t>Core Responsibilities</w:t>
      </w:r>
    </w:p>
    <w:p w:rsidRPr="00D05C7A" w:rsidR="00D05C7A" w:rsidP="00D05C7A" w14:paraId="1059C1A9" w14:textId="77777777">
      <w:pPr>
        <w:numPr>
          <w:ilvl w:val="0"/>
          <w:numId w:val="22"/>
        </w:numPr>
        <w:rPr>
          <w:rFonts w:ascii="Arial" w:hAnsi="Arial" w:cs="Arial"/>
          <w:b/>
          <w:bCs/>
          <w:szCs w:val="22"/>
        </w:rPr>
      </w:pPr>
      <w:r w:rsidRPr="00D05C7A">
        <w:rPr>
          <w:rFonts w:ascii="Arial" w:hAnsi="Arial" w:cs="Arial"/>
          <w:b/>
          <w:bCs/>
          <w:szCs w:val="22"/>
        </w:rPr>
        <w:t>Gathered business requirements and authored detailed documentation.</w:t>
      </w:r>
    </w:p>
    <w:p w:rsidRPr="00D05C7A" w:rsidR="00D05C7A" w:rsidP="00D05C7A" w14:paraId="5E673660" w14:textId="77777777">
      <w:pPr>
        <w:numPr>
          <w:ilvl w:val="0"/>
          <w:numId w:val="22"/>
        </w:numPr>
        <w:rPr>
          <w:rFonts w:ascii="Arial" w:hAnsi="Arial" w:cs="Arial"/>
          <w:b/>
          <w:bCs/>
          <w:szCs w:val="22"/>
        </w:rPr>
      </w:pPr>
      <w:r w:rsidRPr="00D05C7A">
        <w:rPr>
          <w:rFonts w:ascii="Arial" w:hAnsi="Arial" w:cs="Arial"/>
          <w:b/>
          <w:bCs/>
          <w:szCs w:val="22"/>
        </w:rPr>
        <w:t>Acted as liaison between technical and business teams for smooth delivery.</w:t>
      </w:r>
    </w:p>
    <w:p w:rsidRPr="00D05C7A" w:rsidR="00D05C7A" w:rsidP="00D05C7A" w14:paraId="389DF3BE" w14:textId="77777777">
      <w:pPr>
        <w:numPr>
          <w:ilvl w:val="0"/>
          <w:numId w:val="22"/>
        </w:numPr>
        <w:rPr>
          <w:rFonts w:ascii="Arial" w:hAnsi="Arial" w:cs="Arial"/>
          <w:b/>
          <w:bCs/>
          <w:szCs w:val="22"/>
        </w:rPr>
      </w:pPr>
      <w:r w:rsidRPr="00D05C7A">
        <w:rPr>
          <w:rFonts w:ascii="Arial" w:hAnsi="Arial" w:cs="Arial"/>
          <w:b/>
          <w:bCs/>
          <w:szCs w:val="22"/>
        </w:rPr>
        <w:t>Analyzed and optimized payment and trading workflows; created gap analyses.</w:t>
      </w:r>
    </w:p>
    <w:p w:rsidRPr="00D05C7A" w:rsidR="00D05C7A" w:rsidP="00D05C7A" w14:paraId="1E9C84F6" w14:textId="77777777">
      <w:pPr>
        <w:numPr>
          <w:ilvl w:val="0"/>
          <w:numId w:val="22"/>
        </w:numPr>
        <w:rPr>
          <w:rFonts w:ascii="Arial" w:hAnsi="Arial" w:cs="Arial"/>
          <w:b/>
          <w:bCs/>
          <w:szCs w:val="22"/>
        </w:rPr>
      </w:pPr>
      <w:r w:rsidRPr="00D05C7A">
        <w:rPr>
          <w:rFonts w:ascii="Arial" w:hAnsi="Arial" w:cs="Arial"/>
          <w:b/>
          <w:bCs/>
          <w:szCs w:val="22"/>
        </w:rPr>
        <w:t>Led UAT cycles, authored test plans, coordinated QA activities.</w:t>
      </w:r>
    </w:p>
    <w:p w:rsidRPr="00D05C7A" w:rsidR="00D05C7A" w:rsidP="00D05C7A" w14:paraId="75A58909" w14:textId="77777777">
      <w:pPr>
        <w:numPr>
          <w:ilvl w:val="0"/>
          <w:numId w:val="22"/>
        </w:numPr>
        <w:rPr>
          <w:rFonts w:ascii="Arial" w:hAnsi="Arial" w:cs="Arial"/>
          <w:b/>
          <w:bCs/>
          <w:szCs w:val="22"/>
        </w:rPr>
      </w:pPr>
      <w:r w:rsidRPr="00D05C7A">
        <w:rPr>
          <w:rFonts w:ascii="Arial" w:hAnsi="Arial" w:cs="Arial"/>
          <w:b/>
          <w:bCs/>
          <w:szCs w:val="22"/>
        </w:rPr>
        <w:t>Created reports and dashboards for project status, risks, and progress.</w:t>
      </w:r>
    </w:p>
    <w:p w:rsidRPr="00D05C7A" w:rsidR="00D05C7A" w:rsidP="00D05C7A" w14:paraId="6A871CE5" w14:textId="77777777">
      <w:pPr>
        <w:numPr>
          <w:ilvl w:val="0"/>
          <w:numId w:val="22"/>
        </w:numPr>
        <w:rPr>
          <w:rFonts w:ascii="Arial" w:hAnsi="Arial" w:cs="Arial"/>
          <w:b/>
          <w:bCs/>
          <w:szCs w:val="22"/>
        </w:rPr>
      </w:pPr>
      <w:r w:rsidRPr="00D05C7A">
        <w:rPr>
          <w:rFonts w:ascii="Arial" w:hAnsi="Arial" w:cs="Arial"/>
          <w:b/>
          <w:bCs/>
          <w:szCs w:val="22"/>
        </w:rPr>
        <w:t>Supported sprint planning, retrospectives, and backlog prioritization.</w:t>
      </w:r>
    </w:p>
    <w:p w:rsidRPr="00D05C7A" w:rsidR="00D05C7A" w:rsidP="00D05C7A" w14:paraId="5C6C7C7E" w14:textId="77777777">
      <w:pPr>
        <w:numPr>
          <w:ilvl w:val="0"/>
          <w:numId w:val="22"/>
        </w:numPr>
        <w:rPr>
          <w:rFonts w:ascii="Arial" w:hAnsi="Arial" w:cs="Arial"/>
          <w:b/>
          <w:bCs/>
          <w:szCs w:val="22"/>
        </w:rPr>
      </w:pPr>
      <w:r w:rsidRPr="00D05C7A">
        <w:rPr>
          <w:rFonts w:ascii="Arial" w:hAnsi="Arial" w:cs="Arial"/>
          <w:b/>
          <w:bCs/>
          <w:szCs w:val="22"/>
        </w:rPr>
        <w:t>Mentored teams on domain knowledge across payments and capital markets.</w:t>
      </w:r>
    </w:p>
    <w:p w:rsidRPr="00D05C7A" w:rsidR="00D05C7A" w:rsidP="00D05C7A" w14:paraId="48F0DEEA" w14:textId="77777777">
      <w:pPr>
        <w:rPr>
          <w:rFonts w:ascii="Arial" w:hAnsi="Arial" w:cs="Arial"/>
          <w:b/>
          <w:bCs/>
          <w:szCs w:val="22"/>
        </w:rPr>
      </w:pPr>
      <w:r>
        <w:rPr>
          <w:rFonts w:ascii="Arial" w:hAnsi="Arial" w:cs="Arial"/>
          <w:b/>
          <w:bCs/>
          <w:szCs w:val="22"/>
        </w:rPr>
        <w:pict w14:anchorId="4851AFD9">
          <v:rect id="_x0000_i1031" style="width:0;height:1.5pt" o:hr="t" o:hrstd="t" o:hralign="center" fillcolor="#a0a0a0" stroked="f"/>
        </w:pict>
      </w:r>
    </w:p>
    <w:p w:rsidRPr="00D05C7A" w:rsidR="00D05C7A" w:rsidP="00D05C7A" w14:paraId="5BA49B7C" w14:textId="77777777">
      <w:pPr>
        <w:rPr>
          <w:rFonts w:ascii="Arial" w:hAnsi="Arial" w:cs="Arial"/>
          <w:b/>
          <w:bCs/>
          <w:szCs w:val="22"/>
        </w:rPr>
      </w:pPr>
      <w:r w:rsidRPr="00D05C7A">
        <w:rPr>
          <w:rFonts w:ascii="Arial" w:hAnsi="Arial" w:cs="Arial"/>
          <w:b/>
          <w:bCs/>
          <w:szCs w:val="22"/>
        </w:rPr>
        <w:t>Professional Experience</w:t>
      </w:r>
    </w:p>
    <w:p w:rsidRPr="00D05C7A" w:rsidR="00D05C7A" w:rsidP="00D05C7A" w14:paraId="54EDD423" w14:textId="77777777">
      <w:pPr>
        <w:rPr>
          <w:rFonts w:ascii="Arial" w:hAnsi="Arial" w:cs="Arial"/>
          <w:b/>
          <w:bCs/>
          <w:szCs w:val="22"/>
        </w:rPr>
      </w:pPr>
      <w:r w:rsidRPr="00D05C7A">
        <w:rPr>
          <w:rFonts w:ascii="Arial" w:hAnsi="Arial" w:cs="Arial"/>
          <w:b/>
          <w:bCs/>
          <w:szCs w:val="22"/>
        </w:rPr>
        <w:t>Coforge, Hyderabad</w:t>
      </w:r>
      <w:r w:rsidRPr="00D05C7A">
        <w:rPr>
          <w:rFonts w:ascii="Arial" w:hAnsi="Arial" w:cs="Arial"/>
          <w:b/>
          <w:bCs/>
          <w:szCs w:val="22"/>
        </w:rPr>
        <w:br/>
      </w:r>
      <w:r w:rsidRPr="00D05C7A">
        <w:rPr>
          <w:rFonts w:ascii="Arial" w:hAnsi="Arial" w:cs="Arial"/>
          <w:b/>
          <w:bCs/>
          <w:i/>
          <w:iCs/>
          <w:szCs w:val="22"/>
        </w:rPr>
        <w:t>Lead Business Analyst / Product Owner</w:t>
      </w:r>
      <w:r w:rsidRPr="00D05C7A">
        <w:rPr>
          <w:rFonts w:ascii="Arial" w:hAnsi="Arial" w:cs="Arial"/>
          <w:b/>
          <w:bCs/>
          <w:szCs w:val="22"/>
        </w:rPr>
        <w:br/>
      </w:r>
      <w:r w:rsidRPr="00D05C7A">
        <w:rPr>
          <w:rFonts w:ascii="Arial" w:hAnsi="Arial" w:cs="Arial"/>
          <w:b/>
          <w:bCs/>
          <w:i/>
          <w:iCs/>
          <w:szCs w:val="22"/>
        </w:rPr>
        <w:t>Aug 2021 – Present</w:t>
      </w:r>
    </w:p>
    <w:p w:rsidRPr="00D05C7A" w:rsidR="00D05C7A" w:rsidP="00D05C7A" w14:paraId="42F038BA" w14:textId="77777777">
      <w:pPr>
        <w:numPr>
          <w:ilvl w:val="0"/>
          <w:numId w:val="23"/>
        </w:numPr>
        <w:rPr>
          <w:rFonts w:ascii="Arial" w:hAnsi="Arial" w:cs="Arial"/>
          <w:b/>
          <w:bCs/>
          <w:szCs w:val="22"/>
        </w:rPr>
      </w:pPr>
      <w:r w:rsidRPr="00D05C7A">
        <w:rPr>
          <w:rFonts w:ascii="Arial" w:hAnsi="Arial" w:cs="Arial"/>
          <w:b/>
          <w:bCs/>
          <w:szCs w:val="22"/>
        </w:rPr>
        <w:t>Owned product requirements and backlog for global payment solutions.</w:t>
      </w:r>
    </w:p>
    <w:p w:rsidRPr="00D05C7A" w:rsidR="00D05C7A" w:rsidP="00D05C7A" w14:paraId="14BD14A2" w14:textId="77777777">
      <w:pPr>
        <w:numPr>
          <w:ilvl w:val="0"/>
          <w:numId w:val="23"/>
        </w:numPr>
        <w:rPr>
          <w:rFonts w:ascii="Arial" w:hAnsi="Arial" w:cs="Arial"/>
          <w:b/>
          <w:bCs/>
          <w:szCs w:val="22"/>
        </w:rPr>
      </w:pPr>
      <w:r w:rsidRPr="00D05C7A">
        <w:rPr>
          <w:rFonts w:ascii="Arial" w:hAnsi="Arial" w:cs="Arial"/>
          <w:b/>
          <w:bCs/>
          <w:szCs w:val="22"/>
        </w:rPr>
        <w:t>Oversaw ISO 20022 implementation and CBPR+ compliance across channels.</w:t>
      </w:r>
    </w:p>
    <w:p w:rsidR="00D05C7A" w:rsidP="00D05C7A" w14:paraId="444C869D" w14:textId="479A2412">
      <w:pPr>
        <w:numPr>
          <w:ilvl w:val="0"/>
          <w:numId w:val="23"/>
        </w:numPr>
        <w:rPr>
          <w:rFonts w:ascii="Arial" w:hAnsi="Arial" w:cs="Arial"/>
          <w:b/>
          <w:bCs/>
          <w:szCs w:val="22"/>
        </w:rPr>
      </w:pPr>
      <w:r w:rsidRPr="00D5497F">
        <w:rPr>
          <w:rFonts w:ascii="Arial" w:hAnsi="Arial" w:cs="Arial"/>
          <w:b/>
          <w:bCs/>
          <w:szCs w:val="22"/>
        </w:rPr>
        <w:t>Analyze the impact of migrating from legacy formats (e.g., MT103) to ISO 20022 messages (e.g., pacs.008, pacs.009)</w:t>
      </w:r>
      <w:r w:rsidRPr="00D05C7A">
        <w:rPr>
          <w:rFonts w:ascii="Arial" w:hAnsi="Arial" w:cs="Arial"/>
          <w:b/>
          <w:bCs/>
          <w:szCs w:val="22"/>
        </w:rPr>
        <w:t>Facilitated UAT testing, defect triage, and business stakeholder reviews.</w:t>
      </w:r>
    </w:p>
    <w:p w:rsidR="00D5497F" w:rsidP="00D05C7A" w14:paraId="222B5C64" w14:textId="70DC39A5">
      <w:pPr>
        <w:numPr>
          <w:ilvl w:val="0"/>
          <w:numId w:val="23"/>
        </w:numPr>
        <w:rPr>
          <w:rFonts w:ascii="Arial" w:hAnsi="Arial" w:cs="Arial"/>
          <w:b/>
          <w:bCs/>
          <w:szCs w:val="22"/>
        </w:rPr>
      </w:pPr>
      <w:r w:rsidRPr="00D5497F">
        <w:rPr>
          <w:rFonts w:ascii="Arial" w:hAnsi="Arial" w:cs="Arial"/>
          <w:b/>
          <w:bCs/>
          <w:szCs w:val="22"/>
        </w:rPr>
        <w:t>Perform detailed field-level mapping from legacy SWIFT MT to ISO 20022 (e.g., MT103 to pacs.008).</w:t>
      </w:r>
    </w:p>
    <w:p w:rsidR="005E2A45" w:rsidP="00D05C7A" w14:paraId="629A48E9" w14:textId="074DD46E">
      <w:pPr>
        <w:numPr>
          <w:ilvl w:val="0"/>
          <w:numId w:val="23"/>
        </w:numPr>
        <w:rPr>
          <w:rFonts w:ascii="Arial" w:hAnsi="Arial" w:cs="Arial"/>
          <w:b/>
          <w:bCs/>
          <w:szCs w:val="22"/>
        </w:rPr>
      </w:pPr>
      <w:r w:rsidRPr="005E2A45">
        <w:rPr>
          <w:rFonts w:ascii="Arial" w:hAnsi="Arial" w:cs="Arial"/>
          <w:b/>
          <w:bCs/>
          <w:szCs w:val="22"/>
        </w:rPr>
        <w:t>Work with XML schemas (XSD), Message Implementation Guides (MIGs), and CBPR+ usage guidelines.</w:t>
      </w:r>
    </w:p>
    <w:p w:rsidR="005E2A45" w:rsidP="00D05C7A" w14:paraId="41AFF97C" w14:textId="10935BAB">
      <w:pPr>
        <w:numPr>
          <w:ilvl w:val="0"/>
          <w:numId w:val="23"/>
        </w:numPr>
        <w:rPr>
          <w:rFonts w:ascii="Arial" w:hAnsi="Arial" w:cs="Arial"/>
          <w:b/>
          <w:bCs/>
          <w:szCs w:val="22"/>
        </w:rPr>
      </w:pPr>
      <w:r w:rsidRPr="00C92330">
        <w:rPr>
          <w:rFonts w:ascii="Arial" w:hAnsi="Arial" w:cs="Arial"/>
          <w:b/>
          <w:bCs/>
          <w:szCs w:val="22"/>
        </w:rPr>
        <w:t>Define test cases for end-to-end payments flow involving ISO 20022 messages.</w:t>
      </w:r>
    </w:p>
    <w:p w:rsidR="00C92330" w:rsidP="00D05C7A" w14:paraId="5DCFFCA4" w14:textId="227C0B63">
      <w:pPr>
        <w:numPr>
          <w:ilvl w:val="0"/>
          <w:numId w:val="23"/>
        </w:numPr>
        <w:rPr>
          <w:rFonts w:ascii="Arial" w:hAnsi="Arial" w:cs="Arial"/>
          <w:b/>
          <w:bCs/>
          <w:szCs w:val="22"/>
        </w:rPr>
      </w:pPr>
      <w:r w:rsidRPr="00D466BF">
        <w:rPr>
          <w:rFonts w:ascii="Arial" w:hAnsi="Arial" w:cs="Arial"/>
          <w:b/>
          <w:bCs/>
          <w:szCs w:val="22"/>
        </w:rPr>
        <w:t>Collaborate with testing teams using tools like Iliad, SWIFT MyStandards, XML validators.</w:t>
      </w:r>
    </w:p>
    <w:p w:rsidR="00D466BF" w:rsidP="00D05C7A" w14:paraId="57408A48" w14:textId="2B172023">
      <w:pPr>
        <w:numPr>
          <w:ilvl w:val="0"/>
          <w:numId w:val="23"/>
        </w:numPr>
        <w:rPr>
          <w:rFonts w:ascii="Arial" w:hAnsi="Arial" w:cs="Arial"/>
          <w:b/>
          <w:bCs/>
          <w:szCs w:val="22"/>
        </w:rPr>
      </w:pPr>
      <w:r w:rsidRPr="004A5564">
        <w:rPr>
          <w:rFonts w:ascii="Arial" w:hAnsi="Arial" w:cs="Arial"/>
          <w:b/>
          <w:bCs/>
          <w:szCs w:val="22"/>
        </w:rPr>
        <w:t>Verify message samples for pacs.002 (acknowledgement), camt.056 (returns), camt.029 (investigations)</w:t>
      </w:r>
      <w:r w:rsidR="00B738B2">
        <w:rPr>
          <w:rFonts w:ascii="Arial" w:hAnsi="Arial" w:cs="Arial"/>
          <w:b/>
          <w:bCs/>
          <w:szCs w:val="22"/>
        </w:rPr>
        <w:t xml:space="preserve"> as below –</w:t>
      </w:r>
    </w:p>
    <w:p w:rsidR="00B738B2" w:rsidP="00B738B2" w14:paraId="0560B9B8" w14:textId="77777777">
      <w:pPr>
        <w:spacing w:before="100" w:beforeAutospacing="1" w:after="100" w:afterAutospacing="1" w:line="240" w:lineRule="auto"/>
        <w:ind w:left="720"/>
        <w:jc w:val="right"/>
      </w:pPr>
      <w:r>
        <w:rPr>
          <w:rStyle w:val="Strong"/>
        </w:rPr>
        <w:t>Customer Credit Transfer</w:t>
      </w:r>
      <w:r>
        <w:t>: pain.001 → pacs.008 → pacs.002 → camt.054</w:t>
      </w:r>
    </w:p>
    <w:p w:rsidR="00B738B2" w:rsidP="00B738B2" w14:paraId="6AC17446" w14:textId="32460503">
      <w:pPr>
        <w:spacing w:before="100" w:beforeAutospacing="1" w:after="100" w:afterAutospacing="1" w:line="240" w:lineRule="auto"/>
        <w:ind w:left="720"/>
        <w:jc w:val="center"/>
      </w:pPr>
      <w:r>
        <w:rPr>
          <w:rStyle w:val="Strong"/>
        </w:rPr>
        <w:t xml:space="preserve">            </w:t>
      </w:r>
      <w:r>
        <w:rPr>
          <w:rStyle w:val="Strong"/>
        </w:rPr>
        <w:t>Bank-to-Bank Transfer</w:t>
      </w:r>
      <w:r>
        <w:t>: pacs.009 → pacs.002 → camt.056</w:t>
      </w:r>
    </w:p>
    <w:p w:rsidR="00B738B2" w:rsidP="00B738B2" w14:paraId="1A96969F" w14:textId="67256681">
      <w:pPr>
        <w:spacing w:before="100" w:beforeAutospacing="1" w:after="100" w:afterAutospacing="1" w:line="240" w:lineRule="auto"/>
      </w:pPr>
      <w:r>
        <w:rPr>
          <w:rStyle w:val="Strong"/>
        </w:rPr>
        <w:t xml:space="preserve">                                                    </w:t>
      </w:r>
      <w:r>
        <w:rPr>
          <w:rStyle w:val="Strong"/>
        </w:rPr>
        <w:t>Direct Debit</w:t>
      </w:r>
      <w:r>
        <w:t>: pain.008 → pacs.003 → pacs.002</w:t>
      </w:r>
    </w:p>
    <w:p w:rsidR="00B738B2" w:rsidP="00B738B2" w14:paraId="1E1D0889" w14:textId="20DA4C84">
      <w:pPr>
        <w:spacing w:before="100" w:beforeAutospacing="1" w:after="100" w:afterAutospacing="1" w:line="240" w:lineRule="auto"/>
        <w:ind w:left="720"/>
      </w:pPr>
      <w:r>
        <w:rPr>
          <w:rStyle w:val="Strong"/>
        </w:rPr>
        <w:t xml:space="preserve">                                      </w:t>
      </w:r>
      <w:r>
        <w:rPr>
          <w:rStyle w:val="Strong"/>
        </w:rPr>
        <w:t>Reconciliation</w:t>
      </w:r>
      <w:r>
        <w:t>: camt.052/053/054</w:t>
      </w:r>
    </w:p>
    <w:p w:rsidRPr="00D05C7A" w:rsidR="004A5564" w:rsidP="00B738B2" w14:paraId="7F7E33AB" w14:textId="77777777">
      <w:pPr>
        <w:ind w:left="720"/>
        <w:rPr>
          <w:rFonts w:ascii="Arial" w:hAnsi="Arial" w:cs="Arial"/>
          <w:b/>
          <w:bCs/>
          <w:szCs w:val="22"/>
        </w:rPr>
      </w:pPr>
    </w:p>
    <w:p w:rsidR="00D05C7A" w:rsidP="00D05C7A" w14:paraId="46D5135F" w14:textId="77777777">
      <w:pPr>
        <w:rPr>
          <w:rFonts w:ascii="Arial" w:hAnsi="Arial" w:cs="Arial"/>
          <w:b/>
          <w:bCs/>
          <w:i/>
          <w:iCs/>
          <w:szCs w:val="22"/>
        </w:rPr>
      </w:pPr>
      <w:r w:rsidRPr="00D05C7A">
        <w:rPr>
          <w:rFonts w:ascii="Arial" w:hAnsi="Arial" w:cs="Arial"/>
          <w:b/>
          <w:bCs/>
          <w:szCs w:val="22"/>
        </w:rPr>
        <w:t>ITC Infotech, Bangalore</w:t>
      </w:r>
      <w:r w:rsidRPr="00D05C7A">
        <w:rPr>
          <w:rFonts w:ascii="Arial" w:hAnsi="Arial" w:cs="Arial"/>
          <w:b/>
          <w:bCs/>
          <w:szCs w:val="22"/>
        </w:rPr>
        <w:br/>
      </w:r>
      <w:r w:rsidRPr="00D05C7A">
        <w:rPr>
          <w:rFonts w:ascii="Arial" w:hAnsi="Arial" w:cs="Arial"/>
          <w:b/>
          <w:bCs/>
          <w:i/>
          <w:iCs/>
          <w:szCs w:val="22"/>
        </w:rPr>
        <w:t>Senior Business Analyst – Capital Markets &amp; Payments</w:t>
      </w:r>
      <w:r w:rsidRPr="00D05C7A">
        <w:rPr>
          <w:rFonts w:ascii="Arial" w:hAnsi="Arial" w:cs="Arial"/>
          <w:b/>
          <w:bCs/>
          <w:szCs w:val="22"/>
        </w:rPr>
        <w:br/>
      </w:r>
      <w:r w:rsidRPr="00D05C7A">
        <w:rPr>
          <w:rFonts w:ascii="Arial" w:hAnsi="Arial" w:cs="Arial"/>
          <w:b/>
          <w:bCs/>
          <w:i/>
          <w:iCs/>
          <w:szCs w:val="22"/>
        </w:rPr>
        <w:t>Aug 2014 – Sep 2021</w:t>
      </w:r>
    </w:p>
    <w:p w:rsidR="00E84485" w:rsidP="00D05C7A" w14:paraId="7C128E7B" w14:textId="4242DB91">
      <w:pPr>
        <w:rPr>
          <w:rFonts w:ascii="Arial" w:hAnsi="Arial" w:cs="Arial"/>
          <w:b/>
          <w:bCs/>
          <w:szCs w:val="22"/>
        </w:rPr>
      </w:pPr>
      <w:r w:rsidRPr="00E84485">
        <w:rPr>
          <w:rFonts w:ascii="Arial" w:hAnsi="Arial" w:cs="Arial"/>
          <w:b/>
          <w:bCs/>
          <w:szCs w:val="22"/>
        </w:rPr>
        <w:t xml:space="preserve">       </w:t>
      </w:r>
      <w:r w:rsidRPr="00E84485">
        <w:rPr>
          <w:rFonts w:ascii="Arial" w:hAnsi="Arial" w:cs="Arial"/>
          <w:b/>
          <w:bCs/>
          <w:szCs w:val="22"/>
        </w:rPr>
        <w:t>Field-level Mapping (MT to ISO 20022)</w:t>
      </w:r>
    </w:p>
    <w:p w:rsidRPr="002E1D2E" w:rsidR="00E84485" w:rsidP="002E1D2E" w14:paraId="75AA6DF7" w14:textId="50C671E1">
      <w:pPr>
        <w:pStyle w:val="ListParagraph"/>
        <w:numPr>
          <w:ilvl w:val="0"/>
          <w:numId w:val="24"/>
        </w:numPr>
        <w:rPr>
          <w:rFonts w:ascii="Arial" w:hAnsi="Arial" w:cs="Arial"/>
          <w:b/>
          <w:bCs/>
          <w:szCs w:val="22"/>
        </w:rPr>
      </w:pPr>
      <w:r w:rsidRPr="002E1D2E">
        <w:rPr>
          <w:rFonts w:ascii="Arial" w:hAnsi="Arial" w:cs="Arial"/>
          <w:b/>
          <w:bCs/>
          <w:szCs w:val="22"/>
        </w:rPr>
        <w:t xml:space="preserve">Validate test case for positive and negative scenarios such as </w:t>
      </w:r>
      <w:r w:rsidRPr="002E1D2E">
        <w:rPr>
          <w:rFonts w:ascii="Arial" w:hAnsi="Arial" w:cs="Arial"/>
          <w:b/>
          <w:bCs/>
          <w:szCs w:val="22"/>
        </w:rPr>
        <w:t>pain.001 initiation</w:t>
      </w:r>
      <w:r w:rsidRPr="002E1D2E">
        <w:rPr>
          <w:rFonts w:ascii="Arial" w:hAnsi="Arial" w:cs="Arial"/>
          <w:b/>
          <w:bCs/>
          <w:szCs w:val="22"/>
        </w:rPr>
        <w:t>,</w:t>
      </w:r>
      <w:r w:rsidRPr="002E1D2E">
        <w:rPr>
          <w:rFonts w:ascii="Arial" w:hAnsi="Arial" w:cs="Arial"/>
          <w:b/>
          <w:bCs/>
          <w:szCs w:val="22"/>
        </w:rPr>
        <w:t>pacs.008 execution</w:t>
      </w:r>
      <w:r w:rsidRPr="002E1D2E">
        <w:rPr>
          <w:rFonts w:ascii="Arial" w:hAnsi="Arial" w:cs="Arial"/>
          <w:b/>
          <w:bCs/>
          <w:szCs w:val="22"/>
        </w:rPr>
        <w:t>,</w:t>
      </w:r>
      <w:r w:rsidRPr="00E84485">
        <w:t xml:space="preserve"> </w:t>
      </w:r>
      <w:r w:rsidRPr="002E1D2E">
        <w:rPr>
          <w:rFonts w:ascii="Arial" w:hAnsi="Arial" w:cs="Arial"/>
          <w:b/>
          <w:bCs/>
          <w:szCs w:val="22"/>
        </w:rPr>
        <w:t>pacs.002 response</w:t>
      </w:r>
      <w:r w:rsidRPr="002E1D2E">
        <w:rPr>
          <w:rFonts w:ascii="Arial" w:hAnsi="Arial" w:cs="Arial"/>
          <w:b/>
          <w:bCs/>
          <w:szCs w:val="22"/>
        </w:rPr>
        <w:t>,</w:t>
      </w:r>
      <w:r w:rsidRPr="00E84485">
        <w:t xml:space="preserve"> </w:t>
      </w:r>
      <w:r w:rsidRPr="002E1D2E">
        <w:rPr>
          <w:rFonts w:ascii="Arial" w:hAnsi="Arial" w:cs="Arial"/>
          <w:b/>
          <w:bCs/>
          <w:szCs w:val="22"/>
        </w:rPr>
        <w:t>camt.056 return</w:t>
      </w:r>
    </w:p>
    <w:p w:rsidR="00D05C7A" w:rsidP="00D05C7A" w14:paraId="7754F149" w14:textId="77777777">
      <w:pPr>
        <w:numPr>
          <w:ilvl w:val="0"/>
          <w:numId w:val="24"/>
        </w:numPr>
        <w:rPr>
          <w:rFonts w:ascii="Arial" w:hAnsi="Arial" w:cs="Arial"/>
          <w:b/>
          <w:bCs/>
          <w:szCs w:val="22"/>
        </w:rPr>
      </w:pPr>
      <w:r w:rsidRPr="00D05C7A">
        <w:rPr>
          <w:rFonts w:ascii="Arial" w:hAnsi="Arial" w:cs="Arial"/>
          <w:b/>
          <w:bCs/>
          <w:szCs w:val="22"/>
        </w:rPr>
        <w:t>Delivered regulatory and trading projects (Aramco IPO, Margin Trading, FIX).</w:t>
      </w:r>
    </w:p>
    <w:p w:rsidRPr="00D05C7A" w:rsidR="002E1D2E" w:rsidP="00D05C7A" w14:paraId="2028C3F2" w14:textId="601BB6F3">
      <w:pPr>
        <w:numPr>
          <w:ilvl w:val="0"/>
          <w:numId w:val="24"/>
        </w:numPr>
        <w:rPr>
          <w:rFonts w:ascii="Arial" w:hAnsi="Arial" w:cs="Arial"/>
          <w:b/>
          <w:bCs/>
          <w:szCs w:val="22"/>
        </w:rPr>
      </w:pPr>
      <w:r>
        <w:rPr>
          <w:rFonts w:ascii="Arial" w:hAnsi="Arial" w:cs="Arial"/>
          <w:b/>
          <w:bCs/>
          <w:szCs w:val="22"/>
        </w:rPr>
        <w:t xml:space="preserve">Aware of </w:t>
      </w:r>
      <w:r w:rsidRPr="002E1D2E">
        <w:rPr>
          <w:rFonts w:ascii="Arial" w:hAnsi="Arial" w:cs="Arial"/>
          <w:b/>
          <w:bCs/>
          <w:szCs w:val="22"/>
        </w:rPr>
        <w:t>SWIFT CBPR+, ECB Structured Remittance</w:t>
      </w:r>
    </w:p>
    <w:p w:rsidRPr="00D05C7A" w:rsidR="00D05C7A" w:rsidP="00D05C7A" w14:paraId="4A0552A8" w14:textId="77777777">
      <w:pPr>
        <w:rPr>
          <w:rFonts w:ascii="Arial" w:hAnsi="Arial" w:cs="Arial"/>
          <w:b/>
          <w:bCs/>
          <w:szCs w:val="22"/>
        </w:rPr>
      </w:pPr>
      <w:r w:rsidRPr="00D05C7A">
        <w:rPr>
          <w:rFonts w:ascii="Arial" w:hAnsi="Arial" w:cs="Arial"/>
          <w:b/>
          <w:bCs/>
          <w:szCs w:val="22"/>
        </w:rPr>
        <w:t>HCL Technologies, Bangalore</w:t>
      </w:r>
      <w:r w:rsidRPr="00D05C7A">
        <w:rPr>
          <w:rFonts w:ascii="Arial" w:hAnsi="Arial" w:cs="Arial"/>
          <w:b/>
          <w:bCs/>
          <w:szCs w:val="22"/>
        </w:rPr>
        <w:br/>
      </w:r>
      <w:r w:rsidRPr="00D05C7A">
        <w:rPr>
          <w:rFonts w:ascii="Arial" w:hAnsi="Arial" w:cs="Arial"/>
          <w:b/>
          <w:bCs/>
          <w:i/>
          <w:iCs/>
          <w:szCs w:val="22"/>
        </w:rPr>
        <w:t>Business Analyst – Banking &amp; QA</w:t>
      </w:r>
      <w:r w:rsidRPr="00D05C7A">
        <w:rPr>
          <w:rFonts w:ascii="Arial" w:hAnsi="Arial" w:cs="Arial"/>
          <w:b/>
          <w:bCs/>
          <w:szCs w:val="22"/>
        </w:rPr>
        <w:br/>
      </w:r>
      <w:r w:rsidRPr="00D05C7A">
        <w:rPr>
          <w:rFonts w:ascii="Arial" w:hAnsi="Arial" w:cs="Arial"/>
          <w:b/>
          <w:bCs/>
          <w:i/>
          <w:iCs/>
          <w:szCs w:val="22"/>
        </w:rPr>
        <w:t>May 2010 – May 2014</w:t>
      </w:r>
    </w:p>
    <w:p w:rsidRPr="00D05C7A" w:rsidR="00D05C7A" w:rsidP="00D05C7A" w14:paraId="4940D597" w14:textId="77777777">
      <w:pPr>
        <w:numPr>
          <w:ilvl w:val="0"/>
          <w:numId w:val="25"/>
        </w:numPr>
        <w:rPr>
          <w:rFonts w:ascii="Arial" w:hAnsi="Arial" w:cs="Arial"/>
          <w:b/>
          <w:bCs/>
          <w:szCs w:val="22"/>
        </w:rPr>
      </w:pPr>
      <w:r w:rsidRPr="00D05C7A">
        <w:rPr>
          <w:rFonts w:ascii="Arial" w:hAnsi="Arial" w:cs="Arial"/>
          <w:b/>
          <w:bCs/>
          <w:szCs w:val="22"/>
        </w:rPr>
        <w:t>Drafted test strategies, user flows, and business logic validation.</w:t>
      </w:r>
    </w:p>
    <w:p w:rsidRPr="00D05C7A" w:rsidR="00D05C7A" w:rsidP="00D05C7A" w14:paraId="574EE489" w14:textId="77777777">
      <w:pPr>
        <w:numPr>
          <w:ilvl w:val="0"/>
          <w:numId w:val="25"/>
        </w:numPr>
        <w:rPr>
          <w:rFonts w:ascii="Arial" w:hAnsi="Arial" w:cs="Arial"/>
          <w:b/>
          <w:bCs/>
          <w:szCs w:val="22"/>
        </w:rPr>
      </w:pPr>
      <w:r w:rsidRPr="00D05C7A">
        <w:rPr>
          <w:rFonts w:ascii="Arial" w:hAnsi="Arial" w:cs="Arial"/>
          <w:b/>
          <w:bCs/>
          <w:szCs w:val="22"/>
        </w:rPr>
        <w:t>Performed QA planning, defect management, and business case documentation.</w:t>
      </w:r>
    </w:p>
    <w:p w:rsidRPr="00D05C7A" w:rsidR="00D05C7A" w:rsidP="00D05C7A" w14:paraId="08A23E14" w14:textId="77777777">
      <w:pPr>
        <w:rPr>
          <w:rFonts w:ascii="Arial" w:hAnsi="Arial" w:cs="Arial"/>
          <w:b/>
          <w:bCs/>
          <w:szCs w:val="22"/>
        </w:rPr>
      </w:pPr>
      <w:r w:rsidRPr="00D05C7A">
        <w:rPr>
          <w:rFonts w:ascii="Arial" w:hAnsi="Arial" w:cs="Arial"/>
          <w:b/>
          <w:bCs/>
          <w:szCs w:val="22"/>
        </w:rPr>
        <w:t>Sapient, Bangalore</w:t>
      </w:r>
      <w:r w:rsidRPr="00D05C7A">
        <w:rPr>
          <w:rFonts w:ascii="Arial" w:hAnsi="Arial" w:cs="Arial"/>
          <w:b/>
          <w:bCs/>
          <w:szCs w:val="22"/>
        </w:rPr>
        <w:br/>
      </w:r>
      <w:r w:rsidRPr="00D05C7A">
        <w:rPr>
          <w:rFonts w:ascii="Arial" w:hAnsi="Arial" w:cs="Arial"/>
          <w:b/>
          <w:bCs/>
          <w:i/>
          <w:iCs/>
          <w:szCs w:val="22"/>
        </w:rPr>
        <w:t>QA Engineer – Financial Services</w:t>
      </w:r>
      <w:r w:rsidRPr="00D05C7A">
        <w:rPr>
          <w:rFonts w:ascii="Arial" w:hAnsi="Arial" w:cs="Arial"/>
          <w:b/>
          <w:bCs/>
          <w:szCs w:val="22"/>
        </w:rPr>
        <w:br/>
      </w:r>
      <w:r w:rsidRPr="00D05C7A">
        <w:rPr>
          <w:rFonts w:ascii="Arial" w:hAnsi="Arial" w:cs="Arial"/>
          <w:b/>
          <w:bCs/>
          <w:i/>
          <w:iCs/>
          <w:szCs w:val="22"/>
        </w:rPr>
        <w:t>May 2007 – May 2010</w:t>
      </w:r>
    </w:p>
    <w:p w:rsidRPr="00D05C7A" w:rsidR="00D05C7A" w:rsidP="00D05C7A" w14:paraId="533444BB" w14:textId="77777777">
      <w:pPr>
        <w:numPr>
          <w:ilvl w:val="0"/>
          <w:numId w:val="26"/>
        </w:numPr>
        <w:rPr>
          <w:rFonts w:ascii="Arial" w:hAnsi="Arial" w:cs="Arial"/>
          <w:b/>
          <w:bCs/>
          <w:szCs w:val="22"/>
        </w:rPr>
      </w:pPr>
      <w:r w:rsidRPr="00D05C7A">
        <w:rPr>
          <w:rFonts w:ascii="Arial" w:hAnsi="Arial" w:cs="Arial"/>
          <w:b/>
          <w:bCs/>
          <w:szCs w:val="22"/>
        </w:rPr>
        <w:t>Executed testing and defect reporting for trading platforms.</w:t>
      </w:r>
    </w:p>
    <w:p w:rsidRPr="00D05C7A" w:rsidR="00D05C7A" w:rsidP="00D05C7A" w14:paraId="173D8E02" w14:textId="77777777">
      <w:pPr>
        <w:numPr>
          <w:ilvl w:val="0"/>
          <w:numId w:val="26"/>
        </w:numPr>
        <w:rPr>
          <w:rFonts w:ascii="Arial" w:hAnsi="Arial" w:cs="Arial"/>
          <w:b/>
          <w:bCs/>
          <w:szCs w:val="22"/>
        </w:rPr>
      </w:pPr>
      <w:r w:rsidRPr="00D05C7A">
        <w:rPr>
          <w:rFonts w:ascii="Arial" w:hAnsi="Arial" w:cs="Arial"/>
          <w:b/>
          <w:bCs/>
          <w:szCs w:val="22"/>
        </w:rPr>
        <w:t>Supported QA best practices and test automation initiatives.</w:t>
      </w:r>
    </w:p>
    <w:p w:rsidRPr="00D05C7A" w:rsidR="00D05C7A" w:rsidP="00D05C7A" w14:paraId="2F7D8E90" w14:textId="77777777">
      <w:pPr>
        <w:rPr>
          <w:rFonts w:ascii="Arial" w:hAnsi="Arial" w:cs="Arial"/>
          <w:b/>
          <w:bCs/>
          <w:szCs w:val="22"/>
        </w:rPr>
      </w:pPr>
      <w:r>
        <w:rPr>
          <w:rFonts w:ascii="Arial" w:hAnsi="Arial" w:cs="Arial"/>
          <w:b/>
          <w:bCs/>
          <w:szCs w:val="22"/>
        </w:rPr>
        <w:pict w14:anchorId="2F7257B9">
          <v:rect id="_x0000_i1032" style="width:0;height:1.5pt" o:hr="t" o:hrstd="t" o:hralign="center" fillcolor="#a0a0a0" stroked="f"/>
        </w:pict>
      </w:r>
    </w:p>
    <w:p w:rsidRPr="00D05C7A" w:rsidR="00D05C7A" w:rsidP="00D05C7A" w14:paraId="7ED2E7C0" w14:textId="77777777">
      <w:pPr>
        <w:rPr>
          <w:rFonts w:ascii="Arial" w:hAnsi="Arial" w:cs="Arial"/>
          <w:b/>
          <w:bCs/>
          <w:szCs w:val="22"/>
        </w:rPr>
      </w:pPr>
      <w:r w:rsidRPr="00D05C7A">
        <w:rPr>
          <w:rFonts w:ascii="Arial" w:hAnsi="Arial" w:cs="Arial"/>
          <w:b/>
          <w:bCs/>
          <w:szCs w:val="22"/>
        </w:rPr>
        <w:t>Education</w:t>
      </w:r>
    </w:p>
    <w:p w:rsidRPr="00D05C7A" w:rsidR="00D05C7A" w:rsidP="00D05C7A" w14:paraId="7C11AEDA" w14:textId="77777777">
      <w:pPr>
        <w:rPr>
          <w:rFonts w:ascii="Arial" w:hAnsi="Arial" w:cs="Arial"/>
          <w:b/>
          <w:bCs/>
          <w:szCs w:val="22"/>
        </w:rPr>
      </w:pPr>
      <w:r w:rsidRPr="00D05C7A">
        <w:rPr>
          <w:rFonts w:ascii="Arial" w:hAnsi="Arial" w:cs="Arial"/>
          <w:b/>
          <w:bCs/>
          <w:szCs w:val="22"/>
        </w:rPr>
        <w:t>Bachelor of Engineering (Electronics &amp; Communication Engineering)</w:t>
      </w:r>
      <w:r w:rsidRPr="00D05C7A">
        <w:rPr>
          <w:rFonts w:ascii="Arial" w:hAnsi="Arial" w:cs="Arial"/>
          <w:b/>
          <w:bCs/>
          <w:szCs w:val="22"/>
        </w:rPr>
        <w:br/>
      </w:r>
      <w:r w:rsidRPr="00D05C7A">
        <w:rPr>
          <w:rFonts w:ascii="Arial" w:hAnsi="Arial" w:cs="Arial"/>
          <w:b/>
          <w:bCs/>
          <w:szCs w:val="22"/>
        </w:rPr>
        <w:t>Biju Patnaik University of Technology (BPUT), Odisha</w:t>
      </w:r>
      <w:r w:rsidRPr="00D05C7A">
        <w:rPr>
          <w:rFonts w:ascii="Arial" w:hAnsi="Arial" w:cs="Arial"/>
          <w:b/>
          <w:bCs/>
          <w:szCs w:val="22"/>
        </w:rPr>
        <w:br/>
      </w:r>
      <w:r w:rsidRPr="00D05C7A">
        <w:rPr>
          <w:rFonts w:ascii="Arial" w:hAnsi="Arial" w:cs="Arial"/>
          <w:b/>
          <w:bCs/>
          <w:i/>
          <w:iCs/>
          <w:szCs w:val="22"/>
        </w:rPr>
        <w:t>2001 – 2005</w:t>
      </w:r>
      <w:r>
        <w:pict w14:anchorId="1B79C6E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33" style="width:1pt;height:1pt;margin-top:0;margin-left:0;position:absolute;z-index:251658240" type="#_x0000_t75">
            <v:imagedata r:id="rId4"/>
          </v:shape>
        </w:pic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8809F1"/>
    <w:multiLevelType w:val="multilevel"/>
    <w:tmpl w:val="2E76E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9E54BFB"/>
    <w:multiLevelType w:val="multilevel"/>
    <w:tmpl w:val="54442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A482C98"/>
    <w:multiLevelType w:val="multilevel"/>
    <w:tmpl w:val="0D76C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BB00154"/>
    <w:multiLevelType w:val="multilevel"/>
    <w:tmpl w:val="211ED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E01739A"/>
    <w:multiLevelType w:val="multilevel"/>
    <w:tmpl w:val="502E6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3695E88"/>
    <w:multiLevelType w:val="multilevel"/>
    <w:tmpl w:val="8B26C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267B6CD1"/>
    <w:multiLevelType w:val="multilevel"/>
    <w:tmpl w:val="BB483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2C6D7A38"/>
    <w:multiLevelType w:val="multilevel"/>
    <w:tmpl w:val="30604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2D6C55B7"/>
    <w:multiLevelType w:val="multilevel"/>
    <w:tmpl w:val="15106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354969BB"/>
    <w:multiLevelType w:val="multilevel"/>
    <w:tmpl w:val="EF82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3F4443F1"/>
    <w:multiLevelType w:val="multilevel"/>
    <w:tmpl w:val="6EB46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46DC205A"/>
    <w:multiLevelType w:val="multilevel"/>
    <w:tmpl w:val="876CD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485660C1"/>
    <w:multiLevelType w:val="multilevel"/>
    <w:tmpl w:val="12BAB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A44651E"/>
    <w:multiLevelType w:val="multilevel"/>
    <w:tmpl w:val="0F2ED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E40233C"/>
    <w:multiLevelType w:val="multilevel"/>
    <w:tmpl w:val="F31E6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58CE19D9"/>
    <w:multiLevelType w:val="multilevel"/>
    <w:tmpl w:val="84484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5B19159C"/>
    <w:multiLevelType w:val="multilevel"/>
    <w:tmpl w:val="6F126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5D0B498C"/>
    <w:multiLevelType w:val="multilevel"/>
    <w:tmpl w:val="81FE9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FA15FA6"/>
    <w:multiLevelType w:val="multilevel"/>
    <w:tmpl w:val="3940C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63824D3C"/>
    <w:multiLevelType w:val="multilevel"/>
    <w:tmpl w:val="543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652054EE"/>
    <w:multiLevelType w:val="multilevel"/>
    <w:tmpl w:val="CB925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69B33549"/>
    <w:multiLevelType w:val="multilevel"/>
    <w:tmpl w:val="C590A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6A255CDE"/>
    <w:multiLevelType w:val="multilevel"/>
    <w:tmpl w:val="F37CA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6C2929F8"/>
    <w:multiLevelType w:val="multilevel"/>
    <w:tmpl w:val="A2F40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6C363347"/>
    <w:multiLevelType w:val="multilevel"/>
    <w:tmpl w:val="B13AB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6D3C5906"/>
    <w:multiLevelType w:val="multilevel"/>
    <w:tmpl w:val="6B38D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7ABC5C6A"/>
    <w:multiLevelType w:val="multilevel"/>
    <w:tmpl w:val="16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3"/>
  </w:num>
  <w:num w:numId="2">
    <w:abstractNumId w:val="21"/>
  </w:num>
  <w:num w:numId="3">
    <w:abstractNumId w:val="5"/>
  </w:num>
  <w:num w:numId="4">
    <w:abstractNumId w:val="16"/>
  </w:num>
  <w:num w:numId="5">
    <w:abstractNumId w:val="13"/>
  </w:num>
  <w:num w:numId="6">
    <w:abstractNumId w:val="4"/>
  </w:num>
  <w:num w:numId="7">
    <w:abstractNumId w:val="25"/>
  </w:num>
  <w:num w:numId="8">
    <w:abstractNumId w:val="0"/>
  </w:num>
  <w:num w:numId="9">
    <w:abstractNumId w:val="26"/>
  </w:num>
  <w:num w:numId="10">
    <w:abstractNumId w:val="3"/>
  </w:num>
  <w:num w:numId="11">
    <w:abstractNumId w:val="20"/>
  </w:num>
  <w:num w:numId="12">
    <w:abstractNumId w:val="17"/>
  </w:num>
  <w:num w:numId="13">
    <w:abstractNumId w:val="22"/>
  </w:num>
  <w:num w:numId="14">
    <w:abstractNumId w:val="1"/>
  </w:num>
  <w:num w:numId="15">
    <w:abstractNumId w:val="11"/>
  </w:num>
  <w:num w:numId="16">
    <w:abstractNumId w:val="24"/>
  </w:num>
  <w:num w:numId="17">
    <w:abstractNumId w:val="15"/>
  </w:num>
  <w:num w:numId="18">
    <w:abstractNumId w:val="9"/>
  </w:num>
  <w:num w:numId="19">
    <w:abstractNumId w:val="19"/>
  </w:num>
  <w:num w:numId="20">
    <w:abstractNumId w:val="12"/>
  </w:num>
  <w:num w:numId="21">
    <w:abstractNumId w:val="10"/>
  </w:num>
  <w:num w:numId="22">
    <w:abstractNumId w:val="2"/>
  </w:num>
  <w:num w:numId="23">
    <w:abstractNumId w:val="8"/>
  </w:num>
  <w:num w:numId="24">
    <w:abstractNumId w:val="18"/>
  </w:num>
  <w:num w:numId="25">
    <w:abstractNumId w:val="7"/>
  </w:num>
  <w:num w:numId="26">
    <w:abstractNumId w:val="14"/>
  </w:num>
  <w:num w:numId="2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DF"/>
    <w:rsid w:val="00027F96"/>
    <w:rsid w:val="00121B22"/>
    <w:rsid w:val="00184FB6"/>
    <w:rsid w:val="001E1C4D"/>
    <w:rsid w:val="001F3C34"/>
    <w:rsid w:val="002E1D2E"/>
    <w:rsid w:val="00300F98"/>
    <w:rsid w:val="00305CD3"/>
    <w:rsid w:val="0038423A"/>
    <w:rsid w:val="003B4B44"/>
    <w:rsid w:val="003C275D"/>
    <w:rsid w:val="003C7349"/>
    <w:rsid w:val="004508FE"/>
    <w:rsid w:val="00481F02"/>
    <w:rsid w:val="004A5564"/>
    <w:rsid w:val="005009D7"/>
    <w:rsid w:val="00532414"/>
    <w:rsid w:val="005B3C12"/>
    <w:rsid w:val="005E2A45"/>
    <w:rsid w:val="005E5784"/>
    <w:rsid w:val="00736FBC"/>
    <w:rsid w:val="0075243E"/>
    <w:rsid w:val="008A29DF"/>
    <w:rsid w:val="00984D08"/>
    <w:rsid w:val="009C7C07"/>
    <w:rsid w:val="00A65820"/>
    <w:rsid w:val="00AB4B51"/>
    <w:rsid w:val="00AD3303"/>
    <w:rsid w:val="00B104A7"/>
    <w:rsid w:val="00B738B2"/>
    <w:rsid w:val="00C90A52"/>
    <w:rsid w:val="00C92330"/>
    <w:rsid w:val="00CF0AEB"/>
    <w:rsid w:val="00CF28C9"/>
    <w:rsid w:val="00D05C7A"/>
    <w:rsid w:val="00D466BF"/>
    <w:rsid w:val="00D5497F"/>
    <w:rsid w:val="00D82BB0"/>
    <w:rsid w:val="00E43481"/>
    <w:rsid w:val="00E84485"/>
    <w:rsid w:val="00EF3DC8"/>
    <w:rsid w:val="00F4232D"/>
    <w:rsid w:val="00FB16ED"/>
    <w:rsid w:val="00FB2338"/>
    <w:rsid w:val="205CDF05"/>
    <w:rsid w:val="66F6DE80"/>
  </w:rsids>
  <m:mathPr>
    <m:mathFont m:val="Cambria Math"/>
  </m:mathPr>
  <w:themeFontLang w:val="en-IN" w:eastAsia="zh-CN" w:bidi="th-TH"/>
  <w:clrSchemeMapping w:bg1="light1" w:t1="dark1" w:bg2="light2" w:t2="dark2" w:accent1="accent1" w:accent2="accent2" w:accent3="accent3" w:accent4="accent4" w:accent5="accent5" w:accent6="accent6" w:hyperlink="hyperlink" w:followedHyperlink="followedHyperlink"/>
  <w14:docId w14:val="4077F768"/>
  <w15:chartTrackingRefBased/>
  <w15:docId w15:val="{723E1BE7-23AE-480F-8778-696B7E6D65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AB4B51"/>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bidi="ar-SA"/>
      <w14:ligatures w14:val="none"/>
    </w:rPr>
  </w:style>
  <w:style w:type="paragraph" w:styleId="Heading2">
    <w:name w:val="heading 2"/>
    <w:basedOn w:val="Normal"/>
    <w:next w:val="Normal"/>
    <w:link w:val="Heading2Char"/>
    <w:uiPriority w:val="9"/>
    <w:semiHidden/>
    <w:unhideWhenUsed/>
    <w:qFormat/>
    <w:rsid w:val="00CF28C9"/>
    <w:pPr>
      <w:keepNext/>
      <w:keepLines/>
      <w:spacing w:before="40" w:after="0"/>
      <w:outlineLvl w:val="1"/>
    </w:pPr>
    <w:rPr>
      <w:rFonts w:asciiTheme="majorHAnsi" w:hAnsiTheme="majorHAnsi" w:eastAsiaTheme="majorEastAsia"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D05C7A"/>
    <w:pPr>
      <w:keepNext/>
      <w:keepLines/>
      <w:spacing w:before="40" w:after="0"/>
      <w:outlineLvl w:val="2"/>
    </w:pPr>
    <w:rPr>
      <w:rFonts w:asciiTheme="majorHAnsi" w:hAnsiTheme="majorHAnsi" w:eastAsiaTheme="majorEastAsia"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D05C7A"/>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4B51"/>
    <w:rPr>
      <w:rFonts w:ascii="Times New Roman" w:hAnsi="Times New Roman" w:eastAsia="Times New Roman" w:cs="Times New Roman"/>
      <w:b/>
      <w:bCs/>
      <w:kern w:val="36"/>
      <w:sz w:val="48"/>
      <w:szCs w:val="48"/>
      <w:lang w:eastAsia="en-IN" w:bidi="ar-SA"/>
      <w14:ligatures w14:val="none"/>
    </w:rPr>
  </w:style>
  <w:style w:type="paragraph" w:styleId="ListParagraph">
    <w:name w:val="List Paragraph"/>
    <w:basedOn w:val="Normal"/>
    <w:uiPriority w:val="34"/>
    <w:qFormat/>
    <w:rsid w:val="00AB4B51"/>
    <w:pPr>
      <w:ind w:left="720"/>
      <w:contextualSpacing/>
    </w:pPr>
  </w:style>
  <w:style w:type="character" w:styleId="Strong">
    <w:name w:val="Strong"/>
    <w:basedOn w:val="DefaultParagraphFont"/>
    <w:uiPriority w:val="22"/>
    <w:qFormat/>
    <w:rsid w:val="00AB4B51"/>
    <w:rPr>
      <w:b/>
      <w:bCs/>
    </w:rPr>
  </w:style>
  <w:style w:type="character" w:styleId="Heading2Char" w:customStyle="1">
    <w:name w:val="Heading 2 Char"/>
    <w:basedOn w:val="DefaultParagraphFont"/>
    <w:link w:val="Heading2"/>
    <w:uiPriority w:val="9"/>
    <w:semiHidden/>
    <w:rsid w:val="00CF28C9"/>
    <w:rPr>
      <w:rFonts w:asciiTheme="majorHAnsi" w:hAnsiTheme="majorHAnsi" w:eastAsiaTheme="majorEastAsia" w:cstheme="majorBidi"/>
      <w:color w:val="2F5496" w:themeColor="accent1" w:themeShade="BF"/>
      <w:sz w:val="26"/>
      <w:szCs w:val="33"/>
    </w:rPr>
  </w:style>
  <w:style w:type="character" w:styleId="Heading3Char" w:customStyle="1">
    <w:name w:val="Heading 3 Char"/>
    <w:basedOn w:val="DefaultParagraphFont"/>
    <w:link w:val="Heading3"/>
    <w:uiPriority w:val="9"/>
    <w:semiHidden/>
    <w:rsid w:val="00D05C7A"/>
    <w:rPr>
      <w:rFonts w:asciiTheme="majorHAnsi" w:hAnsiTheme="majorHAnsi" w:eastAsiaTheme="majorEastAsia" w:cstheme="majorBidi"/>
      <w:color w:val="1F3763" w:themeColor="accent1" w:themeShade="7F"/>
      <w:sz w:val="24"/>
      <w:szCs w:val="30"/>
    </w:rPr>
  </w:style>
  <w:style w:type="character" w:styleId="Heading5Char" w:customStyle="1">
    <w:name w:val="Heading 5 Char"/>
    <w:basedOn w:val="DefaultParagraphFont"/>
    <w:link w:val="Heading5"/>
    <w:uiPriority w:val="9"/>
    <w:semiHidden/>
    <w:rsid w:val="00D05C7A"/>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image" Target="https://rdxfootmark.naukri.com/v2/track/openCv?trackingInfo=f57192d11b5d8381b2dfbbaf9f70a288134f4b0419514c4847440321091b5b58120b17031840595e0d435601514841481f0f2b5613581957545f4d5d4a0e560c0a4257587a4553524f08534e160c120312494a411b0b15416a44564a141a245d4340010d160a15435b55004356014a4857034b4a550f544d1501130618454a106&amp;docType=docx" TargetMode="External"/><Relationship Id="rId9"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F5BDF5-AD70-4A13-9265-136EBFA6480D}"/>
</file>

<file path=customXml/itemProps2.xml><?xml version="1.0" encoding="utf-8"?>
<ds:datastoreItem xmlns:ds="http://schemas.openxmlformats.org/officeDocument/2006/customXml" ds:itemID="{5B238FF4-5BD0-4F19-8EA2-FC77F3FBE688}"/>
</file>

<file path=customXml/itemProps3.xml><?xml version="1.0" encoding="utf-8"?>
<ds:datastoreItem xmlns:ds="http://schemas.openxmlformats.org/officeDocument/2006/customXml" ds:itemID="{9710A730-871B-454A-90FD-5321297F2E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 Patra</dc:creator>
  <cp:lastModifiedBy>Chyna Ponnamma</cp:lastModifiedBy>
  <cp:revision>25</cp:revision>
  <dcterms:created xsi:type="dcterms:W3CDTF">2025-02-12T04:25:00Z</dcterms:created>
  <dcterms:modified xsi:type="dcterms:W3CDTF">2026-06-26T06:56:09Z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