
<file path=[Content_Types].xml><?xml version="1.0" encoding="utf-8"?>
<Types xmlns="http://schemas.openxmlformats.org/package/2006/content-types">
  <Default Extension="rels" ContentType="application/vnd.openxmlformats-package.relationships+xml"/>
  <Default Extension="xml" ContentType="application/xml"/>
  <Override PartName="/word/styles.xml" ContentType="application/vnd.openxmlformats-officedocument.wordprocessingml.styles+xml"/>
  <Override PartName="/word/numbering.xml" ContentType="application/vnd.openxmlformats-officedocument.wordprocessingml.numbering+xml"/>
  <Override PartName="/word/document.xml" ContentType="application/vnd.openxmlformats-officedocument.wordprocessingml.document.main+xml"/>
  <Override PartName="/word/theme/theme1.xml" ContentType="application/vnd.openxmlformats-officedocument.theme+xml"/>
  <Override PartName="/word/settings.xml" ContentType="application/vnd.openxmlformats-officedocument.wordprocessingml.settings+xml"/>
  <Override PartName="/word/fontTable.xml" ContentType="application/vnd.openxmlformats-officedocument.wordprocessingml.fontTable+xml"/>
  <Override PartName="/word/webSettings.xml" ContentType="application/vnd.openxmlformats-officedocument.wordprocessingml.webSettings+xml"/>
  <Override PartName="/docProps/app.xml" ContentType="application/vnd.openxmlformats-officedocument.extended-properties+xml"/>
  <Override PartName="/docProps/core.xml" ContentType="application/vnd.openxmlformats-package.core-propertie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C27493" w:rsidRPr="00AC447F" w:rsidRDefault="00000000" w:rsidP="00F440E3">
      <w:pPr>
        <w:spacing w:after="305" w:line="240" w:lineRule="auto"/>
        <w:rPr>
          <w:rFonts w:asciiTheme="minorHAnsi" w:hAnsiTheme="minorHAnsi" w:cstheme="minorHAnsi"/>
          <w:color w:val="3B3838" w:themeColor="background2" w:themeShade="40"/>
        </w:rPr>
      </w:pPr>
      <w:r>
        <w:rPr>
          <w:rFonts w:asciiTheme="minorHAnsi" w:eastAsia="Aptos" w:hAnsiTheme="minorHAnsi" w:cstheme="minorHAnsi"/>
          <w:color w:val="3B3838" w:themeColor="background2" w:themeShade="40"/>
          <w:sz w:val="14"/>
        </w:rPr>
        <w:t xml:space="preserve"> </w:t>
      </w:r>
    </w:p>
    <w:p w:rsidR="00C27493" w:rsidRPr="00AC447F" w:rsidRDefault="00000000" w:rsidP="00F440E3">
      <w:pPr>
        <w:spacing w:after="0" w:line="240" w:lineRule="auto"/>
        <w:rPr>
          <w:rFonts w:asciiTheme="minorHAnsi" w:hAnsiTheme="minorHAnsi" w:cstheme="minorHAnsi"/>
          <w:color w:val="3B3838" w:themeColor="background2" w:themeShade="40"/>
          <w:sz w:val="36"/>
          <w:szCs w:val="36"/>
        </w:rPr>
      </w:pPr>
      <w:r>
        <w:rPr>
          <w:rFonts w:asciiTheme="minorHAnsi" w:hAnsiTheme="minorHAnsi" w:cstheme="minorHAnsi"/>
          <w:color w:val="3B3838" w:themeColor="background2" w:themeShade="40"/>
          <w:sz w:val="36"/>
          <w:szCs w:val="36"/>
        </w:rPr>
        <w:t xml:space="preserve">DIPANJAN MALLICK </w:t>
      </w:r>
    </w:p>
    <w:p w:rsidR="00C27493" w:rsidRPr="00DC7F6C" w:rsidRDefault="00ED49B2" w:rsidP="00F440E3">
      <w:pPr>
        <w:spacing w:after="55" w:line="240" w:lineRule="auto"/>
        <w:ind w:left="-5" w:hanging="10"/>
        <w:rPr>
          <w:rFonts w:asciiTheme="minorHAnsi" w:hAnsiTheme="minorHAnsi" w:cstheme="minorHAnsi"/>
          <w:color w:val="3B3838" w:themeColor="background2" w:themeShade="40"/>
          <w:sz w:val="24"/>
        </w:rPr>
      </w:pPr>
      <w:r>
        <w:rPr>
          <w:rFonts w:asciiTheme="minorHAnsi" w:eastAsia="Aptos" w:hAnsiTheme="minorHAnsi" w:cstheme="minorHAnsi"/>
          <w:color w:val="3B3838" w:themeColor="background2" w:themeShade="40"/>
          <w:sz w:val="24"/>
        </w:rPr>
        <w:t>Data Engineering Manager</w:t>
      </w:r>
    </w:p>
    <w:p w:rsidR="00C27493" w:rsidRPr="00DC7F6C" w:rsidRDefault="00000000" w:rsidP="00F440E3">
      <w:pPr>
        <w:spacing w:after="0" w:line="240" w:lineRule="auto"/>
        <w:ind w:left="-5" w:hanging="10"/>
        <w:rPr>
          <w:rFonts w:asciiTheme="minorHAnsi" w:hAnsiTheme="minorHAnsi" w:cstheme="minorHAnsi"/>
          <w:color w:val="3B3838" w:themeColor="background2" w:themeShade="40"/>
          <w:sz w:val="24"/>
        </w:rPr>
      </w:pPr>
      <w:r>
        <w:rPr>
          <w:rFonts w:asciiTheme="minorHAnsi" w:eastAsia="Aptos" w:hAnsiTheme="minorHAnsi" w:cstheme="minorHAnsi"/>
          <w:color w:val="3B3838" w:themeColor="background2" w:themeShade="40"/>
          <w:sz w:val="24"/>
        </w:rPr>
        <w:t xml:space="preserve">+91- 888-484-0489 | mallickdipanjan@gmail.com | Bengaluru, KA, IN </w:t>
      </w:r>
      <w:hyperlink r:id="rId5">
        <w:r>
          <w:rPr>
            <w:rFonts w:asciiTheme="minorHAnsi" w:eastAsia="Aptos" w:hAnsiTheme="minorHAnsi" w:cstheme="minorHAnsi"/>
            <w:color w:val="3B3838" w:themeColor="background2" w:themeShade="40"/>
            <w:sz w:val="24"/>
          </w:rPr>
          <w:t xml:space="preserve">| </w:t>
        </w:r>
      </w:hyperlink>
      <w:hyperlink r:id="rId6" w:history="1">
        <w:r>
          <w:rPr>
            <w:rStyle w:val="Hyperlink"/>
            <w:rFonts w:asciiTheme="minorHAnsi" w:eastAsia="Aptos" w:hAnsiTheme="minorHAnsi" w:cstheme="minorHAnsi"/>
            <w:sz w:val="24"/>
          </w:rPr>
          <w:t>LinkedIn</w:t>
        </w:r>
      </w:hyperlink>
      <w:r>
        <w:rPr>
          <w:rFonts w:asciiTheme="minorHAnsi" w:eastAsia="Aptos" w:hAnsiTheme="minorHAnsi" w:cstheme="minorHAnsi"/>
          <w:color w:val="3B3838" w:themeColor="background2" w:themeShade="40"/>
          <w:sz w:val="24"/>
        </w:rPr>
        <w:t xml:space="preserve"> </w:t>
      </w:r>
      <w:hyperlink r:id="rId7">
        <w:r>
          <w:rPr>
            <w:rStyle w:val="Hyperlink"/>
            <w:rFonts w:asciiTheme="minorHAnsi" w:hAnsiTheme="minorHAnsi" w:cstheme="minorHAnsi"/>
            <w:sz w:val="24"/>
          </w:rPr>
          <w:t>Stack</w:t>
        </w:r>
      </w:hyperlink>
      <w:r>
        <w:rPr>
          <w:rStyle w:val="Hyperlink"/>
          <w:rFonts w:asciiTheme="minorHAnsi" w:hAnsiTheme="minorHAnsi" w:cstheme="minorHAnsi"/>
          <w:sz w:val="24"/>
        </w:rPr>
        <w:t>O</w:t>
      </w:r>
      <w:hyperlink r:id="rId8">
        <w:r>
          <w:rPr>
            <w:rStyle w:val="Hyperlink"/>
            <w:rFonts w:asciiTheme="minorHAnsi" w:hAnsiTheme="minorHAnsi" w:cstheme="minorHAnsi"/>
            <w:sz w:val="24"/>
          </w:rPr>
          <w:t>verflow</w:t>
        </w:r>
      </w:hyperlink>
      <w:hyperlink r:id="rId9">
        <w:r>
          <w:rPr>
            <w:rStyle w:val="Hyperlink"/>
            <w:rFonts w:asciiTheme="minorHAnsi" w:hAnsiTheme="minorHAnsi" w:cstheme="minorHAnsi"/>
            <w:sz w:val="24"/>
          </w:rPr>
          <w:t xml:space="preserve"> </w:t>
        </w:r>
      </w:hyperlink>
    </w:p>
    <w:p w:rsidR="00F84BCA" w:rsidRPr="00AC447F" w:rsidRDefault="00000000" w:rsidP="00F440E3">
      <w:pPr>
        <w:spacing w:after="0" w:line="240" w:lineRule="auto"/>
        <w:ind w:left="-29"/>
        <w:rPr>
          <w:rFonts w:asciiTheme="minorHAnsi" w:hAnsiTheme="minorHAnsi" w:cstheme="minorHAnsi"/>
          <w:color w:val="3B3838" w:themeColor="background2" w:themeShade="40"/>
        </w:rPr>
      </w:pPr>
      <w:r>
        <w:rPr>
          <w:rFonts w:asciiTheme="minorHAnsi" w:hAnsiTheme="minorHAnsi" w:cstheme="minorHAnsi"/>
          <w:noProof/>
          <w:color w:val="3B3838" w:themeColor="background2" w:themeShade="40"/>
        </w:rPr>
        <mc:AlternateContent>
          <mc:Choice Requires="wpg">
            <w:drawing>
              <wp:inline distT="0" distB="0" distL="0" distR="0">
                <wp:extent cx="6894576" cy="45719"/>
                <wp:effectExtent l="0" t="0" r="1905" b="5715"/>
                <wp:docPr id="5044" name="Group 5044"/>
                <wp:cNvGraphicFramePr/>
                <a:graphic xmlns:a="http://schemas.openxmlformats.org/drawingml/2006/main">
                  <a:graphicData uri="http://schemas.microsoft.com/office/word/2010/wordprocessingGroup">
                    <wpg:wgp>
                      <wpg:cNvGrpSpPr/>
                      <wpg:grpSpPr>
                        <a:xfrm flipV="1">
                          <a:off x="0" y="0"/>
                          <a:ext cx="6894576" cy="45719"/>
                          <a:chOff x="0" y="0"/>
                          <a:chExt cx="6894576" cy="12192"/>
                        </a:xfrm>
                      </wpg:grpSpPr>
                      <wps:wsp>
                        <wps:cNvPr id="6104" name="Shape 6104"/>
                        <wps:cNvSpPr/>
                        <wps:spPr>
                          <a:xfrm>
                            <a:off x="0" y="0"/>
                            <a:ext cx="6894576" cy="12192"/>
                          </a:xfrm>
                          <a:custGeom>
                            <a:avLst/>
                            <a:gdLst/>
                            <a:ahLst/>
                            <a:cxnLst/>
                            <a:rect l="0" t="0" r="0" b="0"/>
                            <a:pathLst>
                              <a:path w="6894576" h="12192">
                                <a:moveTo>
                                  <a:pt x="0" y="0"/>
                                </a:moveTo>
                                <a:lnTo>
                                  <a:pt x="6894576" y="0"/>
                                </a:lnTo>
                                <a:lnTo>
                                  <a:pt x="6894576" y="12192"/>
                                </a:lnTo>
                                <a:lnTo>
                                  <a:pt x="0" y="1219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w:pict>
              <v:group w14:anchorId="62A042B9" id="Group 5044" o:spid="_x0000_s1026" style="width:542.9pt;height:3.6pt;flip:y;mso-position-horizontal-relative:char;mso-position-vertical-relative:line" coordsize="68945,121"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A5vSkCeQIAAD0GAAAOAAAAZHJzL2Uyb0RvYy54bWykVEtv2zAMvg/YfxB8X2wHXdoYSXpYt1yG rVi73RVZsg3oBUmJk38/in7ETYqh6HywaYn8SH58rO6PSpIDd74xep3ksywhXDNTNrpaJ7+fv326 S4gPVJdUGs3XyYn75H7z8cOqtQWfm9rIkjsCINoXrV0ndQi2SFPPaq6onxnLNVwK4xQN8OuqtHS0 BXQl03mWLdLWuNI6w7j3cPrQXSYbxBeCs/BTCM8DkesEYgv4dvjexXe6WdGictTWDevDoO+IQtFG g9MR6oEGSvauuYJSDXPGGxFmzKjUCNEwjjlANnl2kc3Wmb3FXKqirexIE1B7wdO7YdmPw9bZJ/vo gInWVsAF/sVcjsIpImRj/0BlMTuIlxyRvNNIHj8GwuBwcbe8+Xy7SAiDO5DyZUcuq6ECV1as/vqa XT7Pl/Nol3buQXgRVGuhTfyZCf9/TDzV1HIk2BfAxKMjTQmZ5NlNQjRV0K+oQfAECUK9kS5feGBu 4Cp+38zQdaa0YHsfttyoCEQP333ourMcJFoPEjvqQXTQ4//sbktDtIugUSTtpFY1VBYpj7fKHPiz Qb1wUTAox/lW6qnWWPehJUB30Bi+FvGmmtP0B63h22nDtALiW/VwkkfPIMRUsY3G9OFwSrDUkQnw wijsHSFpwBZXTYCFJBsVfd9m2RkYe3GoeGxEH06SR7qk/sUFtA6ORjzwrtp9kY4caFw7+CA4lbam /Wnf5b0qhoo40V40Uo6Q3ei9BtnNSa8c7ThuvNEyQ6ee9dF0aw+WByQ9LD8gZTRCz0aH0V7DysYw J9lGcWfKEy4MGE6cx35MYUdhHv0+jUtw+o9a562/+QsAAP//AwBQSwMEFAAGAAgAAAAhAM7vLOHd AAAACQEAAA8AAABkcnMvZG93bnJldi54bWxMj0FLw0AQhe9C/8Mygje7a4m2pNmUoigiXkxVetxm x2RpdjZkt23890696OXB8Hhv3lesRt+JIw7RBdJwM1UgkOpgHTUa3jeP1wsQMRmypguEGr4xwqqc XBQmt+FEb3isUiO4hGJuNLQp9bmUsW7RmzgNPRJ7X2HwJvE5NNIO5sTlvpMzpe6kN474Q2t6vG+x 3lcHr+Fj7TLMPrcvr6pGfLZy+1S5TOury/FhybJegkg4pr8EnBl4P5Q8bBcOZKPoNDBN+tWzpxa3 DLPTMJ+BLAv5n6D8AQAA//8DAFBLAQItABQABgAIAAAAIQC2gziS/gAAAOEBAAATAAAAAAAAAAAA AAAAAAAAAABbQ29udGVudF9UeXBlc10ueG1sUEsBAi0AFAAGAAgAAAAhADj9If/WAAAAlAEAAAsA AAAAAAAAAAAAAAAALwEAAF9yZWxzLy5yZWxzUEsBAi0AFAAGAAgAAAAhADm9KQJ5AgAAPQYAAA4A AAAAAAAAAAAAAAAALgIAAGRycy9lMm9Eb2MueG1sUEsBAi0AFAAGAAgAAAAhAM7vLOHdAAAACQEA AA8AAAAAAAAAAAAAAAAA0wQAAGRycy9kb3ducmV2LnhtbFBLBQYAAAAABAAEAPMAAADdBQAAAAA= ">
                <v:shape id="Shape 6104" o:spid="_x0000_s1027" style="position:absolute;width:68945;height:121;visibility:visible;mso-wrap-style:square;v-text-anchor:top" coordsize="6894576,12192"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CmtdTLyQAAAOIAAAAPAAAAZHJzL2Rvd25yZXYueG1sRI9Ba8JA FITvhf6H5RW81Y0SQomuEhRRhB6qgXh8Zl+T0OzbkF1N/PduodDLwDDMN8xyPZpW3Kl3jWUFs2kE gri0uuFKQX7evX+AcB5ZY2uZFDzIwXr1+rLEVNuBv+h+8pUIEHYpKqi971IpXVmTQTe1HXHIvm1v 0AfbV1L3OAS4aeU8ihJpsOGwUGNHm5rKn9PNKCh0VpSf1/3mYuyxivNDNrdJptTkbdwugmQLEJ5G /9/4Qxy0gmQWxfB7KdwBuXoCAAD//wMAUEsBAi0AFAAGAAgAAAAhANvh9svuAAAAhQEAABMAAAAA AAAAAAAAAAAAAAAAAFtDb250ZW50X1R5cGVzXS54bWxQSwECLQAUAAYACAAAACEAWvQsW78AAAAV AQAACwAAAAAAAAAAAAAAAAAfAQAAX3JlbHMvLnJlbHNQSwECLQAUAAYACAAAACEAprXUy8kAAADi AAAADwAAAAAAAAAAAAAAAAAHAgAAZHJzL2Rvd25yZXYueG1sUEsFBgAAAAADAAMAtwAAAP0CAAAA AA== " path="m,l6894576,r,12192l,12192,,e" fillcolor="black" stroked="f" strokeweight="0">
                  <v:stroke miterlimit="83231f" joinstyle="miter"/>
                  <v:path arrowok="t" textboxrect="0,0,6894576,12192"/>
                </v:shape>
                <w10:anchorlock/>
              </v:group>
            </w:pict>
          </mc:Fallback>
        </mc:AlternateContent>
      </w:r>
    </w:p>
    <w:p w:rsidR="00DC7F6C" w:rsidRDefault="00DC7F6C" w:rsidP="00F440E3">
      <w:pPr>
        <w:pStyle w:val="Heading1"/>
        <w:spacing w:after="101" w:line="240" w:lineRule="auto"/>
        <w:ind w:left="-5"/>
        <w:rPr>
          <w:rFonts w:asciiTheme="minorHAnsi" w:hAnsiTheme="minorHAnsi" w:cstheme="minorHAnsi"/>
          <w:color w:val="3B3838" w:themeColor="background2" w:themeShade="40"/>
        </w:rPr>
      </w:pPr>
    </w:p>
    <w:p w:rsidR="00C27493" w:rsidRDefault="00000000" w:rsidP="00F440E3">
      <w:pPr>
        <w:pStyle w:val="Heading1"/>
        <w:spacing w:after="101" w:line="240" w:lineRule="auto"/>
        <w:ind w:left="-5"/>
        <w:rPr>
          <w:rFonts w:asciiTheme="minorHAnsi" w:eastAsia="Aptos" w:hAnsiTheme="minorHAnsi" w:cstheme="minorHAnsi"/>
          <w:color w:val="3B3838" w:themeColor="background2" w:themeShade="40"/>
        </w:rPr>
      </w:pPr>
      <w:r>
        <w:rPr>
          <w:rFonts w:asciiTheme="minorHAnsi" w:hAnsiTheme="minorHAnsi" w:cstheme="minorHAnsi"/>
          <w:color w:val="3B3838" w:themeColor="background2" w:themeShade="40"/>
        </w:rPr>
        <w:t>PROFESSIONAL</w:t>
      </w:r>
      <w:r>
        <w:rPr>
          <w:rFonts w:asciiTheme="minorHAnsi" w:eastAsia="Aptos" w:hAnsiTheme="minorHAnsi" w:cstheme="minorHAnsi"/>
          <w:color w:val="3B3838" w:themeColor="background2" w:themeShade="40"/>
        </w:rPr>
        <w:t xml:space="preserve"> </w:t>
      </w:r>
      <w:r>
        <w:rPr>
          <w:rFonts w:asciiTheme="minorHAnsi" w:hAnsiTheme="minorHAnsi" w:cstheme="minorHAnsi"/>
          <w:color w:val="3B3838" w:themeColor="background2" w:themeShade="40"/>
        </w:rPr>
        <w:t>SUMMARY</w:t>
      </w:r>
      <w:r>
        <w:rPr>
          <w:rFonts w:asciiTheme="minorHAnsi" w:eastAsia="Aptos" w:hAnsiTheme="minorHAnsi" w:cstheme="minorHAnsi"/>
          <w:color w:val="3B3838" w:themeColor="background2" w:themeShade="40"/>
        </w:rPr>
        <w:t xml:space="preserve"> </w:t>
      </w:r>
    </w:p>
    <w:p w:rsidR="002E5C5D" w:rsidRDefault="002E5C5D" w:rsidP="002E5C5D">
      <w:pPr>
        <w:numPr>
          <w:ilvl w:val="0"/>
          <w:numId w:val="2"/>
        </w:numPr>
        <w:spacing w:after="33" w:line="240" w:lineRule="auto"/>
        <w:ind w:hanging="360"/>
        <w:rPr>
          <w:rFonts w:asciiTheme="minorHAnsi" w:hAnsiTheme="minorHAnsi" w:cstheme="minorHAnsi"/>
          <w:color w:val="3B3838" w:themeColor="background2" w:themeShade="40"/>
          <w:szCs w:val="22"/>
        </w:rPr>
      </w:pPr>
      <w:r>
        <w:rPr>
          <w:rFonts w:asciiTheme="minorHAnsi" w:hAnsiTheme="minorHAnsi" w:cstheme="minorHAnsi"/>
          <w:color w:val="3B3838" w:themeColor="background2" w:themeShade="40"/>
          <w:szCs w:val="22"/>
        </w:rPr>
        <w:t xml:space="preserve">Customer-obsessed, results-oriented Data Engineering Manager with 11+ years of experience leading global engineering teams and architecting scalable, cost-optimized, cloud-native data platforms across AWS (S3, EMR, Redshift, Athena), Azure, and Databricks – with strong sense of ownership and high business impact. </w:t>
      </w:r>
    </w:p>
    <w:p w:rsidR="002E5C5D" w:rsidRDefault="002E5C5D" w:rsidP="002E5C5D">
      <w:pPr>
        <w:numPr>
          <w:ilvl w:val="0"/>
          <w:numId w:val="2"/>
        </w:numPr>
        <w:spacing w:after="33" w:line="240" w:lineRule="auto"/>
        <w:ind w:hanging="360"/>
        <w:rPr>
          <w:rFonts w:asciiTheme="minorHAnsi" w:hAnsiTheme="minorHAnsi" w:cstheme="minorHAnsi"/>
          <w:color w:val="3B3838" w:themeColor="background2" w:themeShade="40"/>
          <w:szCs w:val="22"/>
        </w:rPr>
      </w:pPr>
      <w:r>
        <w:rPr>
          <w:rFonts w:asciiTheme="minorHAnsi" w:hAnsiTheme="minorHAnsi" w:cstheme="minorHAnsi"/>
          <w:color w:val="3B3838" w:themeColor="background2" w:themeShade="40"/>
          <w:szCs w:val="22"/>
        </w:rPr>
        <w:t>Specialized in architecting S3-based Data Lakes, OLAP analytics layers, ETL/ELT pipelines, Open Table Formats (Iceberg, Delta Lake), distributed systems, Big Data processing (Spark, EMR, Hadoop, Hive), centralized metrics repositories, automated data classification, lineage tracking, and data governance frameworks across Finance, Risk &amp; Compliance, Retail, and Marketing domains.</w:t>
      </w:r>
    </w:p>
    <w:p w:rsidR="002E5C5D" w:rsidRDefault="002E5C5D" w:rsidP="002E5C5D">
      <w:pPr>
        <w:numPr>
          <w:ilvl w:val="0"/>
          <w:numId w:val="2"/>
        </w:numPr>
        <w:spacing w:after="33" w:line="240" w:lineRule="auto"/>
        <w:ind w:hanging="360"/>
        <w:rPr>
          <w:rFonts w:asciiTheme="minorHAnsi" w:hAnsiTheme="minorHAnsi" w:cstheme="minorHAnsi"/>
          <w:color w:val="3B3838" w:themeColor="background2" w:themeShade="40"/>
          <w:szCs w:val="22"/>
        </w:rPr>
      </w:pPr>
      <w:r>
        <w:rPr>
          <w:rFonts w:asciiTheme="minorHAnsi" w:hAnsiTheme="minorHAnsi" w:cstheme="minorHAnsi"/>
          <w:color w:val="3B3838" w:themeColor="background2" w:themeShade="40"/>
          <w:szCs w:val="22"/>
        </w:rPr>
        <w:t xml:space="preserve">Strong advocate of automated compliance validation frameworks, data quality frameworks with staging-first policies, metadata management, secure data handling aligned with regulatory standards, and cross-functional self-service capabilities that empower business teams to operate independently. </w:t>
      </w:r>
    </w:p>
    <w:p w:rsidR="002E5C5D" w:rsidRPr="002E5C5D" w:rsidRDefault="002E5C5D" w:rsidP="002E5C5D">
      <w:pPr>
        <w:numPr>
          <w:ilvl w:val="0"/>
          <w:numId w:val="2"/>
        </w:numPr>
        <w:spacing w:after="33" w:line="240" w:lineRule="auto"/>
        <w:ind w:hanging="360"/>
        <w:rPr>
          <w:rFonts w:asciiTheme="minorHAnsi" w:hAnsiTheme="minorHAnsi" w:cstheme="minorHAnsi"/>
          <w:color w:val="3B3838" w:themeColor="background2" w:themeShade="40"/>
          <w:szCs w:val="22"/>
        </w:rPr>
      </w:pPr>
      <w:r>
        <w:rPr>
          <w:rFonts w:asciiTheme="minorHAnsi" w:hAnsiTheme="minorHAnsi" w:cstheme="minorHAnsi"/>
          <w:color w:val="3B3838" w:themeColor="background2" w:themeShade="40"/>
          <w:szCs w:val="22"/>
        </w:rPr>
        <w:t>Proven track record of working backwards from business problems to architect automation-first, intelligence-led data solutions; drives roadmap prioritization, mentor engineers, evaluates emerging technologies, and delivers measurable business impact in global, cross-functional environments.</w:t>
      </w:r>
    </w:p>
    <w:p w:rsidR="005923E7" w:rsidRPr="00AC447F" w:rsidRDefault="005923E7" w:rsidP="00F440E3">
      <w:pPr>
        <w:spacing w:after="33" w:line="240" w:lineRule="auto"/>
        <w:ind w:left="705"/>
        <w:rPr>
          <w:rFonts w:asciiTheme="minorHAnsi" w:hAnsiTheme="minorHAnsi" w:cstheme="minorHAnsi"/>
          <w:color w:val="3B3838" w:themeColor="background2" w:themeShade="40"/>
          <w:sz w:val="24"/>
        </w:rPr>
      </w:pPr>
    </w:p>
    <w:p w:rsidR="00F84BCA" w:rsidRPr="00AC447F" w:rsidRDefault="00F84BCA" w:rsidP="00F440E3">
      <w:pPr>
        <w:pStyle w:val="Heading1"/>
        <w:spacing w:after="0" w:line="240" w:lineRule="auto"/>
        <w:ind w:left="-5"/>
        <w:rPr>
          <w:rFonts w:asciiTheme="minorHAnsi" w:hAnsiTheme="minorHAnsi" w:cstheme="minorHAnsi"/>
          <w:color w:val="3B3838" w:themeColor="background2" w:themeShade="40"/>
        </w:rPr>
      </w:pPr>
      <w:r>
        <w:rPr>
          <w:rFonts w:asciiTheme="minorHAnsi" w:hAnsiTheme="minorHAnsi" w:cstheme="minorHAnsi"/>
          <w:color w:val="3B3838" w:themeColor="background2" w:themeShade="40"/>
        </w:rPr>
        <w:t xml:space="preserve">TECHNICAL SKILLS </w:t>
      </w:r>
    </w:p>
    <w:tbl>
      <w:tblPr>
        <w:tblStyle w:val="TableGrid"/>
        <w:tblW w:w="10790" w:type="dxa"/>
        <w:tblInd w:w="5" w:type="dxa"/>
        <w:tblCellMar>
          <w:top w:w="2" w:type="dxa"/>
          <w:left w:w="110" w:type="dxa"/>
          <w:right w:w="53" w:type="dxa"/>
        </w:tblCellMar>
        <w:tblLook w:val="04A0" w:firstRow="1" w:lastRow="0" w:firstColumn="1" w:lastColumn="0" w:noHBand="0" w:noVBand="1"/>
      </w:tblPr>
      <w:tblGrid>
        <w:gridCol w:w="2971"/>
        <w:gridCol w:w="7819"/>
      </w:tblGrid>
      <w:tr w:rsidR="00175460" w:rsidRPr="00AC447F" w:rsidTr="00333AA3">
        <w:trPr>
          <w:trHeight w:val="317"/>
        </w:trPr>
        <w:tc>
          <w:tcPr>
            <w:tcW w:w="2971" w:type="dxa"/>
            <w:tcBorders>
              <w:top w:val="single" w:sz="4" w:space="0" w:color="000000"/>
              <w:left w:val="single" w:sz="4" w:space="0" w:color="000000"/>
              <w:bottom w:val="single" w:sz="4" w:space="0" w:color="000000"/>
              <w:right w:val="single" w:sz="4" w:space="0" w:color="000000"/>
            </w:tcBorders>
          </w:tcPr>
          <w:p w:rsidR="00175460" w:rsidRPr="00AC447F" w:rsidRDefault="00175460" w:rsidP="00F440E3">
            <w:pPr>
              <w:spacing w:line="240" w:lineRule="auto"/>
              <w:rPr>
                <w:rFonts w:asciiTheme="minorHAnsi" w:hAnsiTheme="minorHAnsi" w:cstheme="minorHAnsi"/>
                <w:b/>
                <w:color w:val="3B3838" w:themeColor="background2" w:themeShade="40"/>
                <w:szCs w:val="22"/>
              </w:rPr>
            </w:pPr>
            <w:r>
              <w:rPr>
                <w:rFonts w:asciiTheme="minorHAnsi" w:hAnsiTheme="minorHAnsi" w:cstheme="minorHAnsi"/>
                <w:b/>
                <w:color w:val="3B3838" w:themeColor="background2" w:themeShade="40"/>
                <w:szCs w:val="22"/>
              </w:rPr>
              <w:t>Data Engineering</w:t>
            </w:r>
          </w:p>
        </w:tc>
        <w:tc>
          <w:tcPr>
            <w:tcW w:w="7819" w:type="dxa"/>
            <w:tcBorders>
              <w:top w:val="single" w:sz="4" w:space="0" w:color="000000"/>
              <w:left w:val="single" w:sz="4" w:space="0" w:color="000000"/>
              <w:bottom w:val="single" w:sz="4" w:space="0" w:color="000000"/>
              <w:right w:val="single" w:sz="4" w:space="0" w:color="000000"/>
            </w:tcBorders>
          </w:tcPr>
          <w:p w:rsidR="00175460" w:rsidRPr="00AC447F" w:rsidRDefault="00175460" w:rsidP="00F440E3">
            <w:pPr>
              <w:spacing w:line="240" w:lineRule="auto"/>
              <w:rPr>
                <w:rFonts w:asciiTheme="minorHAnsi" w:hAnsiTheme="minorHAnsi" w:cstheme="minorHAnsi"/>
                <w:color w:val="3B3838" w:themeColor="background2" w:themeShade="40"/>
                <w:szCs w:val="22"/>
              </w:rPr>
            </w:pPr>
            <w:r>
              <w:rPr>
                <w:rFonts w:asciiTheme="minorHAnsi" w:hAnsiTheme="minorHAnsi" w:cstheme="minorHAnsi"/>
                <w:color w:val="3B3838" w:themeColor="background2" w:themeShade="40"/>
                <w:szCs w:val="22"/>
              </w:rPr>
              <w:t>ETL/ELT, Data Pipelines, Data Modeling, SCD, S3 Data Lake Architecture, OLAP Analytics Layer, Centralized Metrics Repository, Airflow/MWAA, dbt, Automated Validation Pipelines</w:t>
            </w:r>
          </w:p>
        </w:tc>
      </w:tr>
      <w:tr w:rsidR="00C37AB0" w:rsidRPr="00AC447F" w:rsidTr="00333AA3">
        <w:trPr>
          <w:trHeight w:val="317"/>
        </w:trPr>
        <w:tc>
          <w:tcPr>
            <w:tcW w:w="2971" w:type="dxa"/>
            <w:tcBorders>
              <w:top w:val="single" w:sz="4" w:space="0" w:color="000000"/>
              <w:left w:val="single" w:sz="4" w:space="0" w:color="000000"/>
              <w:bottom w:val="single" w:sz="4" w:space="0" w:color="000000"/>
              <w:right w:val="single" w:sz="4" w:space="0" w:color="000000"/>
            </w:tcBorders>
          </w:tcPr>
          <w:p w:rsidR="00175460" w:rsidRPr="00AC447F" w:rsidRDefault="00175460" w:rsidP="00F440E3">
            <w:pPr>
              <w:spacing w:line="240" w:lineRule="auto"/>
              <w:rPr>
                <w:rFonts w:asciiTheme="minorHAnsi" w:hAnsiTheme="minorHAnsi" w:cstheme="minorHAnsi"/>
                <w:b/>
                <w:color w:val="3B3838" w:themeColor="background2" w:themeShade="40"/>
                <w:szCs w:val="22"/>
              </w:rPr>
            </w:pPr>
            <w:r>
              <w:rPr>
                <w:rFonts w:asciiTheme="minorHAnsi" w:hAnsiTheme="minorHAnsi" w:cstheme="minorHAnsi"/>
                <w:b/>
                <w:color w:val="3B3838" w:themeColor="background2" w:themeShade="40"/>
                <w:szCs w:val="22"/>
              </w:rPr>
              <w:t>Cloud Platforms</w:t>
            </w:r>
          </w:p>
        </w:tc>
        <w:tc>
          <w:tcPr>
            <w:tcW w:w="7819" w:type="dxa"/>
            <w:tcBorders>
              <w:top w:val="single" w:sz="4" w:space="0" w:color="000000"/>
              <w:left w:val="single" w:sz="4" w:space="0" w:color="000000"/>
              <w:bottom w:val="single" w:sz="4" w:space="0" w:color="000000"/>
              <w:right w:val="single" w:sz="4" w:space="0" w:color="000000"/>
            </w:tcBorders>
          </w:tcPr>
          <w:p w:rsidR="00F85B40" w:rsidRPr="00AC447F" w:rsidRDefault="00175460" w:rsidP="00F440E3">
            <w:pPr>
              <w:spacing w:line="240" w:lineRule="auto"/>
              <w:jc w:val="both"/>
              <w:rPr>
                <w:rFonts w:asciiTheme="minorHAnsi" w:hAnsiTheme="minorHAnsi" w:cstheme="minorHAnsi"/>
                <w:color w:val="3B3838" w:themeColor="background2" w:themeShade="40"/>
                <w:szCs w:val="22"/>
              </w:rPr>
            </w:pPr>
            <w:r>
              <w:rPr>
                <w:rFonts w:asciiTheme="minorHAnsi" w:hAnsiTheme="minorHAnsi" w:cstheme="minorHAnsi"/>
                <w:b/>
                <w:color w:val="3B3838" w:themeColor="background2" w:themeShade="40"/>
                <w:szCs w:val="22"/>
              </w:rPr>
              <w:t>AWS</w:t>
            </w:r>
            <w:r>
              <w:rPr>
                <w:rFonts w:asciiTheme="minorHAnsi" w:hAnsiTheme="minorHAnsi" w:cstheme="minorHAnsi"/>
                <w:color w:val="3B3838" w:themeColor="background2" w:themeShade="40"/>
                <w:szCs w:val="22"/>
              </w:rPr>
              <w:t xml:space="preserve">: S3, EMR, Athena, Glue, Redshift, API Gateway, DynamoDB, MWAA </w:t>
            </w:r>
          </w:p>
          <w:p w:rsidR="00175460" w:rsidRPr="00AC447F" w:rsidRDefault="00175460" w:rsidP="00F440E3">
            <w:pPr>
              <w:spacing w:line="240" w:lineRule="auto"/>
              <w:jc w:val="both"/>
              <w:rPr>
                <w:rFonts w:asciiTheme="minorHAnsi" w:hAnsiTheme="minorHAnsi" w:cstheme="minorHAnsi"/>
                <w:color w:val="3B3838" w:themeColor="background2" w:themeShade="40"/>
                <w:szCs w:val="22"/>
              </w:rPr>
            </w:pPr>
            <w:r>
              <w:rPr>
                <w:rFonts w:asciiTheme="minorHAnsi" w:hAnsiTheme="minorHAnsi" w:cstheme="minorHAnsi"/>
                <w:b/>
                <w:color w:val="3B3838" w:themeColor="background2" w:themeShade="40"/>
                <w:szCs w:val="22"/>
              </w:rPr>
              <w:t>Microsoft Azure</w:t>
            </w:r>
            <w:r>
              <w:rPr>
                <w:rFonts w:asciiTheme="minorHAnsi" w:hAnsiTheme="minorHAnsi" w:cstheme="minorHAnsi"/>
                <w:color w:val="3B3838" w:themeColor="background2" w:themeShade="40"/>
                <w:szCs w:val="22"/>
              </w:rPr>
              <w:t>: ADLS Gen2, Databricks, Unity Catalog, ADF, Azure DevOps, Logic Apps, Azure Functions</w:t>
            </w:r>
          </w:p>
        </w:tc>
      </w:tr>
      <w:tr w:rsidR="00175460" w:rsidRPr="00AC447F" w:rsidTr="00333AA3">
        <w:trPr>
          <w:trHeight w:val="317"/>
        </w:trPr>
        <w:tc>
          <w:tcPr>
            <w:tcW w:w="2971" w:type="dxa"/>
            <w:tcBorders>
              <w:top w:val="single" w:sz="4" w:space="0" w:color="000000"/>
              <w:left w:val="single" w:sz="4" w:space="0" w:color="000000"/>
              <w:bottom w:val="single" w:sz="4" w:space="0" w:color="000000"/>
              <w:right w:val="single" w:sz="4" w:space="0" w:color="000000"/>
            </w:tcBorders>
          </w:tcPr>
          <w:p w:rsidR="00175460" w:rsidRPr="00AC447F" w:rsidRDefault="00175460" w:rsidP="00F440E3">
            <w:pPr>
              <w:spacing w:line="240" w:lineRule="auto"/>
              <w:rPr>
                <w:rFonts w:asciiTheme="minorHAnsi" w:hAnsiTheme="minorHAnsi" w:cstheme="minorHAnsi"/>
                <w:b/>
                <w:color w:val="3B3838" w:themeColor="background2" w:themeShade="40"/>
                <w:szCs w:val="22"/>
              </w:rPr>
            </w:pPr>
            <w:r>
              <w:rPr>
                <w:rFonts w:asciiTheme="minorHAnsi" w:hAnsiTheme="minorHAnsi" w:cstheme="minorHAnsi"/>
                <w:b/>
                <w:color w:val="3B3838" w:themeColor="background2" w:themeShade="40"/>
                <w:szCs w:val="22"/>
              </w:rPr>
              <w:t>Big Data</w:t>
            </w:r>
          </w:p>
        </w:tc>
        <w:tc>
          <w:tcPr>
            <w:tcW w:w="7819" w:type="dxa"/>
            <w:tcBorders>
              <w:top w:val="single" w:sz="4" w:space="0" w:color="000000"/>
              <w:left w:val="single" w:sz="4" w:space="0" w:color="000000"/>
              <w:bottom w:val="single" w:sz="4" w:space="0" w:color="000000"/>
              <w:right w:val="single" w:sz="4" w:space="0" w:color="000000"/>
            </w:tcBorders>
          </w:tcPr>
          <w:p w:rsidR="00175460" w:rsidRPr="00AC447F" w:rsidRDefault="00175460" w:rsidP="00F440E3">
            <w:pPr>
              <w:spacing w:line="240" w:lineRule="auto"/>
              <w:rPr>
                <w:rFonts w:asciiTheme="minorHAnsi" w:hAnsiTheme="minorHAnsi" w:cstheme="minorHAnsi"/>
                <w:color w:val="3B3838" w:themeColor="background2" w:themeShade="40"/>
                <w:szCs w:val="22"/>
              </w:rPr>
            </w:pPr>
            <w:r>
              <w:rPr>
                <w:rFonts w:asciiTheme="minorHAnsi" w:hAnsiTheme="minorHAnsi" w:cstheme="minorHAnsi"/>
                <w:color w:val="3B3838" w:themeColor="background2" w:themeShade="40"/>
                <w:szCs w:val="22"/>
              </w:rPr>
              <w:t>Spark (PySpark), Delta Lake, Hadoop, Hive, Presto, Iceberg, EMR, Apache Kafka</w:t>
            </w:r>
          </w:p>
        </w:tc>
      </w:tr>
      <w:tr w:rsidR="00175460" w:rsidRPr="00AC447F" w:rsidTr="00333AA3">
        <w:trPr>
          <w:trHeight w:val="317"/>
        </w:trPr>
        <w:tc>
          <w:tcPr>
            <w:tcW w:w="2971" w:type="dxa"/>
            <w:tcBorders>
              <w:top w:val="single" w:sz="4" w:space="0" w:color="000000"/>
              <w:left w:val="single" w:sz="4" w:space="0" w:color="000000"/>
              <w:bottom w:val="single" w:sz="4" w:space="0" w:color="000000"/>
              <w:right w:val="single" w:sz="4" w:space="0" w:color="000000"/>
            </w:tcBorders>
          </w:tcPr>
          <w:p w:rsidR="00175460" w:rsidRPr="00AC447F" w:rsidRDefault="00175460" w:rsidP="00F440E3">
            <w:pPr>
              <w:spacing w:line="240" w:lineRule="auto"/>
              <w:rPr>
                <w:rFonts w:asciiTheme="minorHAnsi" w:hAnsiTheme="minorHAnsi" w:cstheme="minorHAnsi"/>
                <w:b/>
                <w:color w:val="3B3838" w:themeColor="background2" w:themeShade="40"/>
                <w:szCs w:val="22"/>
              </w:rPr>
            </w:pPr>
            <w:r>
              <w:rPr>
                <w:rFonts w:asciiTheme="minorHAnsi" w:hAnsiTheme="minorHAnsi" w:cstheme="minorHAnsi"/>
                <w:b/>
                <w:color w:val="3B3838" w:themeColor="background2" w:themeShade="40"/>
                <w:szCs w:val="22"/>
              </w:rPr>
              <w:t>Databases</w:t>
            </w:r>
          </w:p>
        </w:tc>
        <w:tc>
          <w:tcPr>
            <w:tcW w:w="7819" w:type="dxa"/>
            <w:tcBorders>
              <w:top w:val="single" w:sz="4" w:space="0" w:color="000000"/>
              <w:left w:val="single" w:sz="4" w:space="0" w:color="000000"/>
              <w:bottom w:val="single" w:sz="4" w:space="0" w:color="000000"/>
              <w:right w:val="single" w:sz="4" w:space="0" w:color="000000"/>
            </w:tcBorders>
          </w:tcPr>
          <w:p w:rsidR="00175460" w:rsidRPr="00AC447F" w:rsidRDefault="00175460" w:rsidP="00F440E3">
            <w:pPr>
              <w:spacing w:line="240" w:lineRule="auto"/>
              <w:rPr>
                <w:rFonts w:asciiTheme="minorHAnsi" w:hAnsiTheme="minorHAnsi" w:cstheme="minorHAnsi"/>
                <w:color w:val="3B3838" w:themeColor="background2" w:themeShade="40"/>
                <w:szCs w:val="22"/>
              </w:rPr>
            </w:pPr>
            <w:r>
              <w:rPr>
                <w:rFonts w:asciiTheme="minorHAnsi" w:hAnsiTheme="minorHAnsi" w:cstheme="minorHAnsi"/>
                <w:color w:val="3B3838" w:themeColor="background2" w:themeShade="40"/>
                <w:szCs w:val="22"/>
              </w:rPr>
              <w:t>PostgreSQL, MySQL, Oracle, MS SQL Server</w:t>
            </w:r>
          </w:p>
        </w:tc>
      </w:tr>
      <w:tr w:rsidR="00175460" w:rsidRPr="00AC447F" w:rsidTr="00333AA3">
        <w:trPr>
          <w:trHeight w:val="317"/>
        </w:trPr>
        <w:tc>
          <w:tcPr>
            <w:tcW w:w="2971" w:type="dxa"/>
            <w:tcBorders>
              <w:top w:val="single" w:sz="4" w:space="0" w:color="000000"/>
              <w:left w:val="single" w:sz="4" w:space="0" w:color="000000"/>
              <w:bottom w:val="single" w:sz="4" w:space="0" w:color="000000"/>
              <w:right w:val="single" w:sz="4" w:space="0" w:color="000000"/>
            </w:tcBorders>
          </w:tcPr>
          <w:p w:rsidR="00175460" w:rsidRPr="00AC447F" w:rsidRDefault="00175460" w:rsidP="00F440E3">
            <w:pPr>
              <w:spacing w:line="240" w:lineRule="auto"/>
              <w:rPr>
                <w:rFonts w:asciiTheme="minorHAnsi" w:hAnsiTheme="minorHAnsi" w:cstheme="minorHAnsi"/>
                <w:b/>
                <w:color w:val="3B3838" w:themeColor="background2" w:themeShade="40"/>
                <w:szCs w:val="22"/>
              </w:rPr>
            </w:pPr>
            <w:r>
              <w:rPr>
                <w:rFonts w:asciiTheme="minorHAnsi" w:hAnsiTheme="minorHAnsi" w:cstheme="minorHAnsi"/>
                <w:b/>
                <w:color w:val="3B3838" w:themeColor="background2" w:themeShade="40"/>
                <w:szCs w:val="22"/>
              </w:rPr>
              <w:t>Programming Language</w:t>
            </w:r>
          </w:p>
        </w:tc>
        <w:tc>
          <w:tcPr>
            <w:tcW w:w="7819" w:type="dxa"/>
            <w:tcBorders>
              <w:top w:val="single" w:sz="4" w:space="0" w:color="000000"/>
              <w:left w:val="single" w:sz="4" w:space="0" w:color="000000"/>
              <w:bottom w:val="single" w:sz="4" w:space="0" w:color="000000"/>
              <w:right w:val="single" w:sz="4" w:space="0" w:color="000000"/>
            </w:tcBorders>
          </w:tcPr>
          <w:p w:rsidR="00175460" w:rsidRPr="00AC447F" w:rsidRDefault="00175460" w:rsidP="00F440E3">
            <w:pPr>
              <w:spacing w:line="240" w:lineRule="auto"/>
              <w:rPr>
                <w:rFonts w:asciiTheme="minorHAnsi" w:hAnsiTheme="minorHAnsi" w:cstheme="minorHAnsi"/>
                <w:color w:val="3B3838" w:themeColor="background2" w:themeShade="40"/>
                <w:szCs w:val="22"/>
              </w:rPr>
            </w:pPr>
            <w:r>
              <w:rPr>
                <w:rFonts w:asciiTheme="minorHAnsi" w:hAnsiTheme="minorHAnsi" w:cstheme="minorHAnsi"/>
                <w:color w:val="3B3838" w:themeColor="background2" w:themeShade="40"/>
                <w:szCs w:val="22"/>
              </w:rPr>
              <w:t>Python and SQL</w:t>
            </w:r>
          </w:p>
        </w:tc>
      </w:tr>
      <w:tr w:rsidR="00175460" w:rsidRPr="00AC447F" w:rsidTr="00333AA3">
        <w:trPr>
          <w:trHeight w:val="317"/>
        </w:trPr>
        <w:tc>
          <w:tcPr>
            <w:tcW w:w="2971" w:type="dxa"/>
            <w:tcBorders>
              <w:top w:val="single" w:sz="4" w:space="0" w:color="000000"/>
              <w:left w:val="single" w:sz="4" w:space="0" w:color="000000"/>
              <w:bottom w:val="single" w:sz="4" w:space="0" w:color="000000"/>
              <w:right w:val="single" w:sz="4" w:space="0" w:color="000000"/>
            </w:tcBorders>
          </w:tcPr>
          <w:p w:rsidR="00175460" w:rsidRPr="00AC447F" w:rsidRDefault="00175460" w:rsidP="00F440E3">
            <w:pPr>
              <w:spacing w:line="240" w:lineRule="auto"/>
              <w:rPr>
                <w:rFonts w:asciiTheme="minorHAnsi" w:hAnsiTheme="minorHAnsi" w:cstheme="minorHAnsi"/>
                <w:b/>
                <w:color w:val="3B3838" w:themeColor="background2" w:themeShade="40"/>
                <w:szCs w:val="22"/>
              </w:rPr>
            </w:pPr>
            <w:r>
              <w:rPr>
                <w:rFonts w:asciiTheme="minorHAnsi" w:hAnsiTheme="minorHAnsi" w:cstheme="minorHAnsi"/>
                <w:b/>
                <w:color w:val="3B3838" w:themeColor="background2" w:themeShade="40"/>
                <w:szCs w:val="22"/>
              </w:rPr>
              <w:t>Tools</w:t>
            </w:r>
          </w:p>
        </w:tc>
        <w:tc>
          <w:tcPr>
            <w:tcW w:w="7819" w:type="dxa"/>
            <w:tcBorders>
              <w:top w:val="single" w:sz="4" w:space="0" w:color="000000"/>
              <w:left w:val="single" w:sz="4" w:space="0" w:color="000000"/>
              <w:bottom w:val="single" w:sz="4" w:space="0" w:color="000000"/>
              <w:right w:val="single" w:sz="4" w:space="0" w:color="000000"/>
            </w:tcBorders>
          </w:tcPr>
          <w:p w:rsidR="00175460" w:rsidRPr="00AC447F" w:rsidRDefault="00175460" w:rsidP="00F440E3">
            <w:pPr>
              <w:spacing w:line="240" w:lineRule="auto"/>
              <w:rPr>
                <w:rFonts w:asciiTheme="minorHAnsi" w:hAnsiTheme="minorHAnsi" w:cstheme="minorHAnsi"/>
                <w:color w:val="3B3838" w:themeColor="background2" w:themeShade="40"/>
                <w:szCs w:val="22"/>
              </w:rPr>
            </w:pPr>
            <w:r>
              <w:rPr>
                <w:rFonts w:asciiTheme="minorHAnsi" w:hAnsiTheme="minorHAnsi" w:cstheme="minorHAnsi"/>
                <w:color w:val="3B3838" w:themeColor="background2" w:themeShade="40"/>
                <w:szCs w:val="22"/>
              </w:rPr>
              <w:t xml:space="preserve">Git, JIRA, Visual Studio Code, IntelliJ IDEA, dbt (Data Build Tool), AWS Glue Data Catalog, CloudWatch, QuickSight, Power BI</w:t>
            </w:r>
          </w:p>
        </w:tc>
      </w:tr>
      <w:tr w:rsidR="00175460" w:rsidRPr="00AC447F" w:rsidTr="00333AA3">
        <w:trPr>
          <w:trHeight w:val="317"/>
        </w:trPr>
        <w:tc>
          <w:tcPr>
            <w:tcW w:w="2971" w:type="dxa"/>
            <w:tcBorders>
              <w:top w:val="single" w:sz="4" w:space="0" w:color="000000"/>
              <w:left w:val="single" w:sz="4" w:space="0" w:color="000000"/>
              <w:bottom w:val="single" w:sz="4" w:space="0" w:color="000000"/>
              <w:right w:val="single" w:sz="4" w:space="0" w:color="000000"/>
            </w:tcBorders>
          </w:tcPr>
          <w:p w:rsidR="00175460" w:rsidRPr="00AC447F" w:rsidRDefault="00175460" w:rsidP="00F440E3">
            <w:pPr>
              <w:spacing w:line="240" w:lineRule="auto"/>
              <w:rPr>
                <w:rFonts w:asciiTheme="minorHAnsi" w:hAnsiTheme="minorHAnsi" w:cstheme="minorHAnsi"/>
                <w:b/>
                <w:color w:val="3B3838" w:themeColor="background2" w:themeShade="40"/>
                <w:szCs w:val="22"/>
              </w:rPr>
            </w:pPr>
            <w:r>
              <w:rPr>
                <w:rFonts w:asciiTheme="minorHAnsi" w:hAnsiTheme="minorHAnsi" w:cstheme="minorHAnsi"/>
                <w:b/>
                <w:color w:val="3B3838" w:themeColor="background2" w:themeShade="40"/>
                <w:szCs w:val="22"/>
              </w:rPr>
              <w:t>Governance &amp; Compliance</w:t>
            </w:r>
          </w:p>
        </w:tc>
        <w:tc>
          <w:tcPr>
            <w:tcW w:w="7819" w:type="dxa"/>
            <w:tcBorders>
              <w:top w:val="single" w:sz="4" w:space="0" w:color="000000"/>
              <w:left w:val="single" w:sz="4" w:space="0" w:color="000000"/>
              <w:bottom w:val="single" w:sz="4" w:space="0" w:color="000000"/>
              <w:right w:val="single" w:sz="4" w:space="0" w:color="000000"/>
            </w:tcBorders>
          </w:tcPr>
          <w:p w:rsidR="00175460" w:rsidRPr="00AC447F" w:rsidRDefault="00175460" w:rsidP="00F440E3">
            <w:pPr>
              <w:spacing w:line="240" w:lineRule="auto"/>
              <w:rPr>
                <w:rFonts w:asciiTheme="minorHAnsi" w:hAnsiTheme="minorHAnsi" w:cstheme="minorHAnsi"/>
                <w:color w:val="3B3838" w:themeColor="background2" w:themeShade="40"/>
                <w:szCs w:val="22"/>
              </w:rPr>
            </w:pPr>
            <w:r>
              <w:rPr>
                <w:rFonts w:asciiTheme="minorHAnsi" w:hAnsiTheme="minorHAnsi" w:cstheme="minorHAnsi"/>
                <w:color w:val="3B3838" w:themeColor="background2" w:themeShade="40"/>
                <w:szCs w:val="22"/>
              </w:rPr>
              <w:t>Data Lineage, Metadata Management, Automated Data Classification, Compliance Validation Frameworks, Regulatory Standards, Security &amp; Auditability, Data Quality (Staging-First Policies)</w:t>
            </w:r>
          </w:p>
        </w:tc>
      </w:tr>
    </w:tbl>
    <w:p w:rsidR="00C27493" w:rsidRPr="00AC447F" w:rsidRDefault="00C27493" w:rsidP="00F440E3">
      <w:pPr>
        <w:spacing w:after="42" w:line="240" w:lineRule="auto"/>
        <w:rPr>
          <w:rFonts w:asciiTheme="minorHAnsi" w:hAnsiTheme="minorHAnsi" w:cstheme="minorHAnsi"/>
          <w:color w:val="3B3838" w:themeColor="background2" w:themeShade="40"/>
        </w:rPr>
      </w:pPr>
    </w:p>
    <w:p w:rsidR="00C27493" w:rsidRPr="00AC447F" w:rsidRDefault="00000000" w:rsidP="00F440E3">
      <w:pPr>
        <w:pStyle w:val="Heading1"/>
        <w:spacing w:line="240" w:lineRule="auto"/>
        <w:ind w:left="-5"/>
        <w:rPr>
          <w:rFonts w:asciiTheme="minorHAnsi" w:hAnsiTheme="minorHAnsi" w:cstheme="minorHAnsi"/>
          <w:color w:val="3B3838" w:themeColor="background2" w:themeShade="40"/>
        </w:rPr>
      </w:pPr>
      <w:r>
        <w:rPr>
          <w:rFonts w:asciiTheme="minorHAnsi" w:hAnsiTheme="minorHAnsi" w:cstheme="minorHAnsi"/>
          <w:color w:val="3B3838" w:themeColor="background2" w:themeShade="40"/>
        </w:rPr>
        <w:t xml:space="preserve">WORK EXPERIENCE </w:t>
      </w:r>
    </w:p>
    <w:p w:rsidR="00E83AD9" w:rsidRPr="00AC447F" w:rsidRDefault="00E83AD9" w:rsidP="00F440E3">
      <w:pPr>
        <w:tabs>
          <w:tab w:val="right" w:pos="10845"/>
        </w:tabs>
        <w:spacing w:after="13" w:line="240" w:lineRule="auto"/>
        <w:ind w:left="-15"/>
        <w:rPr>
          <w:rFonts w:asciiTheme="minorHAnsi" w:hAnsiTheme="minorHAnsi" w:cstheme="minorHAnsi"/>
          <w:color w:val="3B3838" w:themeColor="background2" w:themeShade="40"/>
          <w:sz w:val="24"/>
        </w:rPr>
      </w:pPr>
      <w:r>
        <w:rPr>
          <w:rFonts w:asciiTheme="minorHAnsi" w:hAnsiTheme="minorHAnsi" w:cstheme="minorHAnsi"/>
          <w:b/>
          <w:color w:val="3B3838" w:themeColor="background2" w:themeShade="40"/>
          <w:sz w:val="24"/>
        </w:rPr>
        <w:t>Straive</w:t>
      </w:r>
      <w:r>
        <w:rPr>
          <w:rFonts w:asciiTheme="minorHAnsi" w:hAnsiTheme="minorHAnsi" w:cstheme="minorHAnsi"/>
          <w:color w:val="3B3838" w:themeColor="background2" w:themeShade="40"/>
          <w:sz w:val="24"/>
        </w:rPr>
        <w:t xml:space="preserve"> </w:t>
        <w:tab/>
        <w:t xml:space="preserve">Chennai (Remote) </w:t>
      </w:r>
    </w:p>
    <w:p w:rsidR="00E83AD9" w:rsidRPr="00AC447F" w:rsidRDefault="00E83AD9" w:rsidP="00F440E3">
      <w:pPr>
        <w:tabs>
          <w:tab w:val="right" w:pos="10845"/>
        </w:tabs>
        <w:spacing w:after="13" w:line="240" w:lineRule="auto"/>
        <w:ind w:left="-15"/>
        <w:rPr>
          <w:rFonts w:asciiTheme="minorHAnsi" w:hAnsiTheme="minorHAnsi" w:cstheme="minorHAnsi"/>
          <w:color w:val="3B3838" w:themeColor="background2" w:themeShade="40"/>
          <w:sz w:val="24"/>
        </w:rPr>
      </w:pPr>
      <w:r>
        <w:rPr>
          <w:rFonts w:asciiTheme="minorHAnsi" w:hAnsiTheme="minorHAnsi" w:cstheme="minorHAnsi"/>
          <w:b/>
          <w:color w:val="3B3838" w:themeColor="background2" w:themeShade="40"/>
          <w:sz w:val="24"/>
        </w:rPr>
        <w:t>Data Engineering Manager</w:t>
      </w:r>
      <w:r>
        <w:rPr>
          <w:rFonts w:asciiTheme="minorHAnsi" w:hAnsiTheme="minorHAnsi" w:cstheme="minorHAnsi"/>
          <w:color w:val="3B3838" w:themeColor="background2" w:themeShade="40"/>
          <w:sz w:val="24"/>
        </w:rPr>
        <w:tab/>
        <w:t>Apr 2025 – Present</w:t>
      </w:r>
    </w:p>
    <w:p w:rsidR="0009195B" w:rsidRPr="00AC447F" w:rsidRDefault="00517E0D" w:rsidP="00F440E3">
      <w:pPr>
        <w:pStyle w:val="ListParagraph"/>
        <w:numPr>
          <w:ilvl w:val="0"/>
          <w:numId w:val="10"/>
        </w:numPr>
        <w:spacing w:after="33" w:line="240" w:lineRule="auto"/>
        <w:rPr>
          <w:rFonts w:asciiTheme="minorHAnsi" w:hAnsiTheme="minorHAnsi" w:cstheme="minorHAnsi"/>
          <w:color w:val="3B3838" w:themeColor="background2" w:themeShade="40"/>
          <w:szCs w:val="22"/>
        </w:rPr>
      </w:pPr>
      <w:r>
        <w:rPr>
          <w:rFonts w:asciiTheme="minorHAnsi" w:hAnsiTheme="minorHAnsi" w:cstheme="minorHAnsi"/>
          <w:color w:val="3B3838" w:themeColor="background2" w:themeShade="40"/>
          <w:szCs w:val="22"/>
        </w:rPr>
        <w:t>Led a 7-member engineering pod architecting and delivering a scalable S3-based data lake unifying structured and unstructured data from 15 disparate sources, managing 500GB/day across 1500+ datasets for NFL Gridiron marketing and fan analytics; drove Agile sprints, roadmap prioritization, and quarterly business reviews.</w:t>
      </w:r>
    </w:p>
    <w:p w:rsidR="00517E0D" w:rsidRPr="00AC447F" w:rsidRDefault="00517E0D" w:rsidP="00F440E3">
      <w:pPr>
        <w:pStyle w:val="ListParagraph"/>
        <w:numPr>
          <w:ilvl w:val="0"/>
          <w:numId w:val="10"/>
        </w:numPr>
        <w:spacing w:after="33" w:line="240" w:lineRule="auto"/>
        <w:rPr>
          <w:rFonts w:asciiTheme="minorHAnsi" w:hAnsiTheme="minorHAnsi" w:cstheme="minorHAnsi"/>
          <w:color w:val="3B3838" w:themeColor="background2" w:themeShade="40"/>
          <w:szCs w:val="22"/>
        </w:rPr>
      </w:pPr>
      <w:r>
        <w:rPr>
          <w:rFonts w:asciiTheme="minorHAnsi" w:hAnsiTheme="minorHAnsi" w:cstheme="minorHAnsi"/>
          <w:color w:val="3B3838" w:themeColor="background2" w:themeShade="40"/>
          <w:szCs w:val="22"/>
        </w:rPr>
        <w:t>Architected a cost-performance-optimized ELT framework using PySpark on EMR, MWAA, Redshift (OLAP layer), and dbt with mixed hourly, daily, and event-driven pipelines; established engineering best practices including design reviews, code standards, and reusability patterns. Improved pipeline performance by 45% using optimized partitioning, Parquet formats, and Redshift dist/sort keys.</w:t>
      </w:r>
    </w:p>
    <w:p w:rsidR="00517E0D" w:rsidRPr="00AC447F" w:rsidRDefault="00517E0D" w:rsidP="00F440E3">
      <w:pPr>
        <w:pStyle w:val="ListParagraph"/>
        <w:numPr>
          <w:ilvl w:val="0"/>
          <w:numId w:val="10"/>
        </w:numPr>
        <w:spacing w:after="33" w:line="240" w:lineRule="auto"/>
        <w:rPr>
          <w:rFonts w:asciiTheme="minorHAnsi" w:hAnsiTheme="minorHAnsi" w:cstheme="minorHAnsi"/>
          <w:color w:val="3B3838" w:themeColor="background2" w:themeShade="40"/>
          <w:szCs w:val="22"/>
        </w:rPr>
      </w:pPr>
      <w:r>
        <w:rPr>
          <w:rFonts w:asciiTheme="minorHAnsi" w:hAnsiTheme="minorHAnsi" w:cstheme="minorHAnsi"/>
          <w:color w:val="3B3838" w:themeColor="background2" w:themeShade="40"/>
          <w:szCs w:val="22"/>
        </w:rPr>
        <w:lastRenderedPageBreak/>
        <w:t>Built scalable Data Quality Framework implementing staging-first policies with automated validation pipelines (null, threshold, and rule-based checks); improved data integrity by 63% and reduced manual QA efforts by 50%. Established automated data classification and lineage tracking to ensure regulatory compliance and discoverability.</w:t>
      </w:r>
    </w:p>
    <w:p w:rsidR="00517E0D" w:rsidRPr="00AC447F" w:rsidRDefault="00517E0D" w:rsidP="00F440E3">
      <w:pPr>
        <w:pStyle w:val="ListParagraph"/>
        <w:numPr>
          <w:ilvl w:val="0"/>
          <w:numId w:val="10"/>
        </w:numPr>
        <w:spacing w:after="33" w:line="240" w:lineRule="auto"/>
        <w:rPr>
          <w:rFonts w:asciiTheme="minorHAnsi" w:hAnsiTheme="minorHAnsi" w:cstheme="minorHAnsi"/>
          <w:color w:val="3B3838" w:themeColor="background2" w:themeShade="40"/>
          <w:szCs w:val="22"/>
        </w:rPr>
      </w:pPr>
      <w:r>
        <w:rPr>
          <w:rFonts w:asciiTheme="minorHAnsi" w:hAnsiTheme="minorHAnsi" w:cstheme="minorHAnsi"/>
          <w:color w:val="3B3838" w:themeColor="background2" w:themeShade="40"/>
          <w:szCs w:val="22"/>
        </w:rPr>
        <w:t>Designed extensible metrics schemas and a centralized metrics repository serving as source of truth for all reports and dashboards; implemented schema evolution, dependency-aware DAG chaining, event-driven orchestration, and optimized partition strategies – significantly improving pipeline SLAs and enabling self-service analytics.</w:t>
      </w:r>
    </w:p>
    <w:p w:rsidR="00517E0D" w:rsidRPr="00AC447F" w:rsidRDefault="00517E0D" w:rsidP="00F440E3">
      <w:pPr>
        <w:pStyle w:val="ListParagraph"/>
        <w:numPr>
          <w:ilvl w:val="0"/>
          <w:numId w:val="10"/>
        </w:numPr>
        <w:spacing w:after="33" w:line="240" w:lineRule="auto"/>
        <w:rPr>
          <w:rFonts w:asciiTheme="minorHAnsi" w:hAnsiTheme="minorHAnsi" w:cstheme="minorHAnsi"/>
          <w:color w:val="3B3838" w:themeColor="background2" w:themeShade="40"/>
          <w:szCs w:val="22"/>
        </w:rPr>
      </w:pPr>
      <w:r>
        <w:rPr>
          <w:rFonts w:asciiTheme="minorHAnsi" w:hAnsiTheme="minorHAnsi" w:cstheme="minorHAnsi"/>
          <w:color w:val="3B3838" w:themeColor="background2" w:themeShade="40"/>
          <w:szCs w:val="22"/>
        </w:rPr>
        <w:t>Delivered complex marketing/fan-analytics transformation (churn models, rolling window fan activity, nested JSON based outbound pipelines).</w:t>
      </w:r>
    </w:p>
    <w:p w:rsidR="00F607F0" w:rsidRPr="00AC447F" w:rsidRDefault="00F607F0" w:rsidP="00F440E3">
      <w:pPr>
        <w:pStyle w:val="ListParagraph"/>
        <w:numPr>
          <w:ilvl w:val="0"/>
          <w:numId w:val="10"/>
        </w:numPr>
        <w:spacing w:after="33" w:line="240" w:lineRule="auto"/>
        <w:rPr>
          <w:rFonts w:asciiTheme="minorHAnsi" w:hAnsiTheme="minorHAnsi" w:cstheme="minorHAnsi"/>
          <w:color w:val="3B3838" w:themeColor="background2" w:themeShade="40"/>
          <w:szCs w:val="22"/>
        </w:rPr>
      </w:pPr>
      <w:r>
        <w:rPr>
          <w:rFonts w:asciiTheme="minorHAnsi" w:hAnsiTheme="minorHAnsi" w:cstheme="minorHAnsi"/>
          <w:color w:val="3B3838" w:themeColor="background2" w:themeShade="40"/>
          <w:szCs w:val="22"/>
        </w:rPr>
        <w:t>Enabled BI, Marketing and Fan Engagement teams to measure campaign performance, fan segmentation, merchandise conversion and funnel analytics.</w:t>
      </w:r>
    </w:p>
    <w:p w:rsidR="00F607F0" w:rsidRPr="00AC447F" w:rsidRDefault="00F607F0" w:rsidP="00F440E3">
      <w:pPr>
        <w:pStyle w:val="ListParagraph"/>
        <w:numPr>
          <w:ilvl w:val="0"/>
          <w:numId w:val="10"/>
        </w:numPr>
        <w:spacing w:after="33" w:line="240" w:lineRule="auto"/>
        <w:rPr>
          <w:rFonts w:asciiTheme="minorHAnsi" w:hAnsiTheme="minorHAnsi" w:cstheme="minorHAnsi"/>
          <w:color w:val="3B3838" w:themeColor="background2" w:themeShade="40"/>
          <w:szCs w:val="22"/>
        </w:rPr>
      </w:pPr>
      <w:r>
        <w:rPr>
          <w:rFonts w:asciiTheme="minorHAnsi" w:hAnsiTheme="minorHAnsi" w:cstheme="minorHAnsi"/>
          <w:color w:val="3B3838" w:themeColor="background2" w:themeShade="40"/>
          <w:szCs w:val="22"/>
        </w:rPr>
        <w:t>Provided leadership across architecture design, technical design/code reviews, mentoring engineers at all levels, stakeholder alignment, and cross-pod collaboration; championed high sense of ownership over every deliverable, evaluated emerging technologies, and fostered a culture of technical excellence and self-service capability.</w:t>
      </w:r>
    </w:p>
    <w:p w:rsidR="006A6751" w:rsidRDefault="006A6751" w:rsidP="00F440E3">
      <w:pPr>
        <w:tabs>
          <w:tab w:val="right" w:pos="10845"/>
        </w:tabs>
        <w:spacing w:after="13" w:line="240" w:lineRule="auto"/>
        <w:rPr>
          <w:rFonts w:asciiTheme="minorHAnsi" w:hAnsiTheme="minorHAnsi" w:cstheme="minorHAnsi"/>
          <w:b/>
          <w:color w:val="3B3838" w:themeColor="background2" w:themeShade="40"/>
          <w:sz w:val="24"/>
        </w:rPr>
      </w:pPr>
    </w:p>
    <w:p w:rsidR="00531A51" w:rsidRPr="00AC447F" w:rsidRDefault="00531A51" w:rsidP="00F440E3">
      <w:pPr>
        <w:tabs>
          <w:tab w:val="right" w:pos="10845"/>
        </w:tabs>
        <w:spacing w:after="13" w:line="240" w:lineRule="auto"/>
        <w:rPr>
          <w:rFonts w:asciiTheme="minorHAnsi" w:hAnsiTheme="minorHAnsi" w:cstheme="minorHAnsi"/>
          <w:b/>
          <w:color w:val="3B3838" w:themeColor="background2" w:themeShade="40"/>
          <w:sz w:val="24"/>
        </w:rPr>
      </w:pPr>
    </w:p>
    <w:p w:rsidR="00C27493" w:rsidRPr="00AC447F" w:rsidRDefault="00000000" w:rsidP="00F440E3">
      <w:pPr>
        <w:tabs>
          <w:tab w:val="right" w:pos="10845"/>
        </w:tabs>
        <w:spacing w:after="13" w:line="240" w:lineRule="auto"/>
        <w:ind w:left="-15"/>
        <w:rPr>
          <w:rFonts w:asciiTheme="minorHAnsi" w:hAnsiTheme="minorHAnsi" w:cstheme="minorHAnsi"/>
          <w:color w:val="3B3838" w:themeColor="background2" w:themeShade="40"/>
          <w:sz w:val="24"/>
        </w:rPr>
      </w:pPr>
      <w:r>
        <w:rPr>
          <w:rFonts w:asciiTheme="minorHAnsi" w:hAnsiTheme="minorHAnsi" w:cstheme="minorHAnsi"/>
          <w:b/>
          <w:color w:val="3B3838" w:themeColor="background2" w:themeShade="40"/>
          <w:sz w:val="24"/>
        </w:rPr>
        <w:t>Amazon</w:t>
      </w:r>
      <w:r>
        <w:rPr>
          <w:rFonts w:asciiTheme="minorHAnsi" w:hAnsiTheme="minorHAnsi" w:cstheme="minorHAnsi"/>
          <w:color w:val="3B3838" w:themeColor="background2" w:themeShade="40"/>
          <w:sz w:val="24"/>
        </w:rPr>
        <w:t xml:space="preserve"> </w:t>
      </w:r>
      <w:r>
        <w:rPr>
          <w:rFonts w:asciiTheme="minorHAnsi" w:hAnsiTheme="minorHAnsi" w:cstheme="minorHAnsi"/>
          <w:b/>
          <w:color w:val="3B3838" w:themeColor="background2" w:themeShade="40"/>
          <w:sz w:val="24"/>
        </w:rPr>
        <w:t>| Corp FP&amp;A</w:t>
      </w:r>
      <w:r>
        <w:rPr>
          <w:rFonts w:asciiTheme="minorHAnsi" w:hAnsiTheme="minorHAnsi" w:cstheme="minorHAnsi"/>
          <w:color w:val="3B3838" w:themeColor="background2" w:themeShade="40"/>
          <w:sz w:val="24"/>
        </w:rPr>
        <w:t xml:space="preserve"> </w:t>
        <w:tab/>
        <w:t xml:space="preserve">Bangalore </w:t>
      </w:r>
    </w:p>
    <w:p w:rsidR="00C27493" w:rsidRPr="00AC447F" w:rsidRDefault="00B65A1D" w:rsidP="00F440E3">
      <w:pPr>
        <w:tabs>
          <w:tab w:val="right" w:pos="10845"/>
        </w:tabs>
        <w:spacing w:after="13" w:line="240" w:lineRule="auto"/>
        <w:ind w:left="-15"/>
        <w:rPr>
          <w:rFonts w:asciiTheme="minorHAnsi" w:hAnsiTheme="minorHAnsi" w:cstheme="minorHAnsi"/>
          <w:color w:val="3B3838" w:themeColor="background2" w:themeShade="40"/>
          <w:sz w:val="24"/>
        </w:rPr>
      </w:pPr>
      <w:r>
        <w:rPr>
          <w:rFonts w:asciiTheme="minorHAnsi" w:hAnsiTheme="minorHAnsi" w:cstheme="minorHAnsi"/>
          <w:b/>
          <w:color w:val="3B3838" w:themeColor="background2" w:themeShade="40"/>
          <w:sz w:val="24"/>
        </w:rPr>
        <w:t>Manager II</w:t>
      </w:r>
      <w:r>
        <w:rPr>
          <w:rFonts w:asciiTheme="minorHAnsi" w:hAnsiTheme="minorHAnsi" w:cstheme="minorHAnsi"/>
          <w:color w:val="3B3838" w:themeColor="background2" w:themeShade="40"/>
          <w:sz w:val="24"/>
        </w:rPr>
        <w:tab/>
        <w:t xml:space="preserve">Sep 2022 – Mar 2025 </w:t>
      </w:r>
    </w:p>
    <w:p w:rsidR="00175460" w:rsidRPr="00AC447F" w:rsidRDefault="00F607F0" w:rsidP="00F440E3">
      <w:pPr>
        <w:pStyle w:val="ListParagraph"/>
        <w:numPr>
          <w:ilvl w:val="0"/>
          <w:numId w:val="11"/>
        </w:numPr>
        <w:spacing w:after="33" w:line="240" w:lineRule="auto"/>
        <w:rPr>
          <w:rFonts w:asciiTheme="minorHAnsi" w:hAnsiTheme="minorHAnsi" w:cstheme="minorHAnsi"/>
          <w:color w:val="3B3838" w:themeColor="background2" w:themeShade="40"/>
          <w:szCs w:val="22"/>
        </w:rPr>
      </w:pPr>
      <w:r>
        <w:rPr>
          <w:rFonts w:asciiTheme="minorHAnsi" w:hAnsiTheme="minorHAnsi" w:cstheme="minorHAnsi"/>
          <w:color w:val="3B3838" w:themeColor="background2" w:themeShade="40"/>
          <w:szCs w:val="22"/>
        </w:rPr>
        <w:t>Owned architecture, delivery and reliability of Hydros – a 10TB/day S3-based financial data lake serving as the centralized metrics repository and source of truth for FCF reporting; drove OP1/OP2/WTR roadmap planning and directly influenced investor-facing metrics tied to Amazon’s stock performance.</w:t>
      </w:r>
    </w:p>
    <w:p w:rsidR="00F607F0" w:rsidRPr="00AC447F" w:rsidRDefault="00F607F0" w:rsidP="00F440E3">
      <w:pPr>
        <w:pStyle w:val="ListParagraph"/>
        <w:numPr>
          <w:ilvl w:val="0"/>
          <w:numId w:val="11"/>
        </w:numPr>
        <w:spacing w:after="33" w:line="240" w:lineRule="auto"/>
        <w:rPr>
          <w:rFonts w:asciiTheme="minorHAnsi" w:hAnsiTheme="minorHAnsi" w:cstheme="minorHAnsi"/>
          <w:color w:val="3B3838" w:themeColor="background2" w:themeShade="40"/>
          <w:szCs w:val="22"/>
        </w:rPr>
      </w:pPr>
      <w:r>
        <w:rPr>
          <w:rFonts w:asciiTheme="minorHAnsi" w:hAnsiTheme="minorHAnsi" w:cstheme="minorHAnsi"/>
          <w:color w:val="3B3838" w:themeColor="background2" w:themeShade="40"/>
          <w:szCs w:val="22"/>
        </w:rPr>
        <w:t xml:space="preserve">Led a 4-engineer team across system design, execution, and on-call. Modernized legacy workflows into automation-first PySpark-on-EMR (massively parallel processing) based pipelines, eliminating manual processes and reducing total runtime by 68%. Drove cost-optimization through right-sizing EMR clusters and workload scheduling. </w:t>
      </w:r>
    </w:p>
    <w:p w:rsidR="00F607F0" w:rsidRPr="00AC447F" w:rsidRDefault="00F607F0" w:rsidP="00F440E3">
      <w:pPr>
        <w:pStyle w:val="ListParagraph"/>
        <w:numPr>
          <w:ilvl w:val="0"/>
          <w:numId w:val="11"/>
        </w:numPr>
        <w:spacing w:after="33" w:line="240" w:lineRule="auto"/>
        <w:rPr>
          <w:rFonts w:asciiTheme="minorHAnsi" w:hAnsiTheme="minorHAnsi" w:cstheme="minorHAnsi"/>
          <w:color w:val="3B3838" w:themeColor="background2" w:themeShade="40"/>
          <w:szCs w:val="22"/>
        </w:rPr>
      </w:pPr>
      <w:r>
        <w:rPr>
          <w:rFonts w:asciiTheme="minorHAnsi" w:hAnsiTheme="minorHAnsi" w:cstheme="minorHAnsi"/>
          <w:color w:val="3B3838" w:themeColor="background2" w:themeShade="40"/>
          <w:szCs w:val="22"/>
        </w:rPr>
        <w:t>Designed and implemented a scalable Data Quality Framework integrated via MWAA, incorporating staging-first policies and automated validation pipelines; reduced DQ failures by 47% and enabled automated ticketing for failed validations – ensuring data handling met Amazon’s security and compliance standards.</w:t>
      </w:r>
    </w:p>
    <w:p w:rsidR="00F607F0" w:rsidRPr="00AC447F" w:rsidRDefault="00F607F0" w:rsidP="00F440E3">
      <w:pPr>
        <w:pStyle w:val="ListParagraph"/>
        <w:numPr>
          <w:ilvl w:val="0"/>
          <w:numId w:val="11"/>
        </w:numPr>
        <w:spacing w:after="33" w:line="240" w:lineRule="auto"/>
        <w:rPr>
          <w:rFonts w:asciiTheme="minorHAnsi" w:hAnsiTheme="minorHAnsi" w:cstheme="minorHAnsi"/>
          <w:color w:val="3B3838" w:themeColor="background2" w:themeShade="40"/>
          <w:szCs w:val="22"/>
        </w:rPr>
      </w:pPr>
      <w:r>
        <w:rPr>
          <w:rFonts w:asciiTheme="minorHAnsi" w:hAnsiTheme="minorHAnsi" w:cstheme="minorHAnsi"/>
          <w:color w:val="3B3838" w:themeColor="background2" w:themeShade="40"/>
          <w:szCs w:val="22"/>
        </w:rPr>
        <w:t>Delivered major reliability enhancements through schema evolution (Iceberg) on S3/Athena, missing partition detection, AQE-based skew handling, and lineage-driven impact analysis; enforced data modeling standards and metadata management (lineage tracking, automated data classification) for governance compliance. Reduced MTTR to 6-7 hours for SEV1 and &lt;24 hours for SEV2 incidents.</w:t>
      </w:r>
    </w:p>
    <w:p w:rsidR="00F607F0" w:rsidRPr="00AC447F" w:rsidRDefault="00F607F0" w:rsidP="00F440E3">
      <w:pPr>
        <w:pStyle w:val="ListParagraph"/>
        <w:numPr>
          <w:ilvl w:val="0"/>
          <w:numId w:val="11"/>
        </w:numPr>
        <w:spacing w:after="33" w:line="240" w:lineRule="auto"/>
        <w:rPr>
          <w:rFonts w:asciiTheme="minorHAnsi" w:hAnsiTheme="minorHAnsi" w:cstheme="minorHAnsi"/>
          <w:color w:val="3B3838" w:themeColor="background2" w:themeShade="40"/>
          <w:szCs w:val="22"/>
        </w:rPr>
      </w:pPr>
      <w:r>
        <w:rPr>
          <w:rFonts w:asciiTheme="minorHAnsi" w:hAnsiTheme="minorHAnsi" w:cstheme="minorHAnsi"/>
          <w:color w:val="3B3838" w:themeColor="background2" w:themeShade="40"/>
          <w:szCs w:val="22"/>
        </w:rPr>
        <w:t>Handled 1 SEV1 and 3-4 SEV2 incidents weekly as part of a 12-hour on-call rotation across IST/PST, implementing root-cause mechanisms that reduced recurrence.</w:t>
      </w:r>
    </w:p>
    <w:p w:rsidR="00F607F0" w:rsidRPr="00AC447F" w:rsidRDefault="00F607F0" w:rsidP="00F440E3">
      <w:pPr>
        <w:pStyle w:val="ListParagraph"/>
        <w:numPr>
          <w:ilvl w:val="0"/>
          <w:numId w:val="11"/>
        </w:numPr>
        <w:spacing w:after="33" w:line="240" w:lineRule="auto"/>
        <w:rPr>
          <w:rFonts w:asciiTheme="minorHAnsi" w:hAnsiTheme="minorHAnsi" w:cstheme="minorHAnsi"/>
          <w:color w:val="3B3838" w:themeColor="background2" w:themeShade="40"/>
          <w:szCs w:val="22"/>
        </w:rPr>
      </w:pPr>
      <w:r>
        <w:rPr>
          <w:rFonts w:asciiTheme="minorHAnsi" w:hAnsiTheme="minorHAnsi" w:cstheme="minorHAnsi"/>
          <w:color w:val="3B3838" w:themeColor="background2" w:themeShade="40"/>
          <w:szCs w:val="22"/>
        </w:rPr>
        <w:t>Led technical execution – task assignment, design/code reviews, architectural decisions, and cross-functional alignment with FP&amp;A, Finance Tech, and central engineering teams; collaborated with global stakeholders to gather requirements and translate complex business needs into scalable data and analytics solutions.</w:t>
      </w:r>
    </w:p>
    <w:p w:rsidR="006A6751" w:rsidRPr="00AC447F" w:rsidRDefault="006A6751" w:rsidP="00F440E3">
      <w:pPr>
        <w:pStyle w:val="ListParagraph"/>
        <w:spacing w:after="33" w:line="240" w:lineRule="auto"/>
        <w:rPr>
          <w:rFonts w:asciiTheme="minorHAnsi" w:hAnsiTheme="minorHAnsi" w:cstheme="minorHAnsi"/>
          <w:color w:val="3B3838" w:themeColor="background2" w:themeShade="40"/>
          <w:sz w:val="24"/>
        </w:rPr>
      </w:pPr>
    </w:p>
    <w:p w:rsidR="00C27493" w:rsidRPr="00AC447F" w:rsidRDefault="00000000" w:rsidP="00F440E3">
      <w:pPr>
        <w:tabs>
          <w:tab w:val="right" w:pos="10845"/>
        </w:tabs>
        <w:spacing w:after="4" w:line="240" w:lineRule="auto"/>
        <w:ind w:left="-15"/>
        <w:rPr>
          <w:rFonts w:asciiTheme="minorHAnsi" w:hAnsiTheme="minorHAnsi" w:cstheme="minorHAnsi"/>
          <w:color w:val="3B3838" w:themeColor="background2" w:themeShade="40"/>
          <w:sz w:val="24"/>
        </w:rPr>
      </w:pPr>
      <w:r>
        <w:rPr>
          <w:rFonts w:asciiTheme="minorHAnsi" w:hAnsiTheme="minorHAnsi" w:cstheme="minorHAnsi"/>
          <w:b/>
          <w:color w:val="3B3838" w:themeColor="background2" w:themeShade="40"/>
          <w:sz w:val="24"/>
        </w:rPr>
        <w:t>Anheuser-Busch inBev</w:t>
      </w:r>
      <w:r>
        <w:rPr>
          <w:rFonts w:asciiTheme="minorHAnsi" w:hAnsiTheme="minorHAnsi" w:cstheme="minorHAnsi"/>
          <w:color w:val="3B3838" w:themeColor="background2" w:themeShade="40"/>
          <w:sz w:val="24"/>
        </w:rPr>
        <w:t xml:space="preserve"> </w:t>
        <w:tab/>
        <w:t xml:space="preserve">Bangalore </w:t>
      </w:r>
    </w:p>
    <w:p w:rsidR="00C27493" w:rsidRPr="00AC447F" w:rsidRDefault="00000000" w:rsidP="00F440E3">
      <w:pPr>
        <w:tabs>
          <w:tab w:val="right" w:pos="10845"/>
        </w:tabs>
        <w:spacing w:after="13" w:line="240" w:lineRule="auto"/>
        <w:ind w:left="-15"/>
        <w:rPr>
          <w:rFonts w:asciiTheme="minorHAnsi" w:hAnsiTheme="minorHAnsi" w:cstheme="minorHAnsi"/>
          <w:color w:val="3B3838" w:themeColor="background2" w:themeShade="40"/>
          <w:sz w:val="24"/>
        </w:rPr>
      </w:pPr>
      <w:r>
        <w:rPr>
          <w:rFonts w:asciiTheme="minorHAnsi" w:hAnsiTheme="minorHAnsi" w:cstheme="minorHAnsi"/>
          <w:b/>
          <w:color w:val="3B3838" w:themeColor="background2" w:themeShade="40"/>
          <w:sz w:val="24"/>
        </w:rPr>
        <w:t>Data Engineer III</w:t>
      </w:r>
      <w:r>
        <w:rPr>
          <w:rFonts w:asciiTheme="minorHAnsi" w:hAnsiTheme="minorHAnsi" w:cstheme="minorHAnsi"/>
          <w:color w:val="3B3838" w:themeColor="background2" w:themeShade="40"/>
          <w:sz w:val="24"/>
        </w:rPr>
        <w:t xml:space="preserve"> </w:t>
        <w:tab/>
        <w:t xml:space="preserve">May 2021- Sep 2022 </w:t>
      </w:r>
    </w:p>
    <w:p w:rsidR="00F84BCA" w:rsidRPr="00AC447F" w:rsidRDefault="00F84BCA" w:rsidP="00F440E3">
      <w:pPr>
        <w:numPr>
          <w:ilvl w:val="0"/>
          <w:numId w:val="2"/>
        </w:numPr>
        <w:spacing w:after="33" w:line="240" w:lineRule="auto"/>
        <w:ind w:hanging="360"/>
        <w:rPr>
          <w:rFonts w:asciiTheme="minorHAnsi" w:hAnsiTheme="minorHAnsi" w:cstheme="minorHAnsi"/>
          <w:color w:val="3B3838" w:themeColor="background2" w:themeShade="40"/>
          <w:szCs w:val="22"/>
        </w:rPr>
      </w:pPr>
      <w:r>
        <w:rPr>
          <w:rFonts w:asciiTheme="minorHAnsi" w:hAnsiTheme="minorHAnsi" w:cstheme="minorHAnsi"/>
          <w:color w:val="3B3838" w:themeColor="background2" w:themeShade="40"/>
          <w:szCs w:val="22"/>
        </w:rPr>
        <w:t>Built scalable ETL pipelines on Azure Databricks (massively parallel processing) with Delta Lake, reducing processing time by 60% and improving data reliability for 20M+ records daily across a global data lake integrating brewery systems from disparate sources; leveraged Unity Catalog for centralized data governance, access control, and cross-workspace data discovery.</w:t>
      </w:r>
    </w:p>
    <w:p w:rsidR="00C27493" w:rsidRPr="00AC447F" w:rsidRDefault="00000000" w:rsidP="00F440E3">
      <w:pPr>
        <w:numPr>
          <w:ilvl w:val="0"/>
          <w:numId w:val="2"/>
        </w:numPr>
        <w:spacing w:after="4" w:line="240" w:lineRule="auto"/>
        <w:ind w:hanging="360"/>
        <w:rPr>
          <w:rFonts w:asciiTheme="minorHAnsi" w:hAnsiTheme="minorHAnsi" w:cstheme="minorHAnsi"/>
          <w:color w:val="3B3838" w:themeColor="background2" w:themeShade="40"/>
          <w:szCs w:val="22"/>
        </w:rPr>
      </w:pPr>
      <w:r>
        <w:rPr>
          <w:rFonts w:asciiTheme="minorHAnsi" w:hAnsiTheme="minorHAnsi" w:cstheme="minorHAnsi"/>
          <w:color w:val="3B3838" w:themeColor="background2" w:themeShade="40"/>
          <w:szCs w:val="22"/>
        </w:rPr>
        <w:t xml:space="preserve">Developed optimized data pipelines for extraction, transformation, and aggregation managing historical data changes (SCD); established metadata management with automated data classification using Erwin Data Catalog, improving lineage tracking, discoverability, and regulatory compliance. </w:t>
      </w:r>
    </w:p>
    <w:p w:rsidR="00C27493" w:rsidRPr="00AC447F" w:rsidRDefault="00000000" w:rsidP="00F440E3">
      <w:pPr>
        <w:numPr>
          <w:ilvl w:val="0"/>
          <w:numId w:val="2"/>
        </w:numPr>
        <w:spacing w:after="4" w:line="240" w:lineRule="auto"/>
        <w:ind w:hanging="360"/>
        <w:rPr>
          <w:rFonts w:asciiTheme="minorHAnsi" w:hAnsiTheme="minorHAnsi" w:cstheme="minorHAnsi"/>
          <w:color w:val="3B3838" w:themeColor="background2" w:themeShade="40"/>
          <w:szCs w:val="22"/>
        </w:rPr>
      </w:pPr>
      <w:r>
        <w:rPr>
          <w:rFonts w:asciiTheme="minorHAnsi" w:hAnsiTheme="minorHAnsi" w:cstheme="minorHAnsi"/>
          <w:color w:val="3B3838" w:themeColor="background2" w:themeShade="40"/>
          <w:szCs w:val="22"/>
        </w:rPr>
        <w:t xml:space="preserve">Integrated Apache Kafka for real-time ingestion of brewery production and sensor data feeds into the Databricks pipeline, and set up Azure DevOps CI/CD pipelines to automate build, test, and deployment of data workflows, improving release consistency.</w:t>
      </w:r>
    </w:p>
    <w:p w:rsidR="00C27493" w:rsidRPr="00AC447F" w:rsidRDefault="00000000" w:rsidP="00F440E3">
      <w:pPr>
        <w:spacing w:after="0" w:line="240" w:lineRule="auto"/>
        <w:rPr>
          <w:rFonts w:asciiTheme="minorHAnsi" w:hAnsiTheme="minorHAnsi" w:cstheme="minorHAnsi"/>
          <w:color w:val="3B3838" w:themeColor="background2" w:themeShade="40"/>
        </w:rPr>
      </w:pPr>
      <w:r>
        <w:rPr>
          <w:rFonts w:asciiTheme="minorHAnsi" w:hAnsiTheme="minorHAnsi" w:cstheme="minorHAnsi"/>
          <w:b/>
          <w:color w:val="3B3838" w:themeColor="background2" w:themeShade="40"/>
          <w:sz w:val="26"/>
        </w:rPr>
        <w:t xml:space="preserve"> </w:t>
      </w:r>
    </w:p>
    <w:p w:rsidR="00C27493" w:rsidRPr="00AC447F" w:rsidRDefault="00000000" w:rsidP="00F440E3">
      <w:pPr>
        <w:tabs>
          <w:tab w:val="right" w:pos="10845"/>
        </w:tabs>
        <w:spacing w:after="13" w:line="240" w:lineRule="auto"/>
        <w:ind w:left="-15"/>
        <w:rPr>
          <w:rFonts w:asciiTheme="minorHAnsi" w:hAnsiTheme="minorHAnsi" w:cstheme="minorHAnsi"/>
          <w:color w:val="3B3838" w:themeColor="background2" w:themeShade="40"/>
          <w:sz w:val="24"/>
        </w:rPr>
      </w:pPr>
      <w:r>
        <w:rPr>
          <w:rFonts w:asciiTheme="minorHAnsi" w:hAnsiTheme="minorHAnsi" w:cstheme="minorHAnsi"/>
          <w:b/>
          <w:color w:val="3B3838" w:themeColor="background2" w:themeShade="40"/>
          <w:sz w:val="24"/>
        </w:rPr>
        <w:t>Deloitte USI | Strategy &amp; Analytics</w:t>
      </w:r>
      <w:r>
        <w:rPr>
          <w:rFonts w:asciiTheme="minorHAnsi" w:hAnsiTheme="minorHAnsi" w:cstheme="minorHAnsi"/>
          <w:color w:val="3B3838" w:themeColor="background2" w:themeShade="40"/>
          <w:sz w:val="24"/>
        </w:rPr>
        <w:t xml:space="preserve"> </w:t>
        <w:tab/>
        <w:t xml:space="preserve">Bangalore </w:t>
      </w:r>
    </w:p>
    <w:p w:rsidR="00C27493" w:rsidRPr="00AC447F" w:rsidRDefault="00000000" w:rsidP="00F440E3">
      <w:pPr>
        <w:tabs>
          <w:tab w:val="right" w:pos="10845"/>
        </w:tabs>
        <w:spacing w:after="13" w:line="240" w:lineRule="auto"/>
        <w:ind w:left="-15"/>
        <w:rPr>
          <w:rFonts w:asciiTheme="minorHAnsi" w:hAnsiTheme="minorHAnsi" w:cstheme="minorHAnsi"/>
          <w:color w:val="3B3838" w:themeColor="background2" w:themeShade="40"/>
          <w:sz w:val="24"/>
        </w:rPr>
      </w:pPr>
      <w:r>
        <w:rPr>
          <w:rFonts w:asciiTheme="minorHAnsi" w:hAnsiTheme="minorHAnsi" w:cstheme="minorHAnsi"/>
          <w:b/>
          <w:color w:val="3B3838" w:themeColor="background2" w:themeShade="40"/>
          <w:sz w:val="24"/>
        </w:rPr>
        <w:t>Consultant (Data Engineer)</w:t>
      </w:r>
      <w:r>
        <w:rPr>
          <w:rFonts w:asciiTheme="minorHAnsi" w:hAnsiTheme="minorHAnsi" w:cstheme="minorHAnsi"/>
          <w:color w:val="3B3838" w:themeColor="background2" w:themeShade="40"/>
          <w:sz w:val="24"/>
        </w:rPr>
        <w:t xml:space="preserve"> </w:t>
        <w:tab/>
        <w:t xml:space="preserve"> Mar 2019 – Apr 2021 </w:t>
      </w:r>
    </w:p>
    <w:p w:rsidR="00F84BCA" w:rsidRPr="00AC447F" w:rsidRDefault="00F84BCA" w:rsidP="00F440E3">
      <w:pPr>
        <w:numPr>
          <w:ilvl w:val="0"/>
          <w:numId w:val="2"/>
        </w:numPr>
        <w:spacing w:after="33" w:line="240" w:lineRule="auto"/>
        <w:ind w:hanging="360"/>
        <w:rPr>
          <w:rFonts w:asciiTheme="minorHAnsi" w:hAnsiTheme="minorHAnsi" w:cstheme="minorHAnsi"/>
          <w:color w:val="3B3838" w:themeColor="background2" w:themeShade="40"/>
          <w:szCs w:val="22"/>
        </w:rPr>
      </w:pPr>
      <w:r>
        <w:rPr>
          <w:rFonts w:asciiTheme="minorHAnsi" w:hAnsiTheme="minorHAnsi" w:cstheme="minorHAnsi"/>
          <w:color w:val="3B3838" w:themeColor="background2" w:themeShade="40"/>
          <w:szCs w:val="22"/>
        </w:rPr>
        <w:lastRenderedPageBreak/>
        <w:t>Developed scalable ETL pipelines for MS Azure-based secure, compliant data lake with automated compliance validation frameworks and data quality checks, ensuring 99.99% data availability and adherence to regulatory standards; used Azure DevOps to manage source control, build pipelines, and automated deployment of ETL jobs.</w:t>
      </w:r>
    </w:p>
    <w:p w:rsidR="00C27493" w:rsidRPr="00AC447F" w:rsidRDefault="00000000" w:rsidP="00F440E3">
      <w:pPr>
        <w:numPr>
          <w:ilvl w:val="0"/>
          <w:numId w:val="2"/>
        </w:numPr>
        <w:spacing w:after="33" w:line="240" w:lineRule="auto"/>
        <w:ind w:hanging="360"/>
        <w:rPr>
          <w:rFonts w:asciiTheme="minorHAnsi" w:hAnsiTheme="minorHAnsi" w:cstheme="minorHAnsi"/>
          <w:color w:val="3B3838" w:themeColor="background2" w:themeShade="40"/>
          <w:szCs w:val="22"/>
        </w:rPr>
      </w:pPr>
      <w:r>
        <w:rPr>
          <w:rFonts w:asciiTheme="minorHAnsi" w:hAnsiTheme="minorHAnsi" w:cstheme="minorHAnsi"/>
          <w:color w:val="3B3838" w:themeColor="background2" w:themeShade="40"/>
          <w:szCs w:val="22"/>
        </w:rPr>
        <w:t xml:space="preserve">Optimized data processing workflows, enforced data modeling standards and lineage tracking, improving performance and enabling efficient handling of large-scale datasets for business intelligence and analytics.  </w:t>
      </w:r>
    </w:p>
    <w:p w:rsidR="00C27493" w:rsidRPr="00AC447F" w:rsidRDefault="00A742BE" w:rsidP="00F440E3">
      <w:pPr>
        <w:numPr>
          <w:ilvl w:val="0"/>
          <w:numId w:val="2"/>
        </w:numPr>
        <w:spacing w:after="4" w:line="240" w:lineRule="auto"/>
        <w:ind w:hanging="360"/>
        <w:rPr>
          <w:rFonts w:asciiTheme="minorHAnsi" w:hAnsiTheme="minorHAnsi" w:cstheme="minorHAnsi"/>
          <w:color w:val="3B3838" w:themeColor="background2" w:themeShade="40"/>
          <w:szCs w:val="22"/>
        </w:rPr>
      </w:pPr>
      <w:r>
        <w:rPr>
          <w:rFonts w:asciiTheme="minorHAnsi" w:hAnsiTheme="minorHAnsi" w:cstheme="minorHAnsi"/>
          <w:color w:val="3B3838" w:themeColor="background2" w:themeShade="40"/>
          <w:szCs w:val="22"/>
        </w:rPr>
        <w:t>Built centralized metrics repository and BI dashboards (OLAP-based analytics layer) enabling sales tracking, competitive analytics, and revenue optimization; transformed reporting operations into an intelligence-led framework improving marketing-driven sales by 26%.</w:t>
      </w:r>
    </w:p>
    <w:p w:rsidR="00C27493" w:rsidRPr="00AC447F" w:rsidRDefault="00C27493" w:rsidP="00F440E3">
      <w:pPr>
        <w:spacing w:after="43" w:line="240" w:lineRule="auto"/>
        <w:ind w:left="705"/>
        <w:rPr>
          <w:rFonts w:asciiTheme="minorHAnsi" w:hAnsiTheme="minorHAnsi" w:cstheme="minorHAnsi"/>
          <w:color w:val="3B3838" w:themeColor="background2" w:themeShade="40"/>
        </w:rPr>
      </w:pPr>
    </w:p>
    <w:p w:rsidR="00C27493" w:rsidRPr="00AC447F" w:rsidRDefault="00000000" w:rsidP="00F440E3">
      <w:pPr>
        <w:tabs>
          <w:tab w:val="right" w:pos="10845"/>
        </w:tabs>
        <w:spacing w:after="4" w:line="240" w:lineRule="auto"/>
        <w:ind w:left="-15"/>
        <w:rPr>
          <w:rFonts w:asciiTheme="minorHAnsi" w:hAnsiTheme="minorHAnsi" w:cstheme="minorHAnsi"/>
          <w:color w:val="3B3838" w:themeColor="background2" w:themeShade="40"/>
          <w:sz w:val="24"/>
        </w:rPr>
      </w:pPr>
      <w:r>
        <w:rPr>
          <w:rFonts w:asciiTheme="minorHAnsi" w:hAnsiTheme="minorHAnsi" w:cstheme="minorHAnsi"/>
          <w:b/>
          <w:color w:val="3B3838" w:themeColor="background2" w:themeShade="40"/>
          <w:sz w:val="24"/>
        </w:rPr>
        <w:t>Accenture | Digital</w:t>
      </w:r>
      <w:r>
        <w:rPr>
          <w:rFonts w:asciiTheme="minorHAnsi" w:hAnsiTheme="minorHAnsi" w:cstheme="minorHAnsi"/>
          <w:color w:val="3B3838" w:themeColor="background2" w:themeShade="40"/>
          <w:sz w:val="24"/>
        </w:rPr>
        <w:t xml:space="preserve"> </w:t>
        <w:tab/>
        <w:t xml:space="preserve">Pune </w:t>
      </w:r>
    </w:p>
    <w:p w:rsidR="00C27493" w:rsidRPr="00AC447F" w:rsidRDefault="00000000" w:rsidP="00F440E3">
      <w:pPr>
        <w:tabs>
          <w:tab w:val="right" w:pos="10845"/>
        </w:tabs>
        <w:spacing w:after="42" w:line="240" w:lineRule="auto"/>
        <w:rPr>
          <w:rFonts w:asciiTheme="minorHAnsi" w:hAnsiTheme="minorHAnsi" w:cstheme="minorHAnsi"/>
          <w:color w:val="3B3838" w:themeColor="background2" w:themeShade="40"/>
          <w:sz w:val="24"/>
        </w:rPr>
      </w:pPr>
      <w:r>
        <w:rPr>
          <w:rFonts w:asciiTheme="minorHAnsi" w:hAnsiTheme="minorHAnsi" w:cstheme="minorHAnsi"/>
          <w:b/>
          <w:color w:val="3B3838" w:themeColor="background2" w:themeShade="40"/>
          <w:sz w:val="24"/>
        </w:rPr>
        <w:t>Application Development Analyst (ETL Developer)</w:t>
      </w:r>
      <w:r>
        <w:rPr>
          <w:rFonts w:asciiTheme="minorHAnsi" w:hAnsiTheme="minorHAnsi" w:cstheme="minorHAnsi"/>
          <w:color w:val="3B3838" w:themeColor="background2" w:themeShade="40"/>
          <w:sz w:val="24"/>
        </w:rPr>
        <w:t xml:space="preserve"> </w:t>
        <w:tab/>
        <w:t xml:space="preserve"> Jun 2015 – Feb 2019 </w:t>
      </w:r>
    </w:p>
    <w:p w:rsidR="00C27493" w:rsidRPr="00AC447F" w:rsidRDefault="00000000" w:rsidP="00F440E3">
      <w:pPr>
        <w:numPr>
          <w:ilvl w:val="0"/>
          <w:numId w:val="2"/>
        </w:numPr>
        <w:spacing w:after="33" w:line="240" w:lineRule="auto"/>
        <w:ind w:hanging="360"/>
        <w:rPr>
          <w:rFonts w:asciiTheme="minorHAnsi" w:hAnsiTheme="minorHAnsi" w:cstheme="minorHAnsi"/>
          <w:color w:val="3B3838" w:themeColor="background2" w:themeShade="40"/>
          <w:szCs w:val="22"/>
        </w:rPr>
      </w:pPr>
      <w:r>
        <w:rPr>
          <w:rFonts w:asciiTheme="minorHAnsi" w:hAnsiTheme="minorHAnsi" w:cstheme="minorHAnsi"/>
          <w:color w:val="3B3838" w:themeColor="background2" w:themeShade="40"/>
          <w:szCs w:val="22"/>
        </w:rPr>
        <w:t xml:space="preserve">Automated data processing workflows, enhancing data accuracy and consistency while minimizing manual intervention. </w:t>
      </w:r>
    </w:p>
    <w:p w:rsidR="00C27493" w:rsidRPr="00AC447F" w:rsidRDefault="00000000" w:rsidP="00F440E3">
      <w:pPr>
        <w:numPr>
          <w:ilvl w:val="0"/>
          <w:numId w:val="2"/>
        </w:numPr>
        <w:spacing w:after="33" w:line="240" w:lineRule="auto"/>
        <w:ind w:hanging="360"/>
        <w:rPr>
          <w:rFonts w:asciiTheme="minorHAnsi" w:hAnsiTheme="minorHAnsi" w:cstheme="minorHAnsi"/>
          <w:color w:val="3B3838" w:themeColor="background2" w:themeShade="40"/>
          <w:szCs w:val="22"/>
        </w:rPr>
      </w:pPr>
      <w:r>
        <w:rPr>
          <w:rFonts w:asciiTheme="minorHAnsi" w:hAnsiTheme="minorHAnsi" w:cstheme="minorHAnsi"/>
          <w:color w:val="3B3838" w:themeColor="background2" w:themeShade="40"/>
          <w:szCs w:val="22"/>
        </w:rPr>
        <w:t xml:space="preserve">Developed a scalable reporting framework to streamline insights generation, improving efficiency and decision-making. </w:t>
      </w:r>
    </w:p>
    <w:p w:rsidR="00F440E3" w:rsidRDefault="00F440E3" w:rsidP="00F440E3">
      <w:pPr>
        <w:pStyle w:val="Heading1"/>
        <w:spacing w:line="240" w:lineRule="auto"/>
        <w:ind w:left="0" w:firstLine="0"/>
        <w:rPr>
          <w:rFonts w:asciiTheme="minorHAnsi" w:hAnsiTheme="minorHAnsi" w:cstheme="minorHAnsi"/>
          <w:color w:val="3B3838" w:themeColor="background2" w:themeShade="40"/>
        </w:rPr>
      </w:pPr>
    </w:p>
    <w:p w:rsidR="00C27493" w:rsidRPr="00AC447F" w:rsidRDefault="00000000" w:rsidP="00F440E3">
      <w:pPr>
        <w:pStyle w:val="Heading1"/>
        <w:spacing w:line="240" w:lineRule="auto"/>
        <w:ind w:left="0" w:firstLine="0"/>
        <w:rPr>
          <w:rFonts w:asciiTheme="minorHAnsi" w:hAnsiTheme="minorHAnsi" w:cstheme="minorHAnsi"/>
          <w:color w:val="3B3838" w:themeColor="background2" w:themeShade="40"/>
        </w:rPr>
      </w:pPr>
      <w:r>
        <w:rPr>
          <w:rFonts w:asciiTheme="minorHAnsi" w:hAnsiTheme="minorHAnsi" w:cstheme="minorHAnsi"/>
          <w:color w:val="3B3838" w:themeColor="background2" w:themeShade="40"/>
        </w:rPr>
        <w:t xml:space="preserve">PROJECTS </w:t>
      </w:r>
    </w:p>
    <w:p w:rsidR="0009195B" w:rsidRPr="00D6038C" w:rsidRDefault="0009195B" w:rsidP="00F440E3">
      <w:pPr>
        <w:spacing w:line="240" w:lineRule="auto"/>
        <w:rPr>
          <w:rFonts w:asciiTheme="minorHAnsi" w:hAnsiTheme="minorHAnsi" w:cstheme="minorHAnsi"/>
          <w:b/>
          <w:bCs/>
          <w:sz w:val="24"/>
          <w:szCs w:val="28"/>
        </w:rPr>
      </w:pPr>
      <w:r>
        <w:rPr>
          <w:rFonts w:asciiTheme="minorHAnsi" w:hAnsiTheme="minorHAnsi" w:cstheme="minorHAnsi"/>
          <w:b/>
          <w:bCs/>
          <w:sz w:val="24"/>
          <w:szCs w:val="28"/>
        </w:rPr>
        <w:t>Straive</w:t>
      </w:r>
    </w:p>
    <w:p w:rsidR="00A742BE" w:rsidRPr="0036792C" w:rsidRDefault="00A742BE" w:rsidP="00F440E3">
      <w:pPr>
        <w:spacing w:line="240" w:lineRule="auto"/>
        <w:rPr>
          <w:rFonts w:asciiTheme="minorHAnsi" w:hAnsiTheme="minorHAnsi" w:cstheme="minorHAnsi"/>
          <w:b/>
          <w:color w:val="3B3838" w:themeColor="background2" w:themeShade="40"/>
        </w:rPr>
      </w:pPr>
      <w:r>
        <w:rPr>
          <w:rFonts w:asciiTheme="minorHAnsi" w:hAnsiTheme="minorHAnsi" w:cstheme="minorHAnsi"/>
          <w:b/>
          <w:color w:val="3B3838" w:themeColor="background2" w:themeShade="40"/>
        </w:rPr>
        <w:tab/>
        <w:t xml:space="preserve">NFL Gridiron ELT &amp; Validation Platform </w:t>
        <w:tab/>
        <w:tab/>
        <w:tab/>
        <w:tab/>
        <w:tab/>
        <w:tab/>
        <w:tab/>
        <w:tab/>
        <w:tab/>
        <w:tab/>
      </w:r>
      <w:r>
        <w:rPr>
          <w:rFonts w:asciiTheme="minorHAnsi" w:hAnsiTheme="minorHAnsi" w:cstheme="minorHAnsi"/>
          <w:bCs/>
          <w:i/>
          <w:iCs/>
          <w:color w:val="3B3838" w:themeColor="background2" w:themeShade="40"/>
        </w:rPr>
        <w:t>Tech Used: PySpark, EMR, MWAA, Redshift, dbt</w:t>
      </w:r>
    </w:p>
    <w:p w:rsidR="00A742BE" w:rsidRPr="00AC447F" w:rsidRDefault="00A742BE" w:rsidP="00F440E3">
      <w:pPr>
        <w:pStyle w:val="ListParagraph"/>
        <w:numPr>
          <w:ilvl w:val="0"/>
          <w:numId w:val="12"/>
        </w:numPr>
        <w:spacing w:line="240" w:lineRule="auto"/>
        <w:rPr>
          <w:rFonts w:asciiTheme="minorHAnsi" w:hAnsiTheme="minorHAnsi" w:cstheme="minorHAnsi"/>
          <w:bCs/>
          <w:i/>
          <w:iCs/>
        </w:rPr>
      </w:pPr>
      <w:r>
        <w:rPr>
          <w:rFonts w:asciiTheme="minorHAnsi" w:hAnsiTheme="minorHAnsi" w:cstheme="minorHAnsi"/>
          <w:bCs/>
        </w:rPr>
        <w:t>Architected a multi-source ELT framework ingesting 500GB/day from 15 sources and transforming 1500+ datasets for NFL marketing and fan analytics.</w:t>
      </w:r>
    </w:p>
    <w:p w:rsidR="00F440E3" w:rsidRPr="00F440E3" w:rsidRDefault="00A742BE" w:rsidP="00F440E3">
      <w:pPr>
        <w:pStyle w:val="ListParagraph"/>
        <w:numPr>
          <w:ilvl w:val="0"/>
          <w:numId w:val="12"/>
        </w:numPr>
        <w:spacing w:line="240" w:lineRule="auto"/>
        <w:rPr>
          <w:rFonts w:asciiTheme="minorHAnsi" w:hAnsiTheme="minorHAnsi" w:cstheme="minorHAnsi"/>
          <w:bCs/>
          <w:i/>
          <w:iCs/>
        </w:rPr>
      </w:pPr>
      <w:r>
        <w:rPr>
          <w:rFonts w:asciiTheme="minorHAnsi" w:hAnsiTheme="minorHAnsi" w:cstheme="minorHAnsi"/>
          <w:bCs/>
        </w:rPr>
        <w:t xml:space="preserve">Built automated DQ framework (null/threshold/business checks) to achieve 63% higher data integrity and 50% reduced manual QA.</w:t>
      </w:r>
    </w:p>
    <w:p w:rsidR="00A742BE" w:rsidRPr="00F440E3" w:rsidRDefault="00A742BE" w:rsidP="00F440E3">
      <w:pPr>
        <w:pStyle w:val="ListParagraph"/>
        <w:numPr>
          <w:ilvl w:val="0"/>
          <w:numId w:val="12"/>
        </w:numPr>
        <w:spacing w:line="240" w:lineRule="auto"/>
        <w:rPr>
          <w:rFonts w:asciiTheme="minorHAnsi" w:hAnsiTheme="minorHAnsi" w:cstheme="minorHAnsi"/>
          <w:bCs/>
          <w:i/>
          <w:iCs/>
        </w:rPr>
      </w:pPr>
      <w:r>
        <w:rPr>
          <w:rFonts w:asciiTheme="minorHAnsi" w:hAnsiTheme="minorHAnsi" w:cstheme="minorHAnsi"/>
          <w:bCs/>
        </w:rPr>
        <w:t xml:space="preserve">Delivered churn models, rolling fan-activity windows, and nested JSON outbound pipelines enabling campaign ROI &amp; fan segmentation analytics </w:t>
      </w:r>
    </w:p>
    <w:p w:rsidR="00C27493" w:rsidRPr="00AC447F" w:rsidRDefault="00000000" w:rsidP="00F440E3">
      <w:pPr>
        <w:pStyle w:val="Heading2"/>
        <w:spacing w:line="240" w:lineRule="auto"/>
        <w:ind w:left="-5"/>
        <w:rPr>
          <w:rFonts w:asciiTheme="minorHAnsi" w:hAnsiTheme="minorHAnsi" w:cstheme="minorHAnsi"/>
          <w:color w:val="3B3838" w:themeColor="background2" w:themeShade="40"/>
        </w:rPr>
      </w:pPr>
      <w:r>
        <w:rPr>
          <w:rFonts w:asciiTheme="minorHAnsi" w:hAnsiTheme="minorHAnsi" w:cstheme="minorHAnsi"/>
          <w:color w:val="3B3838" w:themeColor="background2" w:themeShade="40"/>
          <w:sz w:val="24"/>
        </w:rPr>
        <w:t>Amazon</w:t>
      </w:r>
      <w:r>
        <w:rPr>
          <w:rFonts w:asciiTheme="minorHAnsi" w:hAnsiTheme="minorHAnsi" w:cstheme="minorHAnsi"/>
          <w:b w:val="0"/>
          <w:color w:val="3B3838" w:themeColor="background2" w:themeShade="40"/>
          <w:sz w:val="24"/>
        </w:rPr>
        <w:t xml:space="preserve"> </w:t>
      </w:r>
    </w:p>
    <w:p w:rsidR="00C27493" w:rsidRPr="00AC447F" w:rsidRDefault="00A742BE" w:rsidP="00F440E3">
      <w:pPr>
        <w:spacing w:after="0" w:line="240" w:lineRule="auto"/>
        <w:ind w:left="720"/>
        <w:rPr>
          <w:rFonts w:asciiTheme="minorHAnsi" w:hAnsiTheme="minorHAnsi" w:cstheme="minorHAnsi"/>
          <w:b/>
          <w:color w:val="3B3838" w:themeColor="background2" w:themeShade="40"/>
        </w:rPr>
      </w:pPr>
      <w:r>
        <w:rPr>
          <w:rFonts w:asciiTheme="minorHAnsi" w:hAnsiTheme="minorHAnsi" w:cstheme="minorHAnsi"/>
          <w:b/>
          <w:color w:val="3B3838" w:themeColor="background2" w:themeShade="40"/>
        </w:rPr>
        <w:t>Free Cash Flow (FCF) Platform Modernization</w:t>
      </w:r>
    </w:p>
    <w:p w:rsidR="00A742BE" w:rsidRPr="00AC447F" w:rsidRDefault="00A742BE" w:rsidP="00F440E3">
      <w:pPr>
        <w:spacing w:after="0" w:line="240" w:lineRule="auto"/>
        <w:ind w:left="720"/>
        <w:rPr>
          <w:rFonts w:asciiTheme="minorHAnsi" w:hAnsiTheme="minorHAnsi" w:cstheme="minorHAnsi"/>
          <w:bCs/>
          <w:i/>
          <w:iCs/>
          <w:color w:val="3B3838" w:themeColor="background2" w:themeShade="40"/>
        </w:rPr>
      </w:pPr>
      <w:r>
        <w:rPr>
          <w:rFonts w:asciiTheme="minorHAnsi" w:hAnsiTheme="minorHAnsi" w:cstheme="minorHAnsi"/>
          <w:bCs/>
          <w:i/>
          <w:iCs/>
          <w:color w:val="3B3838" w:themeColor="background2" w:themeShade="40"/>
        </w:rPr>
        <w:t>Tech Used: PySpark, EMR, Athena, Iceberg, DynamoDB, Lambda, MWAA</w:t>
      </w:r>
    </w:p>
    <w:p w:rsidR="00A742BE" w:rsidRPr="00AC447F" w:rsidRDefault="00A742BE" w:rsidP="00F440E3">
      <w:pPr>
        <w:pStyle w:val="ListParagraph"/>
        <w:numPr>
          <w:ilvl w:val="0"/>
          <w:numId w:val="13"/>
        </w:numPr>
        <w:spacing w:after="0" w:line="240" w:lineRule="auto"/>
        <w:rPr>
          <w:rFonts w:asciiTheme="minorHAnsi" w:hAnsiTheme="minorHAnsi" w:cstheme="minorHAnsi"/>
          <w:bCs/>
          <w:color w:val="3B3838" w:themeColor="background2" w:themeShade="40"/>
        </w:rPr>
      </w:pPr>
      <w:r>
        <w:rPr>
          <w:rFonts w:asciiTheme="minorHAnsi" w:hAnsiTheme="minorHAnsi" w:cstheme="minorHAnsi"/>
          <w:bCs/>
          <w:color w:val="3B3838" w:themeColor="background2" w:themeShade="40"/>
        </w:rPr>
        <w:t>Re-architected Amazon’s FCF data flow (10TB/day) from manual Excel-heavy processes to automated EMR pipelines.</w:t>
      </w:r>
    </w:p>
    <w:p w:rsidR="00A742BE" w:rsidRPr="00AC447F" w:rsidRDefault="00A742BE" w:rsidP="00F440E3">
      <w:pPr>
        <w:pStyle w:val="ListParagraph"/>
        <w:numPr>
          <w:ilvl w:val="0"/>
          <w:numId w:val="13"/>
        </w:numPr>
        <w:spacing w:after="0" w:line="240" w:lineRule="auto"/>
        <w:rPr>
          <w:rFonts w:asciiTheme="minorHAnsi" w:hAnsiTheme="minorHAnsi" w:cstheme="minorHAnsi"/>
          <w:bCs/>
          <w:color w:val="3B3838" w:themeColor="background2" w:themeShade="40"/>
        </w:rPr>
      </w:pPr>
      <w:r>
        <w:rPr>
          <w:rFonts w:asciiTheme="minorHAnsi" w:hAnsiTheme="minorHAnsi" w:cstheme="minorHAnsi"/>
          <w:bCs/>
          <w:color w:val="3B3838" w:themeColor="background2" w:themeShade="40"/>
        </w:rPr>
        <w:t>Reduced end-to-end runtime by 68%, eliminated manual reporting loops across AWS, Prime, Music, Internal teams (within Amazon) finance.</w:t>
      </w:r>
    </w:p>
    <w:p w:rsidR="00A742BE" w:rsidRDefault="00A742BE" w:rsidP="00F440E3">
      <w:pPr>
        <w:pStyle w:val="ListParagraph"/>
        <w:numPr>
          <w:ilvl w:val="0"/>
          <w:numId w:val="13"/>
        </w:numPr>
        <w:spacing w:after="0" w:line="240" w:lineRule="auto"/>
        <w:rPr>
          <w:rFonts w:asciiTheme="minorHAnsi" w:hAnsiTheme="minorHAnsi" w:cstheme="minorHAnsi"/>
          <w:bCs/>
          <w:color w:val="3B3838" w:themeColor="background2" w:themeShade="40"/>
        </w:rPr>
      </w:pPr>
      <w:r>
        <w:rPr>
          <w:rFonts w:asciiTheme="minorHAnsi" w:hAnsiTheme="minorHAnsi" w:cstheme="minorHAnsi"/>
          <w:bCs/>
          <w:color w:val="3B3838" w:themeColor="background2" w:themeShade="40"/>
        </w:rPr>
        <w:t>Delivered validation &amp; reliability framework reducing data quality failures by 47% and cutting MTTR for SEV1 incidents to ~6 hours.</w:t>
      </w:r>
    </w:p>
    <w:p w:rsidR="00D6038C" w:rsidRPr="00AC447F" w:rsidRDefault="00D6038C" w:rsidP="00F440E3">
      <w:pPr>
        <w:pStyle w:val="ListParagraph"/>
        <w:spacing w:after="0" w:line="240" w:lineRule="auto"/>
        <w:ind w:left="1440"/>
        <w:rPr>
          <w:rFonts w:asciiTheme="minorHAnsi" w:hAnsiTheme="minorHAnsi" w:cstheme="minorHAnsi"/>
          <w:bCs/>
          <w:color w:val="3B3838" w:themeColor="background2" w:themeShade="40"/>
        </w:rPr>
      </w:pPr>
    </w:p>
    <w:p w:rsidR="00C27493" w:rsidRPr="00AC447F" w:rsidRDefault="00000000" w:rsidP="00F440E3">
      <w:pPr>
        <w:pStyle w:val="Heading2"/>
        <w:spacing w:line="240" w:lineRule="auto"/>
        <w:ind w:left="-5"/>
        <w:rPr>
          <w:rFonts w:asciiTheme="minorHAnsi" w:hAnsiTheme="minorHAnsi" w:cstheme="minorHAnsi"/>
          <w:color w:val="3B3838" w:themeColor="background2" w:themeShade="40"/>
        </w:rPr>
      </w:pPr>
      <w:r>
        <w:rPr>
          <w:rFonts w:asciiTheme="minorHAnsi" w:hAnsiTheme="minorHAnsi" w:cstheme="minorHAnsi"/>
          <w:color w:val="3B3838" w:themeColor="background2" w:themeShade="40"/>
          <w:sz w:val="24"/>
        </w:rPr>
        <w:t xml:space="preserve">Anheuser-Busch inBev </w:t>
      </w:r>
    </w:p>
    <w:p w:rsidR="00DE0CE6" w:rsidRPr="00AC447F" w:rsidRDefault="00000000" w:rsidP="00F440E3">
      <w:pPr>
        <w:spacing w:after="5" w:line="240" w:lineRule="auto"/>
        <w:ind w:left="715" w:right="190" w:hanging="10"/>
        <w:rPr>
          <w:rFonts w:asciiTheme="minorHAnsi" w:hAnsiTheme="minorHAnsi" w:cstheme="minorHAnsi"/>
          <w:b/>
          <w:bCs/>
          <w:iCs/>
          <w:color w:val="3B3838" w:themeColor="background2" w:themeShade="40"/>
        </w:rPr>
      </w:pPr>
      <w:r>
        <w:rPr>
          <w:rFonts w:asciiTheme="minorHAnsi" w:hAnsiTheme="minorHAnsi" w:cstheme="minorHAnsi"/>
          <w:b/>
          <w:color w:val="3B3838" w:themeColor="background2" w:themeShade="40"/>
        </w:rPr>
        <w:t>BrewDat</w:t>
      </w:r>
      <w:r>
        <w:rPr>
          <w:rFonts w:asciiTheme="minorHAnsi" w:hAnsiTheme="minorHAnsi" w:cstheme="minorHAnsi"/>
          <w:iCs/>
          <w:color w:val="3B3838" w:themeColor="background2" w:themeShade="40"/>
        </w:rPr>
        <w:t xml:space="preserve"> </w:t>
      </w:r>
      <w:r>
        <w:rPr>
          <w:rFonts w:asciiTheme="minorHAnsi" w:hAnsiTheme="minorHAnsi" w:cstheme="minorHAnsi"/>
          <w:b/>
          <w:bCs/>
          <w:iCs/>
          <w:color w:val="3B3838" w:themeColor="background2" w:themeShade="40"/>
        </w:rPr>
        <w:t>Global Data Platform</w:t>
      </w:r>
    </w:p>
    <w:p w:rsidR="00DE0CE6" w:rsidRPr="00AC447F" w:rsidRDefault="00DE0CE6" w:rsidP="00F440E3">
      <w:pPr>
        <w:spacing w:after="5" w:line="240" w:lineRule="auto"/>
        <w:ind w:left="715" w:right="190" w:hanging="10"/>
        <w:rPr>
          <w:rFonts w:asciiTheme="minorHAnsi" w:hAnsiTheme="minorHAnsi" w:cstheme="minorHAnsi"/>
          <w:i/>
          <w:color w:val="3B3838" w:themeColor="background2" w:themeShade="40"/>
        </w:rPr>
      </w:pPr>
      <w:r>
        <w:rPr>
          <w:rFonts w:asciiTheme="minorHAnsi" w:hAnsiTheme="minorHAnsi" w:cstheme="minorHAnsi"/>
          <w:i/>
          <w:color w:val="3B3838" w:themeColor="background2" w:themeShade="40"/>
        </w:rPr>
        <w:t>Tech Used: Azure Databricks, Delta Lake, Unity Catalog, Spark SQL, ADF, Apache Kafka, Azure DevOps, Erwin Data Catalog</w:t>
      </w:r>
    </w:p>
    <w:p w:rsidR="005923E7" w:rsidRPr="00AC447F" w:rsidRDefault="00DE0CE6" w:rsidP="00F440E3">
      <w:pPr>
        <w:pStyle w:val="ListParagraph"/>
        <w:numPr>
          <w:ilvl w:val="0"/>
          <w:numId w:val="14"/>
        </w:numPr>
        <w:spacing w:after="40" w:line="240" w:lineRule="auto"/>
        <w:rPr>
          <w:rFonts w:asciiTheme="minorHAnsi" w:hAnsiTheme="minorHAnsi" w:cstheme="minorHAnsi"/>
          <w:iCs/>
          <w:color w:val="3B3838" w:themeColor="background2" w:themeShade="40"/>
        </w:rPr>
      </w:pPr>
      <w:r>
        <w:rPr>
          <w:rFonts w:asciiTheme="minorHAnsi" w:hAnsiTheme="minorHAnsi" w:cstheme="minorHAnsi"/>
          <w:iCs/>
          <w:color w:val="3B3838" w:themeColor="background2" w:themeShade="40"/>
        </w:rPr>
        <w:t>Built data mesh integrating brewery systems across markets.</w:t>
      </w:r>
    </w:p>
    <w:p w:rsidR="00531A51" w:rsidRDefault="00DE0CE6" w:rsidP="00531A51">
      <w:pPr>
        <w:pStyle w:val="ListParagraph"/>
        <w:numPr>
          <w:ilvl w:val="0"/>
          <w:numId w:val="14"/>
        </w:numPr>
        <w:spacing w:after="40" w:line="240" w:lineRule="auto"/>
        <w:rPr>
          <w:rFonts w:asciiTheme="minorHAnsi" w:hAnsiTheme="minorHAnsi" w:cstheme="minorHAnsi"/>
          <w:iCs/>
          <w:color w:val="3B3838" w:themeColor="background2" w:themeShade="40"/>
        </w:rPr>
      </w:pPr>
      <w:r>
        <w:rPr>
          <w:rFonts w:asciiTheme="minorHAnsi" w:hAnsiTheme="minorHAnsi" w:cstheme="minorHAnsi"/>
          <w:iCs/>
          <w:color w:val="3B3838" w:themeColor="background2" w:themeShade="40"/>
        </w:rPr>
        <w:t>Reduced data retrieval time by 40%, improved metadata discoverability by 60%, and cut approval overhead by 50%.</w:t>
      </w:r>
    </w:p>
    <w:p w:rsidR="00531A51" w:rsidRPr="00531A51" w:rsidRDefault="00531A51" w:rsidP="00531A51">
      <w:pPr>
        <w:pStyle w:val="ListParagraph"/>
        <w:spacing w:after="40" w:line="240" w:lineRule="auto"/>
        <w:ind w:left="1425"/>
        <w:rPr>
          <w:rFonts w:asciiTheme="minorHAnsi" w:hAnsiTheme="minorHAnsi" w:cstheme="minorHAnsi"/>
          <w:iCs/>
          <w:color w:val="3B3838" w:themeColor="background2" w:themeShade="40"/>
        </w:rPr>
      </w:pPr>
    </w:p>
    <w:p w:rsidR="00C27493" w:rsidRPr="00AC447F" w:rsidRDefault="00000000" w:rsidP="00F440E3">
      <w:pPr>
        <w:pStyle w:val="Heading2"/>
        <w:spacing w:line="240" w:lineRule="auto"/>
        <w:ind w:left="-5"/>
        <w:rPr>
          <w:rFonts w:asciiTheme="minorHAnsi" w:hAnsiTheme="minorHAnsi" w:cstheme="minorHAnsi"/>
          <w:color w:val="3B3838" w:themeColor="background2" w:themeShade="40"/>
        </w:rPr>
      </w:pPr>
      <w:r>
        <w:rPr>
          <w:rFonts w:asciiTheme="minorHAnsi" w:hAnsiTheme="minorHAnsi" w:cstheme="minorHAnsi"/>
          <w:color w:val="3B3838" w:themeColor="background2" w:themeShade="40"/>
          <w:sz w:val="24"/>
        </w:rPr>
        <w:t>Deloitte</w:t>
      </w:r>
    </w:p>
    <w:p w:rsidR="00DE0CE6" w:rsidRPr="00AC447F" w:rsidRDefault="00000000" w:rsidP="00F440E3">
      <w:pPr>
        <w:spacing w:after="5" w:line="240" w:lineRule="auto"/>
        <w:ind w:left="720" w:right="260" w:hanging="720"/>
        <w:rPr>
          <w:rFonts w:asciiTheme="minorHAnsi" w:hAnsiTheme="minorHAnsi" w:cstheme="minorHAnsi"/>
          <w:i/>
          <w:color w:val="3B3838" w:themeColor="background2" w:themeShade="40"/>
        </w:rPr>
      </w:pPr>
      <w:r>
        <w:rPr>
          <w:rFonts w:asciiTheme="minorHAnsi" w:hAnsiTheme="minorHAnsi" w:cstheme="minorHAnsi"/>
          <w:b/>
          <w:color w:val="3B3838" w:themeColor="background2" w:themeShade="40"/>
        </w:rPr>
        <w:t xml:space="preserve"> </w:t>
        <w:tab/>
        <w:t xml:space="preserve">Digital Marketing Analytics </w:t>
      </w:r>
    </w:p>
    <w:p w:rsidR="001E0984" w:rsidRPr="00AC447F" w:rsidRDefault="00DE0CE6" w:rsidP="00F440E3">
      <w:pPr>
        <w:spacing w:after="5" w:line="240" w:lineRule="auto"/>
        <w:ind w:left="720" w:right="260"/>
        <w:rPr>
          <w:rFonts w:asciiTheme="minorHAnsi" w:hAnsiTheme="minorHAnsi" w:cstheme="minorHAnsi"/>
          <w:i/>
          <w:color w:val="3B3838" w:themeColor="background2" w:themeShade="40"/>
        </w:rPr>
      </w:pPr>
      <w:r>
        <w:rPr>
          <w:rFonts w:asciiTheme="minorHAnsi" w:hAnsiTheme="minorHAnsi" w:cstheme="minorHAnsi"/>
          <w:i/>
          <w:color w:val="3B3838" w:themeColor="background2" w:themeShade="40"/>
        </w:rPr>
        <w:t xml:space="preserve">Tech Used: Azure Databricks, Azure SQL Server, PySpark, Azure DevOps and Power BI </w:t>
      </w:r>
    </w:p>
    <w:p w:rsidR="00C27493" w:rsidRPr="00AC447F" w:rsidRDefault="00DE0CE6" w:rsidP="00F440E3">
      <w:pPr>
        <w:pStyle w:val="ListParagraph"/>
        <w:numPr>
          <w:ilvl w:val="0"/>
          <w:numId w:val="15"/>
        </w:numPr>
        <w:spacing w:after="40" w:line="240" w:lineRule="auto"/>
        <w:rPr>
          <w:rFonts w:asciiTheme="minorHAnsi" w:hAnsiTheme="minorHAnsi" w:cstheme="minorHAnsi"/>
          <w:color w:val="3B3838" w:themeColor="background2" w:themeShade="40"/>
        </w:rPr>
      </w:pPr>
      <w:r>
        <w:rPr>
          <w:rFonts w:asciiTheme="minorHAnsi" w:hAnsiTheme="minorHAnsi" w:cstheme="minorHAnsi"/>
          <w:color w:val="3B3838" w:themeColor="background2" w:themeShade="40"/>
        </w:rPr>
        <w:t>Designed data models &amp; pipelines powering sales tracking and competitive analytics.</w:t>
      </w:r>
    </w:p>
    <w:p w:rsidR="00DE0CE6" w:rsidRPr="00AC447F" w:rsidRDefault="00DE0CE6" w:rsidP="00F440E3">
      <w:pPr>
        <w:pStyle w:val="ListParagraph"/>
        <w:numPr>
          <w:ilvl w:val="0"/>
          <w:numId w:val="15"/>
        </w:numPr>
        <w:spacing w:after="40" w:line="240" w:lineRule="auto"/>
        <w:rPr>
          <w:rFonts w:asciiTheme="minorHAnsi" w:hAnsiTheme="minorHAnsi" w:cstheme="minorHAnsi"/>
          <w:color w:val="3B3838" w:themeColor="background2" w:themeShade="40"/>
        </w:rPr>
      </w:pPr>
      <w:r>
        <w:rPr>
          <w:rFonts w:asciiTheme="minorHAnsi" w:hAnsiTheme="minorHAnsi" w:cstheme="minorHAnsi"/>
          <w:color w:val="3B3838" w:themeColor="background2" w:themeShade="40"/>
        </w:rPr>
        <w:t>Improved campaign insights leading to a 26% increase in optimized marketing driven sales</w:t>
      </w:r>
    </w:p>
    <w:p w:rsidR="001E0984" w:rsidRPr="00AC447F" w:rsidRDefault="001E0984" w:rsidP="00F440E3">
      <w:pPr>
        <w:spacing w:after="40" w:line="240" w:lineRule="auto"/>
        <w:rPr>
          <w:rFonts w:asciiTheme="minorHAnsi" w:hAnsiTheme="minorHAnsi" w:cstheme="minorHAnsi"/>
          <w:color w:val="3B3838" w:themeColor="background2" w:themeShade="40"/>
        </w:rPr>
      </w:pPr>
    </w:p>
    <w:p w:rsidR="00C27493" w:rsidRPr="00AC447F" w:rsidRDefault="00000000" w:rsidP="00F440E3">
      <w:pPr>
        <w:pStyle w:val="Heading2"/>
        <w:spacing w:line="240" w:lineRule="auto"/>
        <w:ind w:left="-5"/>
        <w:rPr>
          <w:rFonts w:asciiTheme="minorHAnsi" w:hAnsiTheme="minorHAnsi" w:cstheme="minorHAnsi"/>
          <w:color w:val="3B3838" w:themeColor="background2" w:themeShade="40"/>
        </w:rPr>
      </w:pPr>
      <w:r>
        <w:rPr>
          <w:rFonts w:asciiTheme="minorHAnsi" w:hAnsiTheme="minorHAnsi" w:cstheme="minorHAnsi"/>
          <w:color w:val="3B3838" w:themeColor="background2" w:themeShade="40"/>
          <w:sz w:val="24"/>
        </w:rPr>
        <w:t xml:space="preserve">Accenture Digital </w:t>
      </w:r>
    </w:p>
    <w:p w:rsidR="00C27493" w:rsidRPr="00AC447F" w:rsidRDefault="001E0984" w:rsidP="00F440E3">
      <w:pPr>
        <w:pStyle w:val="ListParagraph"/>
        <w:numPr>
          <w:ilvl w:val="0"/>
          <w:numId w:val="16"/>
        </w:numPr>
        <w:spacing w:after="26" w:line="240" w:lineRule="auto"/>
        <w:rPr>
          <w:rFonts w:asciiTheme="minorHAnsi" w:hAnsiTheme="minorHAnsi" w:cstheme="minorHAnsi"/>
          <w:color w:val="3B3838" w:themeColor="background2" w:themeShade="40"/>
        </w:rPr>
      </w:pPr>
      <w:r>
        <w:rPr>
          <w:rFonts w:asciiTheme="minorHAnsi" w:hAnsiTheme="minorHAnsi" w:cstheme="minorHAnsi"/>
          <w:color w:val="3B3838" w:themeColor="background2" w:themeShade="40"/>
        </w:rPr>
        <w:t xml:space="preserve">Developed an </w:t>
      </w:r>
      <w:r>
        <w:rPr>
          <w:rStyle w:val="Strong"/>
          <w:rFonts w:asciiTheme="minorHAnsi" w:hAnsiTheme="minorHAnsi" w:cstheme="minorHAnsi"/>
          <w:color w:val="3B3838" w:themeColor="background2" w:themeShade="40"/>
        </w:rPr>
        <w:t>ETL framework</w:t>
      </w:r>
      <w:r>
        <w:rPr>
          <w:rFonts w:asciiTheme="minorHAnsi" w:hAnsiTheme="minorHAnsi" w:cstheme="minorHAnsi"/>
          <w:color w:val="3B3838" w:themeColor="background2" w:themeShade="40"/>
        </w:rPr>
        <w:t xml:space="preserve"> for retail sales insights, helping customers analyze store performance across North America. Enabled data-driven decisions on inventory and logistics, leading to a </w:t>
      </w:r>
      <w:r>
        <w:rPr>
          <w:rStyle w:val="Strong"/>
          <w:rFonts w:asciiTheme="minorHAnsi" w:hAnsiTheme="minorHAnsi" w:cstheme="minorHAnsi"/>
          <w:color w:val="3B3838" w:themeColor="background2" w:themeShade="40"/>
        </w:rPr>
        <w:t>43% increase in quarterly sales</w:t>
      </w:r>
      <w:r>
        <w:rPr>
          <w:rFonts w:asciiTheme="minorHAnsi" w:hAnsiTheme="minorHAnsi" w:cstheme="minorHAnsi"/>
          <w:color w:val="3B3838" w:themeColor="background2" w:themeShade="40"/>
        </w:rPr>
        <w:t>.</w:t>
      </w:r>
      <w:r>
        <w:rPr>
          <w:rFonts w:asciiTheme="minorHAnsi" w:hAnsiTheme="minorHAnsi" w:cstheme="minorHAnsi"/>
          <w:color w:val="3B3838" w:themeColor="background2" w:themeShade="40"/>
          <w:sz w:val="24"/>
        </w:rPr>
        <w:t xml:space="preserve"> </w:t>
      </w:r>
    </w:p>
    <w:p w:rsidR="001E0984" w:rsidRPr="00AC447F" w:rsidRDefault="001E0984" w:rsidP="00F440E3">
      <w:pPr>
        <w:spacing w:after="39" w:line="240" w:lineRule="auto"/>
        <w:rPr>
          <w:rFonts w:asciiTheme="minorHAnsi" w:hAnsiTheme="minorHAnsi" w:cstheme="minorHAnsi"/>
          <w:color w:val="3B3838" w:themeColor="background2" w:themeShade="40"/>
        </w:rPr>
      </w:pPr>
    </w:p>
    <w:p w:rsidR="001E0984" w:rsidRPr="00AC447F" w:rsidRDefault="001E0984" w:rsidP="00F440E3">
      <w:pPr>
        <w:pStyle w:val="Heading1"/>
        <w:spacing w:line="240" w:lineRule="auto"/>
        <w:ind w:left="-5"/>
        <w:rPr>
          <w:rFonts w:asciiTheme="minorHAnsi" w:hAnsiTheme="minorHAnsi" w:cstheme="minorHAnsi"/>
          <w:color w:val="3B3838" w:themeColor="background2" w:themeShade="40"/>
        </w:rPr>
      </w:pPr>
      <w:r>
        <w:rPr>
          <w:rFonts w:asciiTheme="minorHAnsi" w:hAnsiTheme="minorHAnsi" w:cstheme="minorHAnsi"/>
          <w:color w:val="3B3838" w:themeColor="background2" w:themeShade="40"/>
        </w:rPr>
        <w:t xml:space="preserve">EDUCATION  </w:t>
      </w:r>
    </w:p>
    <w:p w:rsidR="001E0984" w:rsidRPr="00AC447F" w:rsidRDefault="001E0984" w:rsidP="00F440E3">
      <w:pPr>
        <w:spacing w:after="42" w:line="240" w:lineRule="auto"/>
        <w:ind w:left="-5" w:hanging="10"/>
        <w:rPr>
          <w:rFonts w:asciiTheme="minorHAnsi" w:hAnsiTheme="minorHAnsi" w:cstheme="minorHAnsi"/>
          <w:color w:val="3B3838" w:themeColor="background2" w:themeShade="40"/>
        </w:rPr>
      </w:pPr>
      <w:r>
        <w:rPr>
          <w:rFonts w:asciiTheme="minorHAnsi" w:hAnsiTheme="minorHAnsi" w:cstheme="minorHAnsi"/>
          <w:b/>
          <w:color w:val="3B3838" w:themeColor="background2" w:themeShade="40"/>
          <w:sz w:val="24"/>
        </w:rPr>
        <w:t>KIIT University, Bhubaneswar</w:t>
      </w:r>
      <w:r>
        <w:rPr>
          <w:rFonts w:asciiTheme="minorHAnsi" w:hAnsiTheme="minorHAnsi" w:cstheme="minorHAnsi"/>
          <w:color w:val="3B3838" w:themeColor="background2" w:themeShade="40"/>
          <w:sz w:val="24"/>
        </w:rPr>
        <w:t xml:space="preserve"> </w:t>
      </w:r>
    </w:p>
    <w:p w:rsidR="001E0984" w:rsidRPr="00D6038C" w:rsidRDefault="002072D9" w:rsidP="00F440E3">
      <w:pPr>
        <w:numPr>
          <w:ilvl w:val="0"/>
          <w:numId w:val="3"/>
        </w:numPr>
        <w:spacing w:after="4" w:line="240" w:lineRule="auto"/>
        <w:ind w:hanging="360"/>
        <w:rPr>
          <w:rFonts w:asciiTheme="minorHAnsi" w:hAnsiTheme="minorHAnsi" w:cstheme="minorHAnsi"/>
          <w:color w:val="3B3838" w:themeColor="background2" w:themeShade="40"/>
          <w:sz w:val="21"/>
          <w:szCs w:val="22"/>
        </w:rPr>
      </w:pPr>
      <w:r>
        <w:rPr>
          <w:rFonts w:asciiTheme="minorHAnsi" w:hAnsiTheme="minorHAnsi" w:cstheme="minorHAnsi"/>
          <w:color w:val="3B3838" w:themeColor="background2" w:themeShade="40"/>
          <w:szCs w:val="22"/>
        </w:rPr>
        <w:t xml:space="preserve">[2015] - B.Tech in Electronics &amp; Telecommunication Engineering CGPA: 7.94   </w:t>
      </w:r>
    </w:p>
    <w:p w:rsidR="001E0984" w:rsidRPr="00AC447F" w:rsidRDefault="001E0984" w:rsidP="00F440E3">
      <w:pPr>
        <w:spacing w:after="42" w:line="240" w:lineRule="auto"/>
        <w:ind w:left="-5" w:hanging="10"/>
        <w:rPr>
          <w:rFonts w:asciiTheme="minorHAnsi" w:hAnsiTheme="minorHAnsi" w:cstheme="minorHAnsi"/>
          <w:color w:val="3B3838" w:themeColor="background2" w:themeShade="40"/>
        </w:rPr>
      </w:pPr>
      <w:r>
        <w:rPr>
          <w:rFonts w:asciiTheme="minorHAnsi" w:hAnsiTheme="minorHAnsi" w:cstheme="minorHAnsi"/>
          <w:b/>
          <w:color w:val="3B3838" w:themeColor="background2" w:themeShade="40"/>
          <w:sz w:val="24"/>
        </w:rPr>
        <w:t>Delhi Public School, Dhanbad</w:t>
      </w:r>
      <w:r>
        <w:rPr>
          <w:rFonts w:asciiTheme="minorHAnsi" w:hAnsiTheme="minorHAnsi" w:cstheme="minorHAnsi"/>
          <w:color w:val="3B3838" w:themeColor="background2" w:themeShade="40"/>
          <w:sz w:val="24"/>
        </w:rPr>
        <w:t xml:space="preserve"> </w:t>
      </w:r>
    </w:p>
    <w:p w:rsidR="001E0984" w:rsidRPr="00D6038C" w:rsidRDefault="002072D9" w:rsidP="00F440E3">
      <w:pPr>
        <w:numPr>
          <w:ilvl w:val="0"/>
          <w:numId w:val="3"/>
        </w:numPr>
        <w:spacing w:after="4" w:line="240" w:lineRule="auto"/>
        <w:ind w:hanging="360"/>
        <w:rPr>
          <w:rFonts w:asciiTheme="minorHAnsi" w:hAnsiTheme="minorHAnsi" w:cstheme="minorHAnsi"/>
          <w:color w:val="3B3838" w:themeColor="background2" w:themeShade="40"/>
          <w:sz w:val="21"/>
          <w:szCs w:val="22"/>
        </w:rPr>
      </w:pPr>
      <w:r>
        <w:rPr>
          <w:rFonts w:asciiTheme="minorHAnsi" w:hAnsiTheme="minorHAnsi" w:cstheme="minorHAnsi"/>
          <w:color w:val="3B3838" w:themeColor="background2" w:themeShade="40"/>
          <w:szCs w:val="22"/>
        </w:rPr>
        <w:t>[2011] - 12th CBSE Grade: 80.5%</w:t>
      </w:r>
    </w:p>
    <w:p w:rsidR="001E0984" w:rsidRPr="00D6038C" w:rsidRDefault="002072D9" w:rsidP="00F440E3">
      <w:pPr>
        <w:numPr>
          <w:ilvl w:val="0"/>
          <w:numId w:val="3"/>
        </w:numPr>
        <w:spacing w:after="4" w:line="240" w:lineRule="auto"/>
        <w:ind w:hanging="360"/>
        <w:rPr>
          <w:rFonts w:asciiTheme="minorHAnsi" w:hAnsiTheme="minorHAnsi" w:cstheme="minorHAnsi"/>
          <w:color w:val="3B3838" w:themeColor="background2" w:themeShade="40"/>
          <w:sz w:val="21"/>
          <w:szCs w:val="22"/>
        </w:rPr>
      </w:pPr>
      <w:r>
        <w:rPr>
          <w:rFonts w:asciiTheme="minorHAnsi" w:hAnsiTheme="minorHAnsi" w:cstheme="minorHAnsi"/>
          <w:color w:val="3B3838" w:themeColor="background2" w:themeShade="40"/>
          <w:szCs w:val="22"/>
        </w:rPr>
        <w:t>[2009] - 10th CBSE Grade: 85.6%</w:t>
      </w:r>
    </w:p>
    <w:p w:rsidR="001E0984" w:rsidRPr="00AC447F" w:rsidRDefault="001E0984" w:rsidP="00F440E3">
      <w:pPr>
        <w:spacing w:after="39" w:line="240" w:lineRule="auto"/>
        <w:rPr>
          <w:rFonts w:asciiTheme="minorHAnsi" w:hAnsiTheme="minorHAnsi" w:cstheme="minorHAnsi"/>
          <w:color w:val="3B3838" w:themeColor="background2" w:themeShade="40"/>
        </w:rPr>
      </w:pPr>
    </w:p>
    <w:p w:rsidR="00C27493" w:rsidRPr="00AC447F" w:rsidRDefault="00000000" w:rsidP="00F440E3">
      <w:pPr>
        <w:pStyle w:val="Heading1"/>
        <w:spacing w:line="240" w:lineRule="auto"/>
        <w:ind w:left="-5"/>
        <w:rPr>
          <w:rFonts w:asciiTheme="minorHAnsi" w:hAnsiTheme="minorHAnsi" w:cstheme="minorHAnsi"/>
          <w:color w:val="3B3838" w:themeColor="background2" w:themeShade="40"/>
        </w:rPr>
      </w:pPr>
      <w:r>
        <w:rPr>
          <w:rFonts w:asciiTheme="minorHAnsi" w:hAnsiTheme="minorHAnsi" w:cstheme="minorHAnsi"/>
          <w:color w:val="3B3838" w:themeColor="background2" w:themeShade="40"/>
        </w:rPr>
        <w:t xml:space="preserve">REWARDS AND RECOGNITION </w:t>
      </w:r>
    </w:p>
    <w:p w:rsidR="00C27493" w:rsidRPr="00D6038C" w:rsidRDefault="00000000" w:rsidP="00F440E3">
      <w:pPr>
        <w:pStyle w:val="Heading2"/>
        <w:tabs>
          <w:tab w:val="center" w:pos="411"/>
          <w:tab w:val="center" w:pos="1845"/>
        </w:tabs>
        <w:spacing w:line="240" w:lineRule="auto"/>
        <w:ind w:left="0" w:firstLine="0"/>
        <w:rPr>
          <w:rFonts w:asciiTheme="minorHAnsi" w:hAnsiTheme="minorHAnsi" w:cstheme="minorHAnsi"/>
          <w:color w:val="3B3838" w:themeColor="background2" w:themeShade="40"/>
          <w:szCs w:val="22"/>
        </w:rPr>
      </w:pPr>
      <w:r>
        <w:rPr>
          <w:rFonts w:asciiTheme="minorHAnsi" w:hAnsiTheme="minorHAnsi" w:cstheme="minorHAnsi"/>
          <w:b w:val="0"/>
          <w:color w:val="3B3838" w:themeColor="background2" w:themeShade="40"/>
        </w:rPr>
        <w:tab/>
      </w:r>
      <w:r>
        <w:rPr>
          <w:rFonts w:asciiTheme="minorHAnsi" w:eastAsia="Segoe UI Symbol" w:hAnsiTheme="minorHAnsi" w:cstheme="minorHAnsi"/>
          <w:b w:val="0"/>
          <w:color w:val="3B3838" w:themeColor="background2" w:themeShade="40"/>
          <w:szCs w:val="22"/>
        </w:rPr>
        <w:t>•</w:t>
      </w:r>
      <w:r>
        <w:rPr>
          <w:rFonts w:asciiTheme="minorHAnsi" w:eastAsia="Arial" w:hAnsiTheme="minorHAnsi" w:cstheme="minorHAnsi"/>
          <w:b w:val="0"/>
          <w:color w:val="3B3838" w:themeColor="background2" w:themeShade="40"/>
          <w:szCs w:val="22"/>
        </w:rPr>
        <w:t xml:space="preserve"> </w:t>
        <w:tab/>
      </w:r>
      <w:r>
        <w:rPr>
          <w:rFonts w:asciiTheme="minorHAnsi" w:hAnsiTheme="minorHAnsi" w:cstheme="minorHAnsi"/>
          <w:color w:val="3B3838" w:themeColor="background2" w:themeShade="40"/>
          <w:szCs w:val="22"/>
        </w:rPr>
        <w:t xml:space="preserve">Extra-Mile Award – FY24 </w:t>
      </w:r>
    </w:p>
    <w:p w:rsidR="00C27493" w:rsidRPr="00D6038C" w:rsidRDefault="00000000" w:rsidP="00F440E3">
      <w:pPr>
        <w:spacing w:after="26" w:line="240" w:lineRule="auto"/>
        <w:ind w:left="715" w:right="38" w:hanging="10"/>
        <w:rPr>
          <w:rFonts w:asciiTheme="minorHAnsi" w:hAnsiTheme="minorHAnsi" w:cstheme="minorHAnsi"/>
          <w:color w:val="3B3838" w:themeColor="background2" w:themeShade="40"/>
          <w:szCs w:val="22"/>
        </w:rPr>
      </w:pPr>
      <w:r>
        <w:rPr>
          <w:rFonts w:asciiTheme="minorHAnsi" w:hAnsiTheme="minorHAnsi" w:cstheme="minorHAnsi"/>
          <w:color w:val="3B3838" w:themeColor="background2" w:themeShade="40"/>
          <w:szCs w:val="22"/>
        </w:rPr>
        <w:t xml:space="preserve">Received for doing all the ground work necessary to help deliver a key Amazon Corp FPA goal a month ahead of the expectation </w:t>
      </w:r>
    </w:p>
    <w:p w:rsidR="00C27493" w:rsidRPr="00D6038C" w:rsidRDefault="00000000" w:rsidP="00F440E3">
      <w:pPr>
        <w:pStyle w:val="Heading2"/>
        <w:tabs>
          <w:tab w:val="center" w:pos="411"/>
          <w:tab w:val="center" w:pos="1845"/>
        </w:tabs>
        <w:spacing w:line="240" w:lineRule="auto"/>
        <w:ind w:left="0" w:firstLine="0"/>
        <w:rPr>
          <w:rFonts w:asciiTheme="minorHAnsi" w:hAnsiTheme="minorHAnsi" w:cstheme="minorHAnsi"/>
          <w:color w:val="3B3838" w:themeColor="background2" w:themeShade="40"/>
          <w:szCs w:val="22"/>
        </w:rPr>
      </w:pPr>
      <w:r>
        <w:rPr>
          <w:rFonts w:asciiTheme="minorHAnsi" w:hAnsiTheme="minorHAnsi" w:cstheme="minorHAnsi"/>
          <w:b w:val="0"/>
          <w:color w:val="3B3838" w:themeColor="background2" w:themeShade="40"/>
          <w:szCs w:val="22"/>
        </w:rPr>
        <w:tab/>
      </w:r>
      <w:r>
        <w:rPr>
          <w:rFonts w:asciiTheme="minorHAnsi" w:eastAsia="Segoe UI Symbol" w:hAnsiTheme="minorHAnsi" w:cstheme="minorHAnsi"/>
          <w:b w:val="0"/>
          <w:color w:val="3B3838" w:themeColor="background2" w:themeShade="40"/>
          <w:szCs w:val="22"/>
        </w:rPr>
        <w:t>•</w:t>
      </w:r>
      <w:r>
        <w:rPr>
          <w:rFonts w:asciiTheme="minorHAnsi" w:eastAsia="Arial" w:hAnsiTheme="minorHAnsi" w:cstheme="minorHAnsi"/>
          <w:b w:val="0"/>
          <w:color w:val="3B3838" w:themeColor="background2" w:themeShade="40"/>
          <w:szCs w:val="22"/>
        </w:rPr>
        <w:t xml:space="preserve"> </w:t>
        <w:tab/>
      </w:r>
      <w:r>
        <w:rPr>
          <w:rFonts w:asciiTheme="minorHAnsi" w:hAnsiTheme="minorHAnsi" w:cstheme="minorHAnsi"/>
          <w:color w:val="3B3838" w:themeColor="background2" w:themeShade="40"/>
          <w:szCs w:val="22"/>
        </w:rPr>
        <w:t xml:space="preserve">Excellence Award – FY22 </w:t>
      </w:r>
    </w:p>
    <w:p w:rsidR="00C27493" w:rsidRPr="00D6038C" w:rsidRDefault="00000000" w:rsidP="00F440E3">
      <w:pPr>
        <w:spacing w:after="26" w:line="240" w:lineRule="auto"/>
        <w:ind w:left="715" w:hanging="10"/>
        <w:rPr>
          <w:rFonts w:asciiTheme="minorHAnsi" w:hAnsiTheme="minorHAnsi" w:cstheme="minorHAnsi"/>
          <w:color w:val="3B3838" w:themeColor="background2" w:themeShade="40"/>
          <w:szCs w:val="22"/>
        </w:rPr>
      </w:pPr>
      <w:r>
        <w:rPr>
          <w:rFonts w:asciiTheme="minorHAnsi" w:hAnsiTheme="minorHAnsi" w:cstheme="minorHAnsi"/>
          <w:color w:val="3B3838" w:themeColor="background2" w:themeShade="40"/>
          <w:szCs w:val="22"/>
        </w:rPr>
        <w:t xml:space="preserve">Received Recognition of Excellence on outstanding performance of owning the Erwin Implementation Challenges in Anheuser-Busch inBev </w:t>
      </w:r>
    </w:p>
    <w:p w:rsidR="00C27493" w:rsidRPr="00D6038C" w:rsidRDefault="00000000" w:rsidP="00F440E3">
      <w:pPr>
        <w:pStyle w:val="Heading2"/>
        <w:tabs>
          <w:tab w:val="center" w:pos="411"/>
          <w:tab w:val="center" w:pos="1934"/>
        </w:tabs>
        <w:spacing w:line="240" w:lineRule="auto"/>
        <w:ind w:left="0" w:firstLine="0"/>
        <w:rPr>
          <w:rFonts w:asciiTheme="minorHAnsi" w:hAnsiTheme="minorHAnsi" w:cstheme="minorHAnsi"/>
          <w:color w:val="3B3838" w:themeColor="background2" w:themeShade="40"/>
          <w:szCs w:val="22"/>
        </w:rPr>
      </w:pPr>
      <w:r>
        <w:rPr>
          <w:rFonts w:asciiTheme="minorHAnsi" w:hAnsiTheme="minorHAnsi" w:cstheme="minorHAnsi"/>
          <w:b w:val="0"/>
          <w:color w:val="3B3838" w:themeColor="background2" w:themeShade="40"/>
          <w:szCs w:val="22"/>
        </w:rPr>
        <w:tab/>
      </w:r>
      <w:r>
        <w:rPr>
          <w:rFonts w:asciiTheme="minorHAnsi" w:eastAsia="Segoe UI Symbol" w:hAnsiTheme="minorHAnsi" w:cstheme="minorHAnsi"/>
          <w:b w:val="0"/>
          <w:color w:val="3B3838" w:themeColor="background2" w:themeShade="40"/>
          <w:szCs w:val="22"/>
        </w:rPr>
        <w:t>•</w:t>
      </w:r>
      <w:r>
        <w:rPr>
          <w:rFonts w:asciiTheme="minorHAnsi" w:eastAsia="Arial" w:hAnsiTheme="minorHAnsi" w:cstheme="minorHAnsi"/>
          <w:b w:val="0"/>
          <w:color w:val="3B3838" w:themeColor="background2" w:themeShade="40"/>
          <w:szCs w:val="22"/>
        </w:rPr>
        <w:t xml:space="preserve"> </w:t>
        <w:tab/>
      </w:r>
      <w:r>
        <w:rPr>
          <w:rFonts w:asciiTheme="minorHAnsi" w:hAnsiTheme="minorHAnsi" w:cstheme="minorHAnsi"/>
          <w:color w:val="3B3838" w:themeColor="background2" w:themeShade="40"/>
          <w:szCs w:val="22"/>
        </w:rPr>
        <w:t xml:space="preserve">Outstanding Award – FY20 </w:t>
      </w:r>
    </w:p>
    <w:p w:rsidR="00C27493" w:rsidRPr="00D6038C" w:rsidRDefault="00000000" w:rsidP="00F440E3">
      <w:pPr>
        <w:spacing w:after="26" w:line="240" w:lineRule="auto"/>
        <w:ind w:left="715" w:hanging="10"/>
        <w:rPr>
          <w:rFonts w:asciiTheme="minorHAnsi" w:hAnsiTheme="minorHAnsi" w:cstheme="minorHAnsi"/>
          <w:color w:val="3B3838" w:themeColor="background2" w:themeShade="40"/>
          <w:szCs w:val="22"/>
        </w:rPr>
      </w:pPr>
      <w:r>
        <w:rPr>
          <w:rFonts w:asciiTheme="minorHAnsi" w:hAnsiTheme="minorHAnsi" w:cstheme="minorHAnsi"/>
          <w:color w:val="3B3838" w:themeColor="background2" w:themeShade="40"/>
          <w:szCs w:val="22"/>
        </w:rPr>
        <w:t xml:space="preserve">Received in Deloitte USI for incredible client handling, understanding the requirements and flawless deliverables for Digital Marketing project </w:t>
      </w:r>
    </w:p>
    <w:p w:rsidR="00C27493" w:rsidRPr="00D6038C" w:rsidRDefault="00000000" w:rsidP="00F440E3">
      <w:pPr>
        <w:pStyle w:val="Heading2"/>
        <w:tabs>
          <w:tab w:val="center" w:pos="411"/>
          <w:tab w:val="center" w:pos="2130"/>
        </w:tabs>
        <w:spacing w:line="240" w:lineRule="auto"/>
        <w:ind w:left="0" w:firstLine="0"/>
        <w:rPr>
          <w:rFonts w:asciiTheme="minorHAnsi" w:hAnsiTheme="minorHAnsi" w:cstheme="minorHAnsi"/>
          <w:color w:val="3B3838" w:themeColor="background2" w:themeShade="40"/>
          <w:szCs w:val="22"/>
        </w:rPr>
      </w:pPr>
      <w:r>
        <w:rPr>
          <w:rFonts w:asciiTheme="minorHAnsi" w:hAnsiTheme="minorHAnsi" w:cstheme="minorHAnsi"/>
          <w:b w:val="0"/>
          <w:color w:val="3B3838" w:themeColor="background2" w:themeShade="40"/>
          <w:szCs w:val="22"/>
        </w:rPr>
        <w:tab/>
      </w:r>
      <w:r>
        <w:rPr>
          <w:rFonts w:asciiTheme="minorHAnsi" w:eastAsia="Segoe UI Symbol" w:hAnsiTheme="minorHAnsi" w:cstheme="minorHAnsi"/>
          <w:b w:val="0"/>
          <w:color w:val="3B3838" w:themeColor="background2" w:themeShade="40"/>
          <w:szCs w:val="22"/>
        </w:rPr>
        <w:t>•</w:t>
      </w:r>
      <w:r>
        <w:rPr>
          <w:rFonts w:asciiTheme="minorHAnsi" w:eastAsia="Arial" w:hAnsiTheme="minorHAnsi" w:cstheme="minorHAnsi"/>
          <w:b w:val="0"/>
          <w:color w:val="3B3838" w:themeColor="background2" w:themeShade="40"/>
          <w:szCs w:val="22"/>
        </w:rPr>
        <w:t xml:space="preserve"> </w:t>
        <w:tab/>
      </w:r>
      <w:r>
        <w:rPr>
          <w:rFonts w:asciiTheme="minorHAnsi" w:hAnsiTheme="minorHAnsi" w:cstheme="minorHAnsi"/>
          <w:color w:val="3B3838" w:themeColor="background2" w:themeShade="40"/>
          <w:szCs w:val="22"/>
        </w:rPr>
        <w:t xml:space="preserve">Applause &amp; Spot Award – FY19 </w:t>
      </w:r>
    </w:p>
    <w:p w:rsidR="00C27493" w:rsidRPr="00D6038C" w:rsidRDefault="00000000" w:rsidP="00F440E3">
      <w:pPr>
        <w:spacing w:after="26" w:line="240" w:lineRule="auto"/>
        <w:ind w:left="715" w:hanging="10"/>
        <w:rPr>
          <w:rFonts w:asciiTheme="minorHAnsi" w:hAnsiTheme="minorHAnsi" w:cstheme="minorHAnsi"/>
          <w:color w:val="3B3838" w:themeColor="background2" w:themeShade="40"/>
          <w:szCs w:val="22"/>
        </w:rPr>
      </w:pPr>
      <w:r>
        <w:rPr>
          <w:rFonts w:asciiTheme="minorHAnsi" w:hAnsiTheme="minorHAnsi" w:cstheme="minorHAnsi"/>
          <w:color w:val="3B3838" w:themeColor="background2" w:themeShade="40"/>
          <w:szCs w:val="22"/>
        </w:rPr>
        <w:t xml:space="preserve">Received in Deloitte USI for exceptional performance and contributions on a digital marketing project, and providing positive reinforcement for going above and beyond in the moment </w:t>
      </w:r>
    </w:p>
    <w:p w:rsidR="00C27493" w:rsidRPr="00D6038C" w:rsidRDefault="00000000" w:rsidP="00F440E3">
      <w:pPr>
        <w:pStyle w:val="Heading2"/>
        <w:tabs>
          <w:tab w:val="center" w:pos="411"/>
          <w:tab w:val="center" w:pos="1548"/>
        </w:tabs>
        <w:spacing w:line="240" w:lineRule="auto"/>
        <w:ind w:left="0" w:firstLine="0"/>
        <w:rPr>
          <w:rFonts w:asciiTheme="minorHAnsi" w:hAnsiTheme="minorHAnsi" w:cstheme="minorHAnsi"/>
          <w:color w:val="3B3838" w:themeColor="background2" w:themeShade="40"/>
          <w:szCs w:val="22"/>
        </w:rPr>
      </w:pPr>
      <w:r>
        <w:rPr>
          <w:rFonts w:asciiTheme="minorHAnsi" w:hAnsiTheme="minorHAnsi" w:cstheme="minorHAnsi"/>
          <w:b w:val="0"/>
          <w:color w:val="3B3838" w:themeColor="background2" w:themeShade="40"/>
          <w:szCs w:val="22"/>
        </w:rPr>
        <w:tab/>
      </w:r>
      <w:r>
        <w:rPr>
          <w:rFonts w:asciiTheme="minorHAnsi" w:eastAsia="Segoe UI Symbol" w:hAnsiTheme="minorHAnsi" w:cstheme="minorHAnsi"/>
          <w:b w:val="0"/>
          <w:color w:val="3B3838" w:themeColor="background2" w:themeShade="40"/>
          <w:szCs w:val="22"/>
        </w:rPr>
        <w:t>•</w:t>
      </w:r>
      <w:r>
        <w:rPr>
          <w:rFonts w:asciiTheme="minorHAnsi" w:eastAsia="Arial" w:hAnsiTheme="minorHAnsi" w:cstheme="minorHAnsi"/>
          <w:b w:val="0"/>
          <w:color w:val="3B3838" w:themeColor="background2" w:themeShade="40"/>
          <w:szCs w:val="22"/>
        </w:rPr>
        <w:t xml:space="preserve"> </w:t>
        <w:tab/>
      </w:r>
      <w:r>
        <w:rPr>
          <w:rFonts w:asciiTheme="minorHAnsi" w:hAnsiTheme="minorHAnsi" w:cstheme="minorHAnsi"/>
          <w:color w:val="3B3838" w:themeColor="background2" w:themeShade="40"/>
          <w:szCs w:val="22"/>
        </w:rPr>
        <w:t xml:space="preserve">ACE Award – FY18 </w:t>
      </w:r>
    </w:p>
    <w:p w:rsidR="00C27493" w:rsidRPr="00D6038C" w:rsidRDefault="00000000" w:rsidP="00F440E3">
      <w:pPr>
        <w:spacing w:after="26" w:line="240" w:lineRule="auto"/>
        <w:ind w:left="715" w:hanging="10"/>
        <w:rPr>
          <w:rFonts w:asciiTheme="minorHAnsi" w:hAnsiTheme="minorHAnsi" w:cstheme="minorHAnsi"/>
          <w:color w:val="3B3838" w:themeColor="background2" w:themeShade="40"/>
          <w:szCs w:val="22"/>
        </w:rPr>
      </w:pPr>
      <w:r>
        <w:rPr>
          <w:rFonts w:asciiTheme="minorHAnsi" w:hAnsiTheme="minorHAnsi" w:cstheme="minorHAnsi"/>
          <w:color w:val="3B3838" w:themeColor="background2" w:themeShade="40"/>
          <w:szCs w:val="22"/>
        </w:rPr>
        <w:t xml:space="preserve">Received in Accenture for impeccable dedication towards work and on time delivery of the sprints </w:t>
      </w:r>
    </w:p>
    <w:sectPr w:rsidR="00C27493" w:rsidRPr="00D6038C">
      <w:pgSz w:w="12240" w:h="15840"/>
      <w:pgMar w:top="716" w:right="675" w:bottom="742" w:left="72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0002AFF" w:usb1="C000247B"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rial">
    <w:panose1 w:val="020B0604020202020204"/>
    <w:charset w:val="00"/>
    <w:family w:val="swiss"/>
    <w:pitch w:val="variable"/>
    <w:sig w:usb0="E0002AFF" w:usb1="C0007843"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Aptos">
    <w:panose1 w:val="020B0004020202020204"/>
    <w:charset w:val="00"/>
    <w:family w:val="swiss"/>
    <w:pitch w:val="variable"/>
    <w:sig w:usb0="20000287" w:usb1="00000003" w:usb2="00000000" w:usb3="00000000" w:csb0="0000019F" w:csb1="00000000"/>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1F6E45"/>
    <w:multiLevelType w:val="hybridMultilevel"/>
    <w:tmpl w:val="39DE80A4"/>
    <w:lvl w:ilvl="0" w:tplc="9546444A">
      <w:start w:val="1"/>
      <w:numFmt w:val="decimal"/>
      <w:lvlText w:val="%1."/>
      <w:lvlJc w:val="left"/>
      <w:pPr>
        <w:ind w:left="705"/>
      </w:pPr>
      <w:rPr>
        <w:rFonts w:ascii="Calibri" w:eastAsia="Calibri" w:hAnsi="Calibri" w:cs="Calibri"/>
        <w:b/>
        <w:bCs/>
        <w:i w:val="0"/>
        <w:strike w:val="0"/>
        <w:dstrike w:val="0"/>
        <w:color w:val="000000"/>
        <w:sz w:val="22"/>
        <w:szCs w:val="22"/>
        <w:u w:val="none" w:color="000000"/>
        <w:bdr w:val="none" w:sz="0" w:space="0" w:color="auto"/>
        <w:shd w:val="clear" w:color="auto" w:fill="auto"/>
        <w:vertAlign w:val="baseline"/>
      </w:rPr>
    </w:lvl>
    <w:lvl w:ilvl="1" w:tplc="26D06170">
      <w:start w:val="1"/>
      <w:numFmt w:val="lowerLetter"/>
      <w:lvlText w:val="%2"/>
      <w:lvlJc w:val="left"/>
      <w:pPr>
        <w:ind w:left="1440"/>
      </w:pPr>
      <w:rPr>
        <w:rFonts w:ascii="Calibri" w:eastAsia="Calibri" w:hAnsi="Calibri" w:cs="Calibri"/>
        <w:b/>
        <w:bCs/>
        <w:i w:val="0"/>
        <w:strike w:val="0"/>
        <w:dstrike w:val="0"/>
        <w:color w:val="000000"/>
        <w:sz w:val="22"/>
        <w:szCs w:val="22"/>
        <w:u w:val="none" w:color="000000"/>
        <w:bdr w:val="none" w:sz="0" w:space="0" w:color="auto"/>
        <w:shd w:val="clear" w:color="auto" w:fill="auto"/>
        <w:vertAlign w:val="baseline"/>
      </w:rPr>
    </w:lvl>
    <w:lvl w:ilvl="2" w:tplc="9014F0CE">
      <w:start w:val="1"/>
      <w:numFmt w:val="lowerRoman"/>
      <w:lvlText w:val="%3"/>
      <w:lvlJc w:val="left"/>
      <w:pPr>
        <w:ind w:left="2160"/>
      </w:pPr>
      <w:rPr>
        <w:rFonts w:ascii="Calibri" w:eastAsia="Calibri" w:hAnsi="Calibri" w:cs="Calibri"/>
        <w:b/>
        <w:bCs/>
        <w:i w:val="0"/>
        <w:strike w:val="0"/>
        <w:dstrike w:val="0"/>
        <w:color w:val="000000"/>
        <w:sz w:val="22"/>
        <w:szCs w:val="22"/>
        <w:u w:val="none" w:color="000000"/>
        <w:bdr w:val="none" w:sz="0" w:space="0" w:color="auto"/>
        <w:shd w:val="clear" w:color="auto" w:fill="auto"/>
        <w:vertAlign w:val="baseline"/>
      </w:rPr>
    </w:lvl>
    <w:lvl w:ilvl="3" w:tplc="96104BCC">
      <w:start w:val="1"/>
      <w:numFmt w:val="decimal"/>
      <w:lvlText w:val="%4"/>
      <w:lvlJc w:val="left"/>
      <w:pPr>
        <w:ind w:left="2880"/>
      </w:pPr>
      <w:rPr>
        <w:rFonts w:ascii="Calibri" w:eastAsia="Calibri" w:hAnsi="Calibri" w:cs="Calibri"/>
        <w:b/>
        <w:bCs/>
        <w:i w:val="0"/>
        <w:strike w:val="0"/>
        <w:dstrike w:val="0"/>
        <w:color w:val="000000"/>
        <w:sz w:val="22"/>
        <w:szCs w:val="22"/>
        <w:u w:val="none" w:color="000000"/>
        <w:bdr w:val="none" w:sz="0" w:space="0" w:color="auto"/>
        <w:shd w:val="clear" w:color="auto" w:fill="auto"/>
        <w:vertAlign w:val="baseline"/>
      </w:rPr>
    </w:lvl>
    <w:lvl w:ilvl="4" w:tplc="5DEC912A">
      <w:start w:val="1"/>
      <w:numFmt w:val="lowerLetter"/>
      <w:lvlText w:val="%5"/>
      <w:lvlJc w:val="left"/>
      <w:pPr>
        <w:ind w:left="3600"/>
      </w:pPr>
      <w:rPr>
        <w:rFonts w:ascii="Calibri" w:eastAsia="Calibri" w:hAnsi="Calibri" w:cs="Calibri"/>
        <w:b/>
        <w:bCs/>
        <w:i w:val="0"/>
        <w:strike w:val="0"/>
        <w:dstrike w:val="0"/>
        <w:color w:val="000000"/>
        <w:sz w:val="22"/>
        <w:szCs w:val="22"/>
        <w:u w:val="none" w:color="000000"/>
        <w:bdr w:val="none" w:sz="0" w:space="0" w:color="auto"/>
        <w:shd w:val="clear" w:color="auto" w:fill="auto"/>
        <w:vertAlign w:val="baseline"/>
      </w:rPr>
    </w:lvl>
    <w:lvl w:ilvl="5" w:tplc="6706CA22">
      <w:start w:val="1"/>
      <w:numFmt w:val="lowerRoman"/>
      <w:lvlText w:val="%6"/>
      <w:lvlJc w:val="left"/>
      <w:pPr>
        <w:ind w:left="4320"/>
      </w:pPr>
      <w:rPr>
        <w:rFonts w:ascii="Calibri" w:eastAsia="Calibri" w:hAnsi="Calibri" w:cs="Calibri"/>
        <w:b/>
        <w:bCs/>
        <w:i w:val="0"/>
        <w:strike w:val="0"/>
        <w:dstrike w:val="0"/>
        <w:color w:val="000000"/>
        <w:sz w:val="22"/>
        <w:szCs w:val="22"/>
        <w:u w:val="none" w:color="000000"/>
        <w:bdr w:val="none" w:sz="0" w:space="0" w:color="auto"/>
        <w:shd w:val="clear" w:color="auto" w:fill="auto"/>
        <w:vertAlign w:val="baseline"/>
      </w:rPr>
    </w:lvl>
    <w:lvl w:ilvl="6" w:tplc="173E252A">
      <w:start w:val="1"/>
      <w:numFmt w:val="decimal"/>
      <w:lvlText w:val="%7"/>
      <w:lvlJc w:val="left"/>
      <w:pPr>
        <w:ind w:left="5040"/>
      </w:pPr>
      <w:rPr>
        <w:rFonts w:ascii="Calibri" w:eastAsia="Calibri" w:hAnsi="Calibri" w:cs="Calibri"/>
        <w:b/>
        <w:bCs/>
        <w:i w:val="0"/>
        <w:strike w:val="0"/>
        <w:dstrike w:val="0"/>
        <w:color w:val="000000"/>
        <w:sz w:val="22"/>
        <w:szCs w:val="22"/>
        <w:u w:val="none" w:color="000000"/>
        <w:bdr w:val="none" w:sz="0" w:space="0" w:color="auto"/>
        <w:shd w:val="clear" w:color="auto" w:fill="auto"/>
        <w:vertAlign w:val="baseline"/>
      </w:rPr>
    </w:lvl>
    <w:lvl w:ilvl="7" w:tplc="253CC574">
      <w:start w:val="1"/>
      <w:numFmt w:val="lowerLetter"/>
      <w:lvlText w:val="%8"/>
      <w:lvlJc w:val="left"/>
      <w:pPr>
        <w:ind w:left="5760"/>
      </w:pPr>
      <w:rPr>
        <w:rFonts w:ascii="Calibri" w:eastAsia="Calibri" w:hAnsi="Calibri" w:cs="Calibri"/>
        <w:b/>
        <w:bCs/>
        <w:i w:val="0"/>
        <w:strike w:val="0"/>
        <w:dstrike w:val="0"/>
        <w:color w:val="000000"/>
        <w:sz w:val="22"/>
        <w:szCs w:val="22"/>
        <w:u w:val="none" w:color="000000"/>
        <w:bdr w:val="none" w:sz="0" w:space="0" w:color="auto"/>
        <w:shd w:val="clear" w:color="auto" w:fill="auto"/>
        <w:vertAlign w:val="baseline"/>
      </w:rPr>
    </w:lvl>
    <w:lvl w:ilvl="8" w:tplc="A1FCD0B8">
      <w:start w:val="1"/>
      <w:numFmt w:val="lowerRoman"/>
      <w:lvlText w:val="%9"/>
      <w:lvlJc w:val="left"/>
      <w:pPr>
        <w:ind w:left="6480"/>
      </w:pPr>
      <w:rPr>
        <w:rFonts w:ascii="Calibri" w:eastAsia="Calibri" w:hAnsi="Calibri" w:cs="Calibri"/>
        <w:b/>
        <w:bCs/>
        <w:i w:val="0"/>
        <w:strike w:val="0"/>
        <w:dstrike w:val="0"/>
        <w:color w:val="000000"/>
        <w:sz w:val="22"/>
        <w:szCs w:val="22"/>
        <w:u w:val="none" w:color="000000"/>
        <w:bdr w:val="none" w:sz="0" w:space="0" w:color="auto"/>
        <w:shd w:val="clear" w:color="auto" w:fill="auto"/>
        <w:vertAlign w:val="baseline"/>
      </w:rPr>
    </w:lvl>
  </w:abstractNum>
  <w:abstractNum w:abstractNumId="1" w15:restartNumberingAfterBreak="0">
    <w:nsid w:val="084A3196"/>
    <w:multiLevelType w:val="hybridMultilevel"/>
    <w:tmpl w:val="10C0061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85A0681"/>
    <w:multiLevelType w:val="hybridMultilevel"/>
    <w:tmpl w:val="76FE9274"/>
    <w:lvl w:ilvl="0" w:tplc="F74601C0">
      <w:start w:val="1"/>
      <w:numFmt w:val="bullet"/>
      <w:lvlText w:val=""/>
      <w:lvlJc w:val="left"/>
      <w:pPr>
        <w:ind w:left="1440" w:hanging="360"/>
      </w:pPr>
      <w:rPr>
        <w:rFonts w:ascii="Symbol" w:hAnsi="Symbol" w:hint="default"/>
        <w:sz w:val="18"/>
        <w:szCs w:val="18"/>
      </w:rPr>
    </w:lvl>
    <w:lvl w:ilvl="1" w:tplc="04090003" w:tentative="1">
      <w:start w:val="1"/>
      <w:numFmt w:val="bullet"/>
      <w:lvlText w:val="o"/>
      <w:lvlJc w:val="left"/>
      <w:pPr>
        <w:ind w:left="2160" w:hanging="360"/>
      </w:pPr>
      <w:rPr>
        <w:rFonts w:ascii="Courier New" w:hAnsi="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 w15:restartNumberingAfterBreak="0">
    <w:nsid w:val="103C1227"/>
    <w:multiLevelType w:val="multilevel"/>
    <w:tmpl w:val="417A52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1A52799"/>
    <w:multiLevelType w:val="hybridMultilevel"/>
    <w:tmpl w:val="7F5678E6"/>
    <w:lvl w:ilvl="0" w:tplc="F74601C0">
      <w:start w:val="1"/>
      <w:numFmt w:val="bullet"/>
      <w:lvlText w:val=""/>
      <w:lvlJc w:val="left"/>
      <w:pPr>
        <w:ind w:left="1425" w:hanging="360"/>
      </w:pPr>
      <w:rPr>
        <w:rFonts w:ascii="Symbol" w:hAnsi="Symbol" w:hint="default"/>
        <w:sz w:val="18"/>
        <w:szCs w:val="18"/>
      </w:rPr>
    </w:lvl>
    <w:lvl w:ilvl="1" w:tplc="04090003" w:tentative="1">
      <w:start w:val="1"/>
      <w:numFmt w:val="bullet"/>
      <w:lvlText w:val="o"/>
      <w:lvlJc w:val="left"/>
      <w:pPr>
        <w:ind w:left="2145" w:hanging="360"/>
      </w:pPr>
      <w:rPr>
        <w:rFonts w:ascii="Courier New" w:hAnsi="Courier New" w:hint="default"/>
      </w:rPr>
    </w:lvl>
    <w:lvl w:ilvl="2" w:tplc="04090005" w:tentative="1">
      <w:start w:val="1"/>
      <w:numFmt w:val="bullet"/>
      <w:lvlText w:val=""/>
      <w:lvlJc w:val="left"/>
      <w:pPr>
        <w:ind w:left="2865" w:hanging="360"/>
      </w:pPr>
      <w:rPr>
        <w:rFonts w:ascii="Wingdings" w:hAnsi="Wingdings" w:hint="default"/>
      </w:rPr>
    </w:lvl>
    <w:lvl w:ilvl="3" w:tplc="04090001" w:tentative="1">
      <w:start w:val="1"/>
      <w:numFmt w:val="bullet"/>
      <w:lvlText w:val=""/>
      <w:lvlJc w:val="left"/>
      <w:pPr>
        <w:ind w:left="3585" w:hanging="360"/>
      </w:pPr>
      <w:rPr>
        <w:rFonts w:ascii="Symbol" w:hAnsi="Symbol" w:hint="default"/>
      </w:rPr>
    </w:lvl>
    <w:lvl w:ilvl="4" w:tplc="04090003" w:tentative="1">
      <w:start w:val="1"/>
      <w:numFmt w:val="bullet"/>
      <w:lvlText w:val="o"/>
      <w:lvlJc w:val="left"/>
      <w:pPr>
        <w:ind w:left="4305" w:hanging="360"/>
      </w:pPr>
      <w:rPr>
        <w:rFonts w:ascii="Courier New" w:hAnsi="Courier New" w:hint="default"/>
      </w:rPr>
    </w:lvl>
    <w:lvl w:ilvl="5" w:tplc="04090005" w:tentative="1">
      <w:start w:val="1"/>
      <w:numFmt w:val="bullet"/>
      <w:lvlText w:val=""/>
      <w:lvlJc w:val="left"/>
      <w:pPr>
        <w:ind w:left="5025" w:hanging="360"/>
      </w:pPr>
      <w:rPr>
        <w:rFonts w:ascii="Wingdings" w:hAnsi="Wingdings" w:hint="default"/>
      </w:rPr>
    </w:lvl>
    <w:lvl w:ilvl="6" w:tplc="04090001" w:tentative="1">
      <w:start w:val="1"/>
      <w:numFmt w:val="bullet"/>
      <w:lvlText w:val=""/>
      <w:lvlJc w:val="left"/>
      <w:pPr>
        <w:ind w:left="5745" w:hanging="360"/>
      </w:pPr>
      <w:rPr>
        <w:rFonts w:ascii="Symbol" w:hAnsi="Symbol" w:hint="default"/>
      </w:rPr>
    </w:lvl>
    <w:lvl w:ilvl="7" w:tplc="04090003" w:tentative="1">
      <w:start w:val="1"/>
      <w:numFmt w:val="bullet"/>
      <w:lvlText w:val="o"/>
      <w:lvlJc w:val="left"/>
      <w:pPr>
        <w:ind w:left="6465" w:hanging="360"/>
      </w:pPr>
      <w:rPr>
        <w:rFonts w:ascii="Courier New" w:hAnsi="Courier New" w:hint="default"/>
      </w:rPr>
    </w:lvl>
    <w:lvl w:ilvl="8" w:tplc="04090005" w:tentative="1">
      <w:start w:val="1"/>
      <w:numFmt w:val="bullet"/>
      <w:lvlText w:val=""/>
      <w:lvlJc w:val="left"/>
      <w:pPr>
        <w:ind w:left="7185" w:hanging="360"/>
      </w:pPr>
      <w:rPr>
        <w:rFonts w:ascii="Wingdings" w:hAnsi="Wingdings" w:hint="default"/>
      </w:rPr>
    </w:lvl>
  </w:abstractNum>
  <w:abstractNum w:abstractNumId="5" w15:restartNumberingAfterBreak="0">
    <w:nsid w:val="1A393C01"/>
    <w:multiLevelType w:val="hybridMultilevel"/>
    <w:tmpl w:val="75804A4C"/>
    <w:lvl w:ilvl="0" w:tplc="F74601C0">
      <w:start w:val="1"/>
      <w:numFmt w:val="bullet"/>
      <w:lvlText w:val=""/>
      <w:lvlJc w:val="left"/>
      <w:pPr>
        <w:ind w:left="1440" w:hanging="360"/>
      </w:pPr>
      <w:rPr>
        <w:rFonts w:ascii="Symbol" w:hAnsi="Symbol" w:hint="default"/>
        <w:sz w:val="18"/>
        <w:szCs w:val="18"/>
      </w:rPr>
    </w:lvl>
    <w:lvl w:ilvl="1" w:tplc="04090003" w:tentative="1">
      <w:start w:val="1"/>
      <w:numFmt w:val="bullet"/>
      <w:lvlText w:val="o"/>
      <w:lvlJc w:val="left"/>
      <w:pPr>
        <w:ind w:left="2160" w:hanging="360"/>
      </w:pPr>
      <w:rPr>
        <w:rFonts w:ascii="Courier New" w:hAnsi="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6" w15:restartNumberingAfterBreak="0">
    <w:nsid w:val="232F0C77"/>
    <w:multiLevelType w:val="hybridMultilevel"/>
    <w:tmpl w:val="F8C2F60E"/>
    <w:lvl w:ilvl="0" w:tplc="288CCBB4">
      <w:start w:val="1"/>
      <w:numFmt w:val="decimal"/>
      <w:lvlText w:val="%1."/>
      <w:lvlJc w:val="left"/>
      <w:pPr>
        <w:ind w:left="360" w:hanging="360"/>
      </w:pPr>
      <w:rPr>
        <w:rFonts w:hint="default"/>
        <w:b/>
        <w:bCs/>
        <w:sz w:val="24"/>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7" w15:restartNumberingAfterBreak="0">
    <w:nsid w:val="25254530"/>
    <w:multiLevelType w:val="hybridMultilevel"/>
    <w:tmpl w:val="EEE8C6CA"/>
    <w:lvl w:ilvl="0" w:tplc="DAE07A44">
      <w:start w:val="1"/>
      <w:numFmt w:val="bullet"/>
      <w:lvlText w:val="•"/>
      <w:lvlJc w:val="left"/>
      <w:pPr>
        <w:ind w:left="705"/>
      </w:pPr>
      <w:rPr>
        <w:rFonts w:ascii="Arial" w:eastAsia="Arial" w:hAnsi="Arial" w:cs="Arial"/>
        <w:b w:val="0"/>
        <w:i w:val="0"/>
        <w:strike w:val="0"/>
        <w:dstrike w:val="0"/>
        <w:color w:val="3A3A3A"/>
        <w:sz w:val="24"/>
        <w:szCs w:val="24"/>
        <w:u w:val="none" w:color="000000"/>
        <w:bdr w:val="none" w:sz="0" w:space="0" w:color="auto"/>
        <w:shd w:val="clear" w:color="auto" w:fill="auto"/>
        <w:vertAlign w:val="baseline"/>
      </w:rPr>
    </w:lvl>
    <w:lvl w:ilvl="1" w:tplc="FB827644">
      <w:start w:val="1"/>
      <w:numFmt w:val="bullet"/>
      <w:lvlText w:val="o"/>
      <w:lvlJc w:val="left"/>
      <w:pPr>
        <w:ind w:left="1440"/>
      </w:pPr>
      <w:rPr>
        <w:rFonts w:ascii="Segoe UI Symbol" w:eastAsia="Segoe UI Symbol" w:hAnsi="Segoe UI Symbol" w:cs="Segoe UI Symbol"/>
        <w:b w:val="0"/>
        <w:i w:val="0"/>
        <w:strike w:val="0"/>
        <w:dstrike w:val="0"/>
        <w:color w:val="3A3A3A"/>
        <w:sz w:val="24"/>
        <w:szCs w:val="24"/>
        <w:u w:val="none" w:color="000000"/>
        <w:bdr w:val="none" w:sz="0" w:space="0" w:color="auto"/>
        <w:shd w:val="clear" w:color="auto" w:fill="auto"/>
        <w:vertAlign w:val="baseline"/>
      </w:rPr>
    </w:lvl>
    <w:lvl w:ilvl="2" w:tplc="79E2421A">
      <w:start w:val="1"/>
      <w:numFmt w:val="bullet"/>
      <w:lvlText w:val="▪"/>
      <w:lvlJc w:val="left"/>
      <w:pPr>
        <w:ind w:left="2160"/>
      </w:pPr>
      <w:rPr>
        <w:rFonts w:ascii="Segoe UI Symbol" w:eastAsia="Segoe UI Symbol" w:hAnsi="Segoe UI Symbol" w:cs="Segoe UI Symbol"/>
        <w:b w:val="0"/>
        <w:i w:val="0"/>
        <w:strike w:val="0"/>
        <w:dstrike w:val="0"/>
        <w:color w:val="3A3A3A"/>
        <w:sz w:val="24"/>
        <w:szCs w:val="24"/>
        <w:u w:val="none" w:color="000000"/>
        <w:bdr w:val="none" w:sz="0" w:space="0" w:color="auto"/>
        <w:shd w:val="clear" w:color="auto" w:fill="auto"/>
        <w:vertAlign w:val="baseline"/>
      </w:rPr>
    </w:lvl>
    <w:lvl w:ilvl="3" w:tplc="4900DA48">
      <w:start w:val="1"/>
      <w:numFmt w:val="bullet"/>
      <w:lvlText w:val="•"/>
      <w:lvlJc w:val="left"/>
      <w:pPr>
        <w:ind w:left="2880"/>
      </w:pPr>
      <w:rPr>
        <w:rFonts w:ascii="Arial" w:eastAsia="Arial" w:hAnsi="Arial" w:cs="Arial"/>
        <w:b w:val="0"/>
        <w:i w:val="0"/>
        <w:strike w:val="0"/>
        <w:dstrike w:val="0"/>
        <w:color w:val="3A3A3A"/>
        <w:sz w:val="24"/>
        <w:szCs w:val="24"/>
        <w:u w:val="none" w:color="000000"/>
        <w:bdr w:val="none" w:sz="0" w:space="0" w:color="auto"/>
        <w:shd w:val="clear" w:color="auto" w:fill="auto"/>
        <w:vertAlign w:val="baseline"/>
      </w:rPr>
    </w:lvl>
    <w:lvl w:ilvl="4" w:tplc="7F74E5BC">
      <w:start w:val="1"/>
      <w:numFmt w:val="bullet"/>
      <w:lvlText w:val="o"/>
      <w:lvlJc w:val="left"/>
      <w:pPr>
        <w:ind w:left="3600"/>
      </w:pPr>
      <w:rPr>
        <w:rFonts w:ascii="Segoe UI Symbol" w:eastAsia="Segoe UI Symbol" w:hAnsi="Segoe UI Symbol" w:cs="Segoe UI Symbol"/>
        <w:b w:val="0"/>
        <w:i w:val="0"/>
        <w:strike w:val="0"/>
        <w:dstrike w:val="0"/>
        <w:color w:val="3A3A3A"/>
        <w:sz w:val="24"/>
        <w:szCs w:val="24"/>
        <w:u w:val="none" w:color="000000"/>
        <w:bdr w:val="none" w:sz="0" w:space="0" w:color="auto"/>
        <w:shd w:val="clear" w:color="auto" w:fill="auto"/>
        <w:vertAlign w:val="baseline"/>
      </w:rPr>
    </w:lvl>
    <w:lvl w:ilvl="5" w:tplc="FAC4CECA">
      <w:start w:val="1"/>
      <w:numFmt w:val="bullet"/>
      <w:lvlText w:val="▪"/>
      <w:lvlJc w:val="left"/>
      <w:pPr>
        <w:ind w:left="4320"/>
      </w:pPr>
      <w:rPr>
        <w:rFonts w:ascii="Segoe UI Symbol" w:eastAsia="Segoe UI Symbol" w:hAnsi="Segoe UI Symbol" w:cs="Segoe UI Symbol"/>
        <w:b w:val="0"/>
        <w:i w:val="0"/>
        <w:strike w:val="0"/>
        <w:dstrike w:val="0"/>
        <w:color w:val="3A3A3A"/>
        <w:sz w:val="24"/>
        <w:szCs w:val="24"/>
        <w:u w:val="none" w:color="000000"/>
        <w:bdr w:val="none" w:sz="0" w:space="0" w:color="auto"/>
        <w:shd w:val="clear" w:color="auto" w:fill="auto"/>
        <w:vertAlign w:val="baseline"/>
      </w:rPr>
    </w:lvl>
    <w:lvl w:ilvl="6" w:tplc="9F6A1AFC">
      <w:start w:val="1"/>
      <w:numFmt w:val="bullet"/>
      <w:lvlText w:val="•"/>
      <w:lvlJc w:val="left"/>
      <w:pPr>
        <w:ind w:left="5040"/>
      </w:pPr>
      <w:rPr>
        <w:rFonts w:ascii="Arial" w:eastAsia="Arial" w:hAnsi="Arial" w:cs="Arial"/>
        <w:b w:val="0"/>
        <w:i w:val="0"/>
        <w:strike w:val="0"/>
        <w:dstrike w:val="0"/>
        <w:color w:val="3A3A3A"/>
        <w:sz w:val="24"/>
        <w:szCs w:val="24"/>
        <w:u w:val="none" w:color="000000"/>
        <w:bdr w:val="none" w:sz="0" w:space="0" w:color="auto"/>
        <w:shd w:val="clear" w:color="auto" w:fill="auto"/>
        <w:vertAlign w:val="baseline"/>
      </w:rPr>
    </w:lvl>
    <w:lvl w:ilvl="7" w:tplc="8918F7A6">
      <w:start w:val="1"/>
      <w:numFmt w:val="bullet"/>
      <w:lvlText w:val="o"/>
      <w:lvlJc w:val="left"/>
      <w:pPr>
        <w:ind w:left="5760"/>
      </w:pPr>
      <w:rPr>
        <w:rFonts w:ascii="Segoe UI Symbol" w:eastAsia="Segoe UI Symbol" w:hAnsi="Segoe UI Symbol" w:cs="Segoe UI Symbol"/>
        <w:b w:val="0"/>
        <w:i w:val="0"/>
        <w:strike w:val="0"/>
        <w:dstrike w:val="0"/>
        <w:color w:val="3A3A3A"/>
        <w:sz w:val="24"/>
        <w:szCs w:val="24"/>
        <w:u w:val="none" w:color="000000"/>
        <w:bdr w:val="none" w:sz="0" w:space="0" w:color="auto"/>
        <w:shd w:val="clear" w:color="auto" w:fill="auto"/>
        <w:vertAlign w:val="baseline"/>
      </w:rPr>
    </w:lvl>
    <w:lvl w:ilvl="8" w:tplc="5E9E5984">
      <w:start w:val="1"/>
      <w:numFmt w:val="bullet"/>
      <w:lvlText w:val="▪"/>
      <w:lvlJc w:val="left"/>
      <w:pPr>
        <w:ind w:left="6480"/>
      </w:pPr>
      <w:rPr>
        <w:rFonts w:ascii="Segoe UI Symbol" w:eastAsia="Segoe UI Symbol" w:hAnsi="Segoe UI Symbol" w:cs="Segoe UI Symbol"/>
        <w:b w:val="0"/>
        <w:i w:val="0"/>
        <w:strike w:val="0"/>
        <w:dstrike w:val="0"/>
        <w:color w:val="3A3A3A"/>
        <w:sz w:val="24"/>
        <w:szCs w:val="24"/>
        <w:u w:val="none" w:color="000000"/>
        <w:bdr w:val="none" w:sz="0" w:space="0" w:color="auto"/>
        <w:shd w:val="clear" w:color="auto" w:fill="auto"/>
        <w:vertAlign w:val="baseline"/>
      </w:rPr>
    </w:lvl>
  </w:abstractNum>
  <w:abstractNum w:abstractNumId="8" w15:restartNumberingAfterBreak="0">
    <w:nsid w:val="2B232726"/>
    <w:multiLevelType w:val="hybridMultilevel"/>
    <w:tmpl w:val="4F10753A"/>
    <w:lvl w:ilvl="0" w:tplc="BCCA483C">
      <w:start w:val="1"/>
      <w:numFmt w:val="bullet"/>
      <w:lvlText w:val="•"/>
      <w:lvlJc w:val="left"/>
      <w:pPr>
        <w:ind w:left="705"/>
      </w:pPr>
      <w:rPr>
        <w:rFonts w:ascii="Arial" w:eastAsia="Arial" w:hAnsi="Arial" w:cs="Arial"/>
        <w:b w:val="0"/>
        <w:i w:val="0"/>
        <w:strike w:val="0"/>
        <w:dstrike w:val="0"/>
        <w:color w:val="3A3A3A"/>
        <w:sz w:val="24"/>
        <w:szCs w:val="24"/>
        <w:u w:val="none" w:color="000000"/>
        <w:bdr w:val="none" w:sz="0" w:space="0" w:color="auto"/>
        <w:shd w:val="clear" w:color="auto" w:fill="auto"/>
        <w:vertAlign w:val="baseline"/>
      </w:rPr>
    </w:lvl>
    <w:lvl w:ilvl="1" w:tplc="75B29412">
      <w:start w:val="1"/>
      <w:numFmt w:val="bullet"/>
      <w:lvlText w:val="o"/>
      <w:lvlJc w:val="left"/>
      <w:pPr>
        <w:ind w:left="1440"/>
      </w:pPr>
      <w:rPr>
        <w:rFonts w:ascii="Segoe UI Symbol" w:eastAsia="Segoe UI Symbol" w:hAnsi="Segoe UI Symbol" w:cs="Segoe UI Symbol"/>
        <w:b w:val="0"/>
        <w:i w:val="0"/>
        <w:strike w:val="0"/>
        <w:dstrike w:val="0"/>
        <w:color w:val="3A3A3A"/>
        <w:sz w:val="24"/>
        <w:szCs w:val="24"/>
        <w:u w:val="none" w:color="000000"/>
        <w:bdr w:val="none" w:sz="0" w:space="0" w:color="auto"/>
        <w:shd w:val="clear" w:color="auto" w:fill="auto"/>
        <w:vertAlign w:val="baseline"/>
      </w:rPr>
    </w:lvl>
    <w:lvl w:ilvl="2" w:tplc="F2CE483A">
      <w:start w:val="1"/>
      <w:numFmt w:val="bullet"/>
      <w:lvlText w:val="▪"/>
      <w:lvlJc w:val="left"/>
      <w:pPr>
        <w:ind w:left="2160"/>
      </w:pPr>
      <w:rPr>
        <w:rFonts w:ascii="Segoe UI Symbol" w:eastAsia="Segoe UI Symbol" w:hAnsi="Segoe UI Symbol" w:cs="Segoe UI Symbol"/>
        <w:b w:val="0"/>
        <w:i w:val="0"/>
        <w:strike w:val="0"/>
        <w:dstrike w:val="0"/>
        <w:color w:val="3A3A3A"/>
        <w:sz w:val="24"/>
        <w:szCs w:val="24"/>
        <w:u w:val="none" w:color="000000"/>
        <w:bdr w:val="none" w:sz="0" w:space="0" w:color="auto"/>
        <w:shd w:val="clear" w:color="auto" w:fill="auto"/>
        <w:vertAlign w:val="baseline"/>
      </w:rPr>
    </w:lvl>
    <w:lvl w:ilvl="3" w:tplc="695419BC">
      <w:start w:val="1"/>
      <w:numFmt w:val="bullet"/>
      <w:lvlText w:val="•"/>
      <w:lvlJc w:val="left"/>
      <w:pPr>
        <w:ind w:left="2880"/>
      </w:pPr>
      <w:rPr>
        <w:rFonts w:ascii="Arial" w:eastAsia="Arial" w:hAnsi="Arial" w:cs="Arial"/>
        <w:b w:val="0"/>
        <w:i w:val="0"/>
        <w:strike w:val="0"/>
        <w:dstrike w:val="0"/>
        <w:color w:val="3A3A3A"/>
        <w:sz w:val="24"/>
        <w:szCs w:val="24"/>
        <w:u w:val="none" w:color="000000"/>
        <w:bdr w:val="none" w:sz="0" w:space="0" w:color="auto"/>
        <w:shd w:val="clear" w:color="auto" w:fill="auto"/>
        <w:vertAlign w:val="baseline"/>
      </w:rPr>
    </w:lvl>
    <w:lvl w:ilvl="4" w:tplc="AEF8E30A">
      <w:start w:val="1"/>
      <w:numFmt w:val="bullet"/>
      <w:lvlText w:val="o"/>
      <w:lvlJc w:val="left"/>
      <w:pPr>
        <w:ind w:left="3600"/>
      </w:pPr>
      <w:rPr>
        <w:rFonts w:ascii="Segoe UI Symbol" w:eastAsia="Segoe UI Symbol" w:hAnsi="Segoe UI Symbol" w:cs="Segoe UI Symbol"/>
        <w:b w:val="0"/>
        <w:i w:val="0"/>
        <w:strike w:val="0"/>
        <w:dstrike w:val="0"/>
        <w:color w:val="3A3A3A"/>
        <w:sz w:val="24"/>
        <w:szCs w:val="24"/>
        <w:u w:val="none" w:color="000000"/>
        <w:bdr w:val="none" w:sz="0" w:space="0" w:color="auto"/>
        <w:shd w:val="clear" w:color="auto" w:fill="auto"/>
        <w:vertAlign w:val="baseline"/>
      </w:rPr>
    </w:lvl>
    <w:lvl w:ilvl="5" w:tplc="A9BC2A0C">
      <w:start w:val="1"/>
      <w:numFmt w:val="bullet"/>
      <w:lvlText w:val="▪"/>
      <w:lvlJc w:val="left"/>
      <w:pPr>
        <w:ind w:left="4320"/>
      </w:pPr>
      <w:rPr>
        <w:rFonts w:ascii="Segoe UI Symbol" w:eastAsia="Segoe UI Symbol" w:hAnsi="Segoe UI Symbol" w:cs="Segoe UI Symbol"/>
        <w:b w:val="0"/>
        <w:i w:val="0"/>
        <w:strike w:val="0"/>
        <w:dstrike w:val="0"/>
        <w:color w:val="3A3A3A"/>
        <w:sz w:val="24"/>
        <w:szCs w:val="24"/>
        <w:u w:val="none" w:color="000000"/>
        <w:bdr w:val="none" w:sz="0" w:space="0" w:color="auto"/>
        <w:shd w:val="clear" w:color="auto" w:fill="auto"/>
        <w:vertAlign w:val="baseline"/>
      </w:rPr>
    </w:lvl>
    <w:lvl w:ilvl="6" w:tplc="8ECA4EB2">
      <w:start w:val="1"/>
      <w:numFmt w:val="bullet"/>
      <w:lvlText w:val="•"/>
      <w:lvlJc w:val="left"/>
      <w:pPr>
        <w:ind w:left="5040"/>
      </w:pPr>
      <w:rPr>
        <w:rFonts w:ascii="Arial" w:eastAsia="Arial" w:hAnsi="Arial" w:cs="Arial"/>
        <w:b w:val="0"/>
        <w:i w:val="0"/>
        <w:strike w:val="0"/>
        <w:dstrike w:val="0"/>
        <w:color w:val="3A3A3A"/>
        <w:sz w:val="24"/>
        <w:szCs w:val="24"/>
        <w:u w:val="none" w:color="000000"/>
        <w:bdr w:val="none" w:sz="0" w:space="0" w:color="auto"/>
        <w:shd w:val="clear" w:color="auto" w:fill="auto"/>
        <w:vertAlign w:val="baseline"/>
      </w:rPr>
    </w:lvl>
    <w:lvl w:ilvl="7" w:tplc="71A41C80">
      <w:start w:val="1"/>
      <w:numFmt w:val="bullet"/>
      <w:lvlText w:val="o"/>
      <w:lvlJc w:val="left"/>
      <w:pPr>
        <w:ind w:left="5760"/>
      </w:pPr>
      <w:rPr>
        <w:rFonts w:ascii="Segoe UI Symbol" w:eastAsia="Segoe UI Symbol" w:hAnsi="Segoe UI Symbol" w:cs="Segoe UI Symbol"/>
        <w:b w:val="0"/>
        <w:i w:val="0"/>
        <w:strike w:val="0"/>
        <w:dstrike w:val="0"/>
        <w:color w:val="3A3A3A"/>
        <w:sz w:val="24"/>
        <w:szCs w:val="24"/>
        <w:u w:val="none" w:color="000000"/>
        <w:bdr w:val="none" w:sz="0" w:space="0" w:color="auto"/>
        <w:shd w:val="clear" w:color="auto" w:fill="auto"/>
        <w:vertAlign w:val="baseline"/>
      </w:rPr>
    </w:lvl>
    <w:lvl w:ilvl="8" w:tplc="9DBCE5EC">
      <w:start w:val="1"/>
      <w:numFmt w:val="bullet"/>
      <w:lvlText w:val="▪"/>
      <w:lvlJc w:val="left"/>
      <w:pPr>
        <w:ind w:left="6480"/>
      </w:pPr>
      <w:rPr>
        <w:rFonts w:ascii="Segoe UI Symbol" w:eastAsia="Segoe UI Symbol" w:hAnsi="Segoe UI Symbol" w:cs="Segoe UI Symbol"/>
        <w:b w:val="0"/>
        <w:i w:val="0"/>
        <w:strike w:val="0"/>
        <w:dstrike w:val="0"/>
        <w:color w:val="3A3A3A"/>
        <w:sz w:val="24"/>
        <w:szCs w:val="24"/>
        <w:u w:val="none" w:color="000000"/>
        <w:bdr w:val="none" w:sz="0" w:space="0" w:color="auto"/>
        <w:shd w:val="clear" w:color="auto" w:fill="auto"/>
        <w:vertAlign w:val="baseline"/>
      </w:rPr>
    </w:lvl>
  </w:abstractNum>
  <w:abstractNum w:abstractNumId="9" w15:restartNumberingAfterBreak="0">
    <w:nsid w:val="2F825463"/>
    <w:multiLevelType w:val="hybridMultilevel"/>
    <w:tmpl w:val="78CA6C14"/>
    <w:lvl w:ilvl="0" w:tplc="888CD038">
      <w:start w:val="1"/>
      <w:numFmt w:val="decimal"/>
      <w:lvlText w:val="%1."/>
      <w:lvlJc w:val="left"/>
      <w:pPr>
        <w:ind w:left="720" w:hanging="360"/>
      </w:pPr>
      <w:rPr>
        <w:b/>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45AB6B86"/>
    <w:multiLevelType w:val="hybridMultilevel"/>
    <w:tmpl w:val="616AA1FE"/>
    <w:lvl w:ilvl="0" w:tplc="F74601C0">
      <w:start w:val="1"/>
      <w:numFmt w:val="bullet"/>
      <w:lvlText w:val=""/>
      <w:lvlJc w:val="left"/>
      <w:pPr>
        <w:ind w:left="720" w:hanging="360"/>
      </w:pPr>
      <w:rPr>
        <w:rFonts w:ascii="Symbol" w:hAnsi="Symbol" w:hint="default"/>
        <w:sz w:val="18"/>
        <w:szCs w:val="18"/>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5AF36B12"/>
    <w:multiLevelType w:val="hybridMultilevel"/>
    <w:tmpl w:val="D158D95E"/>
    <w:lvl w:ilvl="0" w:tplc="04090003">
      <w:start w:val="1"/>
      <w:numFmt w:val="bullet"/>
      <w:lvlText w:val="o"/>
      <w:lvlJc w:val="left"/>
      <w:pPr>
        <w:ind w:left="1425" w:hanging="360"/>
      </w:pPr>
      <w:rPr>
        <w:rFonts w:ascii="Courier New" w:hAnsi="Courier New" w:hint="default"/>
      </w:rPr>
    </w:lvl>
    <w:lvl w:ilvl="1" w:tplc="04090003" w:tentative="1">
      <w:start w:val="1"/>
      <w:numFmt w:val="bullet"/>
      <w:lvlText w:val="o"/>
      <w:lvlJc w:val="left"/>
      <w:pPr>
        <w:ind w:left="2145" w:hanging="360"/>
      </w:pPr>
      <w:rPr>
        <w:rFonts w:ascii="Courier New" w:hAnsi="Courier New" w:hint="default"/>
      </w:rPr>
    </w:lvl>
    <w:lvl w:ilvl="2" w:tplc="04090005" w:tentative="1">
      <w:start w:val="1"/>
      <w:numFmt w:val="bullet"/>
      <w:lvlText w:val=""/>
      <w:lvlJc w:val="left"/>
      <w:pPr>
        <w:ind w:left="2865" w:hanging="360"/>
      </w:pPr>
      <w:rPr>
        <w:rFonts w:ascii="Wingdings" w:hAnsi="Wingdings" w:hint="default"/>
      </w:rPr>
    </w:lvl>
    <w:lvl w:ilvl="3" w:tplc="04090001" w:tentative="1">
      <w:start w:val="1"/>
      <w:numFmt w:val="bullet"/>
      <w:lvlText w:val=""/>
      <w:lvlJc w:val="left"/>
      <w:pPr>
        <w:ind w:left="3585" w:hanging="360"/>
      </w:pPr>
      <w:rPr>
        <w:rFonts w:ascii="Symbol" w:hAnsi="Symbol" w:hint="default"/>
      </w:rPr>
    </w:lvl>
    <w:lvl w:ilvl="4" w:tplc="04090003" w:tentative="1">
      <w:start w:val="1"/>
      <w:numFmt w:val="bullet"/>
      <w:lvlText w:val="o"/>
      <w:lvlJc w:val="left"/>
      <w:pPr>
        <w:ind w:left="4305" w:hanging="360"/>
      </w:pPr>
      <w:rPr>
        <w:rFonts w:ascii="Courier New" w:hAnsi="Courier New" w:hint="default"/>
      </w:rPr>
    </w:lvl>
    <w:lvl w:ilvl="5" w:tplc="04090005" w:tentative="1">
      <w:start w:val="1"/>
      <w:numFmt w:val="bullet"/>
      <w:lvlText w:val=""/>
      <w:lvlJc w:val="left"/>
      <w:pPr>
        <w:ind w:left="5025" w:hanging="360"/>
      </w:pPr>
      <w:rPr>
        <w:rFonts w:ascii="Wingdings" w:hAnsi="Wingdings" w:hint="default"/>
      </w:rPr>
    </w:lvl>
    <w:lvl w:ilvl="6" w:tplc="04090001" w:tentative="1">
      <w:start w:val="1"/>
      <w:numFmt w:val="bullet"/>
      <w:lvlText w:val=""/>
      <w:lvlJc w:val="left"/>
      <w:pPr>
        <w:ind w:left="5745" w:hanging="360"/>
      </w:pPr>
      <w:rPr>
        <w:rFonts w:ascii="Symbol" w:hAnsi="Symbol" w:hint="default"/>
      </w:rPr>
    </w:lvl>
    <w:lvl w:ilvl="7" w:tplc="04090003" w:tentative="1">
      <w:start w:val="1"/>
      <w:numFmt w:val="bullet"/>
      <w:lvlText w:val="o"/>
      <w:lvlJc w:val="left"/>
      <w:pPr>
        <w:ind w:left="6465" w:hanging="360"/>
      </w:pPr>
      <w:rPr>
        <w:rFonts w:ascii="Courier New" w:hAnsi="Courier New" w:hint="default"/>
      </w:rPr>
    </w:lvl>
    <w:lvl w:ilvl="8" w:tplc="04090005" w:tentative="1">
      <w:start w:val="1"/>
      <w:numFmt w:val="bullet"/>
      <w:lvlText w:val=""/>
      <w:lvlJc w:val="left"/>
      <w:pPr>
        <w:ind w:left="7185" w:hanging="360"/>
      </w:pPr>
      <w:rPr>
        <w:rFonts w:ascii="Wingdings" w:hAnsi="Wingdings" w:hint="default"/>
      </w:rPr>
    </w:lvl>
  </w:abstractNum>
  <w:abstractNum w:abstractNumId="12" w15:restartNumberingAfterBreak="0">
    <w:nsid w:val="6EAA37F4"/>
    <w:multiLevelType w:val="hybridMultilevel"/>
    <w:tmpl w:val="80F25058"/>
    <w:lvl w:ilvl="0" w:tplc="F74601C0">
      <w:start w:val="1"/>
      <w:numFmt w:val="bullet"/>
      <w:lvlText w:val=""/>
      <w:lvlJc w:val="left"/>
      <w:pPr>
        <w:ind w:left="1440" w:hanging="360"/>
      </w:pPr>
      <w:rPr>
        <w:rFonts w:ascii="Symbol" w:hAnsi="Symbol" w:hint="default"/>
        <w:sz w:val="18"/>
        <w:szCs w:val="18"/>
      </w:rPr>
    </w:lvl>
    <w:lvl w:ilvl="1" w:tplc="04090003" w:tentative="1">
      <w:start w:val="1"/>
      <w:numFmt w:val="bullet"/>
      <w:lvlText w:val="o"/>
      <w:lvlJc w:val="left"/>
      <w:pPr>
        <w:ind w:left="2160" w:hanging="360"/>
      </w:pPr>
      <w:rPr>
        <w:rFonts w:ascii="Courier New" w:hAnsi="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3" w15:restartNumberingAfterBreak="0">
    <w:nsid w:val="70B4043C"/>
    <w:multiLevelType w:val="hybridMultilevel"/>
    <w:tmpl w:val="1CAA0758"/>
    <w:lvl w:ilvl="0" w:tplc="F74601C0">
      <w:start w:val="1"/>
      <w:numFmt w:val="bullet"/>
      <w:lvlText w:val=""/>
      <w:lvlJc w:val="left"/>
      <w:pPr>
        <w:ind w:left="1440" w:hanging="360"/>
      </w:pPr>
      <w:rPr>
        <w:rFonts w:ascii="Symbol" w:hAnsi="Symbol" w:hint="default"/>
        <w:sz w:val="18"/>
        <w:szCs w:val="18"/>
      </w:rPr>
    </w:lvl>
    <w:lvl w:ilvl="1" w:tplc="04090003" w:tentative="1">
      <w:start w:val="1"/>
      <w:numFmt w:val="bullet"/>
      <w:lvlText w:val="o"/>
      <w:lvlJc w:val="left"/>
      <w:pPr>
        <w:ind w:left="2160" w:hanging="360"/>
      </w:pPr>
      <w:rPr>
        <w:rFonts w:ascii="Courier New" w:hAnsi="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4" w15:restartNumberingAfterBreak="0">
    <w:nsid w:val="730E2C87"/>
    <w:multiLevelType w:val="hybridMultilevel"/>
    <w:tmpl w:val="CBD2F524"/>
    <w:lvl w:ilvl="0" w:tplc="F74601C0">
      <w:start w:val="1"/>
      <w:numFmt w:val="bullet"/>
      <w:lvlText w:val=""/>
      <w:lvlJc w:val="left"/>
      <w:pPr>
        <w:ind w:left="720" w:hanging="360"/>
      </w:pPr>
      <w:rPr>
        <w:rFonts w:ascii="Symbol" w:hAnsi="Symbol" w:hint="default"/>
        <w:sz w:val="18"/>
        <w:szCs w:val="18"/>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76D2263E"/>
    <w:multiLevelType w:val="hybridMultilevel"/>
    <w:tmpl w:val="BA027BFA"/>
    <w:lvl w:ilvl="0" w:tplc="8CB8F754">
      <w:start w:val="1"/>
      <w:numFmt w:val="bullet"/>
      <w:lvlText w:val="•"/>
      <w:lvlJc w:val="left"/>
      <w:pPr>
        <w:ind w:left="705"/>
      </w:pPr>
      <w:rPr>
        <w:rFonts w:ascii="Arial" w:eastAsia="Arial" w:hAnsi="Arial" w:cs="Arial"/>
        <w:b w:val="0"/>
        <w:i w:val="0"/>
        <w:strike w:val="0"/>
        <w:dstrike w:val="0"/>
        <w:color w:val="3A3A3A"/>
        <w:sz w:val="24"/>
        <w:szCs w:val="24"/>
        <w:u w:val="none" w:color="000000"/>
        <w:bdr w:val="none" w:sz="0" w:space="0" w:color="auto"/>
        <w:shd w:val="clear" w:color="auto" w:fill="auto"/>
        <w:vertAlign w:val="baseline"/>
      </w:rPr>
    </w:lvl>
    <w:lvl w:ilvl="1" w:tplc="E31EA396">
      <w:start w:val="1"/>
      <w:numFmt w:val="bullet"/>
      <w:lvlText w:val="o"/>
      <w:lvlJc w:val="left"/>
      <w:pPr>
        <w:ind w:left="1440"/>
      </w:pPr>
      <w:rPr>
        <w:rFonts w:ascii="Segoe UI Symbol" w:eastAsia="Segoe UI Symbol" w:hAnsi="Segoe UI Symbol" w:cs="Segoe UI Symbol"/>
        <w:b w:val="0"/>
        <w:i w:val="0"/>
        <w:strike w:val="0"/>
        <w:dstrike w:val="0"/>
        <w:color w:val="3A3A3A"/>
        <w:sz w:val="24"/>
        <w:szCs w:val="24"/>
        <w:u w:val="none" w:color="000000"/>
        <w:bdr w:val="none" w:sz="0" w:space="0" w:color="auto"/>
        <w:shd w:val="clear" w:color="auto" w:fill="auto"/>
        <w:vertAlign w:val="baseline"/>
      </w:rPr>
    </w:lvl>
    <w:lvl w:ilvl="2" w:tplc="262E1A4A">
      <w:start w:val="1"/>
      <w:numFmt w:val="bullet"/>
      <w:lvlText w:val="▪"/>
      <w:lvlJc w:val="left"/>
      <w:pPr>
        <w:ind w:left="2160"/>
      </w:pPr>
      <w:rPr>
        <w:rFonts w:ascii="Segoe UI Symbol" w:eastAsia="Segoe UI Symbol" w:hAnsi="Segoe UI Symbol" w:cs="Segoe UI Symbol"/>
        <w:b w:val="0"/>
        <w:i w:val="0"/>
        <w:strike w:val="0"/>
        <w:dstrike w:val="0"/>
        <w:color w:val="3A3A3A"/>
        <w:sz w:val="24"/>
        <w:szCs w:val="24"/>
        <w:u w:val="none" w:color="000000"/>
        <w:bdr w:val="none" w:sz="0" w:space="0" w:color="auto"/>
        <w:shd w:val="clear" w:color="auto" w:fill="auto"/>
        <w:vertAlign w:val="baseline"/>
      </w:rPr>
    </w:lvl>
    <w:lvl w:ilvl="3" w:tplc="D6181246">
      <w:start w:val="1"/>
      <w:numFmt w:val="bullet"/>
      <w:lvlText w:val="•"/>
      <w:lvlJc w:val="left"/>
      <w:pPr>
        <w:ind w:left="2880"/>
      </w:pPr>
      <w:rPr>
        <w:rFonts w:ascii="Arial" w:eastAsia="Arial" w:hAnsi="Arial" w:cs="Arial"/>
        <w:b w:val="0"/>
        <w:i w:val="0"/>
        <w:strike w:val="0"/>
        <w:dstrike w:val="0"/>
        <w:color w:val="3A3A3A"/>
        <w:sz w:val="24"/>
        <w:szCs w:val="24"/>
        <w:u w:val="none" w:color="000000"/>
        <w:bdr w:val="none" w:sz="0" w:space="0" w:color="auto"/>
        <w:shd w:val="clear" w:color="auto" w:fill="auto"/>
        <w:vertAlign w:val="baseline"/>
      </w:rPr>
    </w:lvl>
    <w:lvl w:ilvl="4" w:tplc="6CD494D8">
      <w:start w:val="1"/>
      <w:numFmt w:val="bullet"/>
      <w:lvlText w:val="o"/>
      <w:lvlJc w:val="left"/>
      <w:pPr>
        <w:ind w:left="3600"/>
      </w:pPr>
      <w:rPr>
        <w:rFonts w:ascii="Segoe UI Symbol" w:eastAsia="Segoe UI Symbol" w:hAnsi="Segoe UI Symbol" w:cs="Segoe UI Symbol"/>
        <w:b w:val="0"/>
        <w:i w:val="0"/>
        <w:strike w:val="0"/>
        <w:dstrike w:val="0"/>
        <w:color w:val="3A3A3A"/>
        <w:sz w:val="24"/>
        <w:szCs w:val="24"/>
        <w:u w:val="none" w:color="000000"/>
        <w:bdr w:val="none" w:sz="0" w:space="0" w:color="auto"/>
        <w:shd w:val="clear" w:color="auto" w:fill="auto"/>
        <w:vertAlign w:val="baseline"/>
      </w:rPr>
    </w:lvl>
    <w:lvl w:ilvl="5" w:tplc="D1AE82D8">
      <w:start w:val="1"/>
      <w:numFmt w:val="bullet"/>
      <w:lvlText w:val="▪"/>
      <w:lvlJc w:val="left"/>
      <w:pPr>
        <w:ind w:left="4320"/>
      </w:pPr>
      <w:rPr>
        <w:rFonts w:ascii="Segoe UI Symbol" w:eastAsia="Segoe UI Symbol" w:hAnsi="Segoe UI Symbol" w:cs="Segoe UI Symbol"/>
        <w:b w:val="0"/>
        <w:i w:val="0"/>
        <w:strike w:val="0"/>
        <w:dstrike w:val="0"/>
        <w:color w:val="3A3A3A"/>
        <w:sz w:val="24"/>
        <w:szCs w:val="24"/>
        <w:u w:val="none" w:color="000000"/>
        <w:bdr w:val="none" w:sz="0" w:space="0" w:color="auto"/>
        <w:shd w:val="clear" w:color="auto" w:fill="auto"/>
        <w:vertAlign w:val="baseline"/>
      </w:rPr>
    </w:lvl>
    <w:lvl w:ilvl="6" w:tplc="F5D46F8A">
      <w:start w:val="1"/>
      <w:numFmt w:val="bullet"/>
      <w:lvlText w:val="•"/>
      <w:lvlJc w:val="left"/>
      <w:pPr>
        <w:ind w:left="5040"/>
      </w:pPr>
      <w:rPr>
        <w:rFonts w:ascii="Arial" w:eastAsia="Arial" w:hAnsi="Arial" w:cs="Arial"/>
        <w:b w:val="0"/>
        <w:i w:val="0"/>
        <w:strike w:val="0"/>
        <w:dstrike w:val="0"/>
        <w:color w:val="3A3A3A"/>
        <w:sz w:val="24"/>
        <w:szCs w:val="24"/>
        <w:u w:val="none" w:color="000000"/>
        <w:bdr w:val="none" w:sz="0" w:space="0" w:color="auto"/>
        <w:shd w:val="clear" w:color="auto" w:fill="auto"/>
        <w:vertAlign w:val="baseline"/>
      </w:rPr>
    </w:lvl>
    <w:lvl w:ilvl="7" w:tplc="685296D0">
      <w:start w:val="1"/>
      <w:numFmt w:val="bullet"/>
      <w:lvlText w:val="o"/>
      <w:lvlJc w:val="left"/>
      <w:pPr>
        <w:ind w:left="5760"/>
      </w:pPr>
      <w:rPr>
        <w:rFonts w:ascii="Segoe UI Symbol" w:eastAsia="Segoe UI Symbol" w:hAnsi="Segoe UI Symbol" w:cs="Segoe UI Symbol"/>
        <w:b w:val="0"/>
        <w:i w:val="0"/>
        <w:strike w:val="0"/>
        <w:dstrike w:val="0"/>
        <w:color w:val="3A3A3A"/>
        <w:sz w:val="24"/>
        <w:szCs w:val="24"/>
        <w:u w:val="none" w:color="000000"/>
        <w:bdr w:val="none" w:sz="0" w:space="0" w:color="auto"/>
        <w:shd w:val="clear" w:color="auto" w:fill="auto"/>
        <w:vertAlign w:val="baseline"/>
      </w:rPr>
    </w:lvl>
    <w:lvl w:ilvl="8" w:tplc="2564B00E">
      <w:start w:val="1"/>
      <w:numFmt w:val="bullet"/>
      <w:lvlText w:val="▪"/>
      <w:lvlJc w:val="left"/>
      <w:pPr>
        <w:ind w:left="6480"/>
      </w:pPr>
      <w:rPr>
        <w:rFonts w:ascii="Segoe UI Symbol" w:eastAsia="Segoe UI Symbol" w:hAnsi="Segoe UI Symbol" w:cs="Segoe UI Symbol"/>
        <w:b w:val="0"/>
        <w:i w:val="0"/>
        <w:strike w:val="0"/>
        <w:dstrike w:val="0"/>
        <w:color w:val="3A3A3A"/>
        <w:sz w:val="24"/>
        <w:szCs w:val="24"/>
        <w:u w:val="none" w:color="000000"/>
        <w:bdr w:val="none" w:sz="0" w:space="0" w:color="auto"/>
        <w:shd w:val="clear" w:color="auto" w:fill="auto"/>
        <w:vertAlign w:val="baseline"/>
      </w:rPr>
    </w:lvl>
  </w:abstractNum>
  <w:abstractNum w:abstractNumId="16" w15:restartNumberingAfterBreak="0">
    <w:nsid w:val="79503430"/>
    <w:multiLevelType w:val="hybridMultilevel"/>
    <w:tmpl w:val="9C9A3A60"/>
    <w:lvl w:ilvl="0" w:tplc="04090001">
      <w:start w:val="1"/>
      <w:numFmt w:val="bullet"/>
      <w:lvlText w:val=""/>
      <w:lvlJc w:val="left"/>
      <w:pPr>
        <w:ind w:left="754" w:hanging="360"/>
      </w:pPr>
      <w:rPr>
        <w:rFonts w:ascii="Symbol" w:hAnsi="Symbol" w:hint="default"/>
      </w:rPr>
    </w:lvl>
    <w:lvl w:ilvl="1" w:tplc="04090003" w:tentative="1">
      <w:start w:val="1"/>
      <w:numFmt w:val="bullet"/>
      <w:lvlText w:val="o"/>
      <w:lvlJc w:val="left"/>
      <w:pPr>
        <w:ind w:left="1474" w:hanging="360"/>
      </w:pPr>
      <w:rPr>
        <w:rFonts w:ascii="Courier New" w:hAnsi="Courier New" w:hint="default"/>
      </w:rPr>
    </w:lvl>
    <w:lvl w:ilvl="2" w:tplc="04090005" w:tentative="1">
      <w:start w:val="1"/>
      <w:numFmt w:val="bullet"/>
      <w:lvlText w:val=""/>
      <w:lvlJc w:val="left"/>
      <w:pPr>
        <w:ind w:left="2194" w:hanging="360"/>
      </w:pPr>
      <w:rPr>
        <w:rFonts w:ascii="Wingdings" w:hAnsi="Wingdings" w:hint="default"/>
      </w:rPr>
    </w:lvl>
    <w:lvl w:ilvl="3" w:tplc="04090001" w:tentative="1">
      <w:start w:val="1"/>
      <w:numFmt w:val="bullet"/>
      <w:lvlText w:val=""/>
      <w:lvlJc w:val="left"/>
      <w:pPr>
        <w:ind w:left="2914" w:hanging="360"/>
      </w:pPr>
      <w:rPr>
        <w:rFonts w:ascii="Symbol" w:hAnsi="Symbol" w:hint="default"/>
      </w:rPr>
    </w:lvl>
    <w:lvl w:ilvl="4" w:tplc="04090003" w:tentative="1">
      <w:start w:val="1"/>
      <w:numFmt w:val="bullet"/>
      <w:lvlText w:val="o"/>
      <w:lvlJc w:val="left"/>
      <w:pPr>
        <w:ind w:left="3634" w:hanging="360"/>
      </w:pPr>
      <w:rPr>
        <w:rFonts w:ascii="Courier New" w:hAnsi="Courier New" w:hint="default"/>
      </w:rPr>
    </w:lvl>
    <w:lvl w:ilvl="5" w:tplc="04090005" w:tentative="1">
      <w:start w:val="1"/>
      <w:numFmt w:val="bullet"/>
      <w:lvlText w:val=""/>
      <w:lvlJc w:val="left"/>
      <w:pPr>
        <w:ind w:left="4354" w:hanging="360"/>
      </w:pPr>
      <w:rPr>
        <w:rFonts w:ascii="Wingdings" w:hAnsi="Wingdings" w:hint="default"/>
      </w:rPr>
    </w:lvl>
    <w:lvl w:ilvl="6" w:tplc="04090001" w:tentative="1">
      <w:start w:val="1"/>
      <w:numFmt w:val="bullet"/>
      <w:lvlText w:val=""/>
      <w:lvlJc w:val="left"/>
      <w:pPr>
        <w:ind w:left="5074" w:hanging="360"/>
      </w:pPr>
      <w:rPr>
        <w:rFonts w:ascii="Symbol" w:hAnsi="Symbol" w:hint="default"/>
      </w:rPr>
    </w:lvl>
    <w:lvl w:ilvl="7" w:tplc="04090003" w:tentative="1">
      <w:start w:val="1"/>
      <w:numFmt w:val="bullet"/>
      <w:lvlText w:val="o"/>
      <w:lvlJc w:val="left"/>
      <w:pPr>
        <w:ind w:left="5794" w:hanging="360"/>
      </w:pPr>
      <w:rPr>
        <w:rFonts w:ascii="Courier New" w:hAnsi="Courier New" w:hint="default"/>
      </w:rPr>
    </w:lvl>
    <w:lvl w:ilvl="8" w:tplc="04090005" w:tentative="1">
      <w:start w:val="1"/>
      <w:numFmt w:val="bullet"/>
      <w:lvlText w:val=""/>
      <w:lvlJc w:val="left"/>
      <w:pPr>
        <w:ind w:left="6514" w:hanging="360"/>
      </w:pPr>
      <w:rPr>
        <w:rFonts w:ascii="Wingdings" w:hAnsi="Wingdings" w:hint="default"/>
      </w:rPr>
    </w:lvl>
  </w:abstractNum>
  <w:num w:numId="1" w16cid:durableId="1728340701">
    <w:abstractNumId w:val="15"/>
  </w:num>
  <w:num w:numId="2" w16cid:durableId="1510949770">
    <w:abstractNumId w:val="7"/>
  </w:num>
  <w:num w:numId="3" w16cid:durableId="575746796">
    <w:abstractNumId w:val="8"/>
  </w:num>
  <w:num w:numId="4" w16cid:durableId="93717995">
    <w:abstractNumId w:val="0"/>
  </w:num>
  <w:num w:numId="5" w16cid:durableId="1095781912">
    <w:abstractNumId w:val="3"/>
  </w:num>
  <w:num w:numId="6" w16cid:durableId="207837293">
    <w:abstractNumId w:val="6"/>
  </w:num>
  <w:num w:numId="7" w16cid:durableId="1169100825">
    <w:abstractNumId w:val="9"/>
  </w:num>
  <w:num w:numId="8" w16cid:durableId="676733219">
    <w:abstractNumId w:val="16"/>
  </w:num>
  <w:num w:numId="9" w16cid:durableId="1488784079">
    <w:abstractNumId w:val="11"/>
  </w:num>
  <w:num w:numId="10" w16cid:durableId="1990788749">
    <w:abstractNumId w:val="14"/>
  </w:num>
  <w:num w:numId="11" w16cid:durableId="1438016817">
    <w:abstractNumId w:val="10"/>
  </w:num>
  <w:num w:numId="12" w16cid:durableId="1538927421">
    <w:abstractNumId w:val="2"/>
  </w:num>
  <w:num w:numId="13" w16cid:durableId="1484006361">
    <w:abstractNumId w:val="13"/>
  </w:num>
  <w:num w:numId="14" w16cid:durableId="349377253">
    <w:abstractNumId w:val="4"/>
  </w:num>
  <w:num w:numId="15" w16cid:durableId="1436906777">
    <w:abstractNumId w:val="5"/>
  </w:num>
  <w:num w:numId="16" w16cid:durableId="472600009">
    <w:abstractNumId w:val="12"/>
  </w:num>
  <w:num w:numId="17" w16cid:durableId="150886275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27493"/>
    <w:rsid w:val="0009195B"/>
    <w:rsid w:val="00095290"/>
    <w:rsid w:val="00145A2D"/>
    <w:rsid w:val="00175460"/>
    <w:rsid w:val="001E0984"/>
    <w:rsid w:val="002072D9"/>
    <w:rsid w:val="00284F06"/>
    <w:rsid w:val="002E5C5D"/>
    <w:rsid w:val="0036792C"/>
    <w:rsid w:val="003B4FA8"/>
    <w:rsid w:val="003C548A"/>
    <w:rsid w:val="00517E0D"/>
    <w:rsid w:val="00531A51"/>
    <w:rsid w:val="005923E7"/>
    <w:rsid w:val="00680D0B"/>
    <w:rsid w:val="006A6751"/>
    <w:rsid w:val="0096356A"/>
    <w:rsid w:val="00976236"/>
    <w:rsid w:val="00A742BE"/>
    <w:rsid w:val="00AC447F"/>
    <w:rsid w:val="00AE34F1"/>
    <w:rsid w:val="00B65A1D"/>
    <w:rsid w:val="00BA5627"/>
    <w:rsid w:val="00C147BE"/>
    <w:rsid w:val="00C27493"/>
    <w:rsid w:val="00C37AB0"/>
    <w:rsid w:val="00C4362E"/>
    <w:rsid w:val="00C47081"/>
    <w:rsid w:val="00CB14D8"/>
    <w:rsid w:val="00CE67F0"/>
    <w:rsid w:val="00D52BDE"/>
    <w:rsid w:val="00D6038C"/>
    <w:rsid w:val="00DC6E91"/>
    <w:rsid w:val="00DC7F6C"/>
    <w:rsid w:val="00DE0CE6"/>
    <w:rsid w:val="00DF4F49"/>
    <w:rsid w:val="00E03E40"/>
    <w:rsid w:val="00E12011"/>
    <w:rsid w:val="00E52B84"/>
    <w:rsid w:val="00E564F3"/>
    <w:rsid w:val="00E63991"/>
    <w:rsid w:val="00E70611"/>
    <w:rsid w:val="00E74EDB"/>
    <w:rsid w:val="00E83AD9"/>
    <w:rsid w:val="00EC3E6B"/>
    <w:rsid w:val="00ED49B2"/>
    <w:rsid w:val="00F440E3"/>
    <w:rsid w:val="00F607F0"/>
    <w:rsid w:val="00F70149"/>
    <w:rsid w:val="00F84BCA"/>
    <w:rsid w:val="00F85B4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534CE715"/>
  <w15:docId w15:val="{01D74ED0-92C6-1C40-848A-82C5663156C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line="259" w:lineRule="auto"/>
    </w:pPr>
    <w:rPr>
      <w:rFonts w:ascii="Calibri" w:eastAsia="Calibri" w:hAnsi="Calibri" w:cs="Calibri"/>
      <w:color w:val="000000"/>
      <w:sz w:val="22"/>
    </w:rPr>
  </w:style>
  <w:style w:type="paragraph" w:styleId="Heading1">
    <w:name w:val="heading 1"/>
    <w:next w:val="Normal"/>
    <w:link w:val="Heading1Char"/>
    <w:uiPriority w:val="9"/>
    <w:qFormat/>
    <w:pPr>
      <w:keepNext/>
      <w:keepLines/>
      <w:spacing w:after="74" w:line="259" w:lineRule="auto"/>
      <w:ind w:left="10" w:hanging="10"/>
      <w:outlineLvl w:val="0"/>
    </w:pPr>
    <w:rPr>
      <w:rFonts w:ascii="Calibri" w:eastAsia="Calibri" w:hAnsi="Calibri" w:cs="Calibri"/>
      <w:b/>
      <w:color w:val="252525"/>
      <w:sz w:val="26"/>
    </w:rPr>
  </w:style>
  <w:style w:type="paragraph" w:styleId="Heading2">
    <w:name w:val="heading 2"/>
    <w:next w:val="Normal"/>
    <w:link w:val="Heading2Char"/>
    <w:uiPriority w:val="9"/>
    <w:unhideWhenUsed/>
    <w:qFormat/>
    <w:pPr>
      <w:keepNext/>
      <w:keepLines/>
      <w:spacing w:after="0" w:line="259" w:lineRule="auto"/>
      <w:ind w:left="370" w:hanging="10"/>
      <w:outlineLvl w:val="1"/>
    </w:pPr>
    <w:rPr>
      <w:rFonts w:ascii="Calibri" w:eastAsia="Calibri" w:hAnsi="Calibri" w:cs="Calibri"/>
      <w:b/>
      <w:color w:val="000000"/>
      <w:sz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link w:val="Heading2"/>
    <w:rPr>
      <w:rFonts w:ascii="Calibri" w:eastAsia="Calibri" w:hAnsi="Calibri" w:cs="Calibri"/>
      <w:b/>
      <w:color w:val="000000"/>
      <w:sz w:val="22"/>
    </w:rPr>
  </w:style>
  <w:style w:type="character" w:customStyle="1" w:styleId="Heading1Char">
    <w:name w:val="Heading 1 Char"/>
    <w:link w:val="Heading1"/>
    <w:rPr>
      <w:rFonts w:ascii="Calibri" w:eastAsia="Calibri" w:hAnsi="Calibri" w:cs="Calibri"/>
      <w:b/>
      <w:color w:val="252525"/>
      <w:sz w:val="26"/>
    </w:rPr>
  </w:style>
  <w:style w:type="table" w:customStyle="1" w:styleId="TableGrid">
    <w:name w:val="TableGrid"/>
    <w:pPr>
      <w:spacing w:after="0" w:line="240" w:lineRule="auto"/>
    </w:pPr>
    <w:tblPr>
      <w:tblCellMar>
        <w:top w:w="0" w:type="dxa"/>
        <w:left w:w="0" w:type="dxa"/>
        <w:bottom w:w="0" w:type="dxa"/>
        <w:right w:w="0" w:type="dxa"/>
      </w:tblCellMar>
    </w:tblPr>
  </w:style>
  <w:style w:type="character" w:styleId="Strong">
    <w:name w:val="Strong"/>
    <w:basedOn w:val="DefaultParagraphFont"/>
    <w:uiPriority w:val="22"/>
    <w:qFormat/>
    <w:rsid w:val="00F84BCA"/>
    <w:rPr>
      <w:b/>
      <w:bCs/>
    </w:rPr>
  </w:style>
  <w:style w:type="paragraph" w:styleId="ListParagraph">
    <w:name w:val="List Paragraph"/>
    <w:basedOn w:val="Normal"/>
    <w:uiPriority w:val="34"/>
    <w:qFormat/>
    <w:rsid w:val="001E0984"/>
    <w:pPr>
      <w:ind w:left="720"/>
      <w:contextualSpacing/>
    </w:pPr>
  </w:style>
  <w:style w:type="paragraph" w:styleId="NormalWeb">
    <w:name w:val="Normal (Web)"/>
    <w:basedOn w:val="Normal"/>
    <w:uiPriority w:val="99"/>
    <w:semiHidden/>
    <w:unhideWhenUsed/>
    <w:rsid w:val="00E83AD9"/>
    <w:pPr>
      <w:spacing w:before="100" w:beforeAutospacing="1" w:after="100" w:afterAutospacing="1" w:line="240" w:lineRule="auto"/>
    </w:pPr>
    <w:rPr>
      <w:rFonts w:ascii="Times New Roman" w:eastAsia="Times New Roman" w:hAnsi="Times New Roman" w:cs="Times New Roman"/>
      <w:color w:val="auto"/>
      <w:kern w:val="0"/>
      <w:sz w:val="24"/>
      <w14:ligatures w14:val="none"/>
    </w:rPr>
  </w:style>
  <w:style w:type="character" w:styleId="Hyperlink">
    <w:name w:val="Hyperlink"/>
    <w:basedOn w:val="DefaultParagraphFont"/>
    <w:uiPriority w:val="99"/>
    <w:unhideWhenUsed/>
    <w:rsid w:val="00ED49B2"/>
    <w:rPr>
      <w:color w:val="0563C1" w:themeColor="hyperlink"/>
      <w:u w:val="single"/>
    </w:rPr>
  </w:style>
  <w:style w:type="character" w:styleId="UnresolvedMention">
    <w:name w:val="Unresolved Mention"/>
    <w:basedOn w:val="DefaultParagraphFont"/>
    <w:uiPriority w:val="99"/>
    <w:semiHidden/>
    <w:unhideWhenUsed/>
    <w:rsid w:val="00ED49B2"/>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81998065">
      <w:bodyDiv w:val="1"/>
      <w:marLeft w:val="0"/>
      <w:marRight w:val="0"/>
      <w:marTop w:val="0"/>
      <w:marBottom w:val="0"/>
      <w:divBdr>
        <w:top w:val="none" w:sz="0" w:space="0" w:color="auto"/>
        <w:left w:val="none" w:sz="0" w:space="0" w:color="auto"/>
        <w:bottom w:val="none" w:sz="0" w:space="0" w:color="auto"/>
        <w:right w:val="none" w:sz="0" w:space="0" w:color="auto"/>
      </w:divBdr>
    </w:div>
    <w:div w:id="791634421">
      <w:bodyDiv w:val="1"/>
      <w:marLeft w:val="0"/>
      <w:marRight w:val="0"/>
      <w:marTop w:val="0"/>
      <w:marBottom w:val="0"/>
      <w:divBdr>
        <w:top w:val="none" w:sz="0" w:space="0" w:color="auto"/>
        <w:left w:val="none" w:sz="0" w:space="0" w:color="auto"/>
        <w:bottom w:val="none" w:sz="0" w:space="0" w:color="auto"/>
        <w:right w:val="none" w:sz="0" w:space="0" w:color="auto"/>
      </w:divBdr>
    </w:div>
    <w:div w:id="1168136856">
      <w:bodyDiv w:val="1"/>
      <w:marLeft w:val="0"/>
      <w:marRight w:val="0"/>
      <w:marTop w:val="0"/>
      <w:marBottom w:val="0"/>
      <w:divBdr>
        <w:top w:val="none" w:sz="0" w:space="0" w:color="auto"/>
        <w:left w:val="none" w:sz="0" w:space="0" w:color="auto"/>
        <w:bottom w:val="none" w:sz="0" w:space="0" w:color="auto"/>
        <w:right w:val="none" w:sz="0" w:space="0" w:color="auto"/>
      </w:divBdr>
    </w:div>
    <w:div w:id="1719470914">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hyperlink" Target="https://stackoverflow.com/users/15112563/dipanjan-mallick" TargetMode="External"/><Relationship Id="rId13" Type="http://schemas.openxmlformats.org/officeDocument/2006/relationships/customXml" Target="../customXml/item2.xml"/><Relationship Id="rId3" Type="http://schemas.openxmlformats.org/officeDocument/2006/relationships/settings" Target="settings.xml"/><Relationship Id="rId7" Type="http://schemas.openxmlformats.org/officeDocument/2006/relationships/hyperlink" Target="https://stackoverflow.com/users/15112563/dipanjan-mallick" TargetMode="External"/><Relationship Id="rId12" Type="http://schemas.openxmlformats.org/officeDocument/2006/relationships/customXml" Target="../customXml/item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www.linkedin.com/in/dipanjan-mallick/" TargetMode="External"/><Relationship Id="rId11" Type="http://schemas.openxmlformats.org/officeDocument/2006/relationships/theme" Target="theme/theme1.xml"/><Relationship Id="rId5" Type="http://schemas.openxmlformats.org/officeDocument/2006/relationships/hyperlink" Target="http://www.linkedin.com/in/dipanjan-mallick" TargetMode="Externa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yperlink" Target="https://stackoverflow.com/users/15112563/dipanjan-mallick" TargetMode="External"/><Relationship Id="rId14" Type="http://schemas.openxmlformats.org/officeDocument/2006/relationships/customXml" Target="../customXml/item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2A915219D706AD49BD9FD697C2734D69" ma:contentTypeVersion="12" ma:contentTypeDescription="Create a new document." ma:contentTypeScope="" ma:versionID="be05844b4773390a28fb8383a5b0869f">
  <xsd:schema xmlns:xsd="http://www.w3.org/2001/XMLSchema" xmlns:xs="http://www.w3.org/2001/XMLSchema" xmlns:p="http://schemas.microsoft.com/office/2006/metadata/properties" xmlns:ns2="1120db27-3518-4632-8f62-e01d88a4a486" xmlns:ns3="11de88ad-8c6a-4dd9-838b-bd0f7a827ea4" targetNamespace="http://schemas.microsoft.com/office/2006/metadata/properties" ma:root="true" ma:fieldsID="da6cb559a8fedc48f4e7d6cc3bd6286f" ns2:_="" ns3:_="">
    <xsd:import namespace="1120db27-3518-4632-8f62-e01d88a4a486"/>
    <xsd:import namespace="11de88ad-8c6a-4dd9-838b-bd0f7a827ea4"/>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element ref="ns2:lcf76f155ced4ddcb4097134ff3c332f" minOccurs="0"/>
                <xsd:element ref="ns3:TaxCatchAll" minOccurs="0"/>
                <xsd:element ref="ns2:MediaServiceDateTaken" minOccurs="0"/>
                <xsd:element ref="ns2:MediaServiceOCR" minOccurs="0"/>
                <xsd:element ref="ns2:MediaServiceGenerationTime" minOccurs="0"/>
                <xsd:element ref="ns2:MediaServiceEventHashCode"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120db27-3518-4632-8f62-e01d88a4a486"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lcf76f155ced4ddcb4097134ff3c332f" ma:index="13" nillable="true" ma:taxonomy="true" ma:internalName="lcf76f155ced4ddcb4097134ff3c332f" ma:taxonomyFieldName="MediaServiceImageTags" ma:displayName="Image Tags" ma:readOnly="false" ma:fieldId="{5cf76f15-5ced-4ddc-b409-7134ff3c332f}" ma:taxonomyMulti="true" ma:sspId="ef7d5f4e-8a93-4274-b5f8-84c694c83d0e" ma:termSetId="09814cd3-568e-fe90-9814-8d621ff8fb84" ma:anchorId="fba54fb3-c3e1-fe81-a776-ca4b69148c4d" ma:open="true" ma:isKeyword="false">
      <xsd:complexType>
        <xsd:sequence>
          <xsd:element ref="pc:Terms" minOccurs="0" maxOccurs="1"/>
        </xsd:sequence>
      </xsd:complexType>
    </xsd:element>
    <xsd:element name="MediaServiceDateTaken" ma:index="15" nillable="true" ma:displayName="MediaServiceDateTaken" ma:hidden="true" ma:indexed="true" ma:internalName="MediaServiceDateTaken" ma:readOnly="true">
      <xsd:simpleType>
        <xsd:restriction base="dms:Text"/>
      </xsd:simpleType>
    </xsd:element>
    <xsd:element name="MediaServiceOCR" ma:index="16" nillable="true" ma:displayName="Extracted Text" ma:internalName="MediaServiceOCR" ma:readOnly="true">
      <xsd:simpleType>
        <xsd:restriction base="dms:Note">
          <xsd:maxLength value="255"/>
        </xsd:restriction>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element name="MediaLengthInSeconds" ma:index="19" nillable="true" ma:displayName="MediaLengthInSeconds" ma:hidden="true"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11de88ad-8c6a-4dd9-838b-bd0f7a827ea4"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b185f2fb-9194-4c3f-87c5-6da4ff83bfb9}" ma:internalName="TaxCatchAll" ma:showField="CatchAllData" ma:web="11de88ad-8c6a-4dd9-838b-bd0f7a827ea4">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TaxCatchAll xmlns="11de88ad-8c6a-4dd9-838b-bd0f7a827ea4" xsi:nil="true"/>
    <lcf76f155ced4ddcb4097134ff3c332f xmlns="1120db27-3518-4632-8f62-e01d88a4a486">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D13F55D6-0F73-4349-A6B1-2CD721A5C266}"/>
</file>

<file path=customXml/itemProps2.xml><?xml version="1.0" encoding="utf-8"?>
<ds:datastoreItem xmlns:ds="http://schemas.openxmlformats.org/officeDocument/2006/customXml" ds:itemID="{FEF7C440-1533-495B-8E55-AFBD87C711C4}"/>
</file>

<file path=customXml/itemProps3.xml><?xml version="1.0" encoding="utf-8"?>
<ds:datastoreItem xmlns:ds="http://schemas.openxmlformats.org/officeDocument/2006/customXml" ds:itemID="{14477A76-AC65-482D-B5D6-B8E51F5F191E}"/>
</file>

<file path=docProps/app.xml><?xml version="1.0" encoding="utf-8"?>
<Properties xmlns="http://schemas.openxmlformats.org/officeDocument/2006/extended-properties" xmlns:vt="http://schemas.openxmlformats.org/officeDocument/2006/docPropsVTypes">
  <Template>Normal.dotm</Template>
  <TotalTime>1</TotalTime>
  <Pages>4</Pages>
  <Words>1687</Words>
  <Characters>9618</Characters>
  <Application>Microsoft Office Word</Application>
  <DocSecurity>0</DocSecurity>
  <Lines>80</Lines>
  <Paragraphs>22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11283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Dipanjan Mallick</dc:creator>
  <cp:keywords/>
  <cp:lastModifiedBy>Dipanjan Mallick</cp:lastModifiedBy>
  <cp:revision>5</cp:revision>
  <cp:lastPrinted>2025-12-03T13:01:00Z</cp:lastPrinted>
  <dcterms:created xsi:type="dcterms:W3CDTF">2026-04-29T04:01:00Z</dcterms:created>
  <dcterms:modified xsi:type="dcterms:W3CDTF">2026-04-29T04:04:00Z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0x0101002A915219D706AD49BD9FD697C2734D69</vt:lpwstr>
  </property>
</Properties>
</file>