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DE7ABB2" wp14:textId="77777777">
      <w:pPr>
        <w:jc w:val="center"/>
      </w:pPr>
      <w:r>
        <w:rPr>
          <w:b/>
          <w:sz w:val="36"/>
        </w:rPr>
        <w:t>DIPTI JADHAV (KUWAR)</w:t>
      </w:r>
    </w:p>
    <w:p xmlns:wp14="http://schemas.microsoft.com/office/word/2010/wordml" w14:paraId="413BFB07" wp14:textId="77777777">
      <w:pPr>
        <w:jc w:val="center"/>
      </w:pPr>
      <w:r>
        <w:rPr>
          <w:b/>
          <w:sz w:val="20"/>
        </w:rPr>
        <w:t>Business Transformation Consultant | Process Excellence | Lean Six Sigma Black Belt | Operational Excellence</w:t>
      </w:r>
    </w:p>
    <w:p xmlns:wp14="http://schemas.microsoft.com/office/word/2010/wordml" w:rsidP="2A37C28C" w14:paraId="44EBB231" wp14:textId="6384324F">
      <w:pPr>
        <w:pStyle w:val="Normal"/>
        <w:jc w:val="center"/>
      </w:pPr>
      <w:r w:rsidRPr="2A37C28C" w:rsidR="2A37C28C">
        <w:rPr>
          <w:sz w:val="17"/>
          <w:szCs w:val="17"/>
          <w:lang w:val="en-US"/>
        </w:rPr>
        <w:t>+91</w:t>
      </w:r>
      <w:r w:rsidRPr="2A37C28C" w:rsidR="2A37C28C">
        <w:rPr>
          <w:rFonts w:ascii="Arial" w:hAnsi="Arial" w:eastAsia="Arial" w:cs="Arial"/>
          <w:noProof w:val="0"/>
          <w:sz w:val="17"/>
          <w:szCs w:val="17"/>
          <w:lang w:val="en-US"/>
        </w:rPr>
        <w:t xml:space="preserve">7507258515 </w:t>
      </w:r>
      <w:r w:rsidRPr="2A37C28C" w:rsidR="2A37C28C">
        <w:rPr>
          <w:sz w:val="17"/>
          <w:szCs w:val="17"/>
          <w:lang w:val="en-US"/>
        </w:rPr>
        <w:t>| dipti.jadhav1212@gmail.com | linkedin.com/in/</w:t>
      </w:r>
      <w:r w:rsidRPr="2A37C28C" w:rsidR="2A37C28C">
        <w:rPr>
          <w:sz w:val="17"/>
          <w:szCs w:val="17"/>
          <w:lang w:val="en-US"/>
        </w:rPr>
        <w:t>dipti-jadhav</w:t>
      </w:r>
    </w:p>
    <w:p xmlns:wp14="http://schemas.microsoft.com/office/word/2010/wordml" w14:paraId="07DAC14A" wp14:textId="77777777">
      <w:pPr>
        <w:pStyle w:val="Heading1"/>
        <w:spacing w:before="100" w:after="40"/>
      </w:pPr>
      <w:r>
        <w:t>PROFESSIONAL SUMMARY</w:t>
      </w:r>
    </w:p>
    <w:p xmlns:wp14="http://schemas.microsoft.com/office/word/2010/wordml" w14:paraId="765DB763" wp14:textId="77777777">
      <w:r>
        <w:t>Business Transformation and Process Excellence professional with 9+ years of experience delivering enterprise transformation, Lean Six Sigma, operational excellence, consulting and AI-enabled business transformation initiatives across manufacturing, consulting and digital environments. Lean Six Sigma Black Belt and Prosci Certified Change Practitioner with hands-on experience across DMAIC, process discovery, VSM, process re-engineering, statistical problem solving, capability building, stakeholder influencing and transformation governance. Experienced in mobilising BB/GB/YB Lean Six Sigma programmes, supporting formal assessments/examinations and certification, creating LSS learning resources, driving Process Engineering community engagement, establishing communication/newsletter standards and facilitating idea-generation and innovation initiatives. Proven track record of coaching improvement projects, training 100+ professionals, leading ~30 Six Sigma projects and delivering measurable efficiency, productivity and cost benefits.</w:t>
      </w:r>
    </w:p>
    <w:p xmlns:wp14="http://schemas.microsoft.com/office/word/2010/wordml" w14:paraId="38BE18C1" wp14:textId="77777777">
      <w:pPr>
        <w:pStyle w:val="Heading1"/>
        <w:spacing w:before="100" w:after="40"/>
      </w:pPr>
      <w:r>
        <w:t>CORE COMPETENCIES</w:t>
      </w:r>
    </w:p>
    <w:p xmlns:wp14="http://schemas.microsoft.com/office/word/2010/wordml" w14:paraId="067AC4C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Black Belt | Green Belt | DMAIC | Kaizen | VSM | 5S | RCA | A3 | Statistical Problem Solving</w:t>
      </w:r>
    </w:p>
    <w:p xmlns:wp14="http://schemas.microsoft.com/office/word/2010/wordml" w14:paraId="55FB5F4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Excellence | Process Re-engineering | Process Discovery | Current/Future-State Mapping | Operational Excellence</w:t>
      </w:r>
    </w:p>
    <w:p xmlns:wp14="http://schemas.microsoft.com/office/word/2010/wordml" w14:paraId="0EA705D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BB/GB/YB Programme Mobilisation | LSS Training | Assessments &amp; Certification Support | Coaching &amp; Mentoring</w:t>
      </w:r>
    </w:p>
    <w:p xmlns:wp14="http://schemas.microsoft.com/office/word/2010/wordml" w14:paraId="4520BE1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LSS Training Materials | Toolkits | Case Studies | Project Templates | Knowledge Resources</w:t>
      </w:r>
    </w:p>
    <w:p xmlns:wp14="http://schemas.microsoft.com/office/word/2010/wordml" w14:paraId="6B6E47A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Engineering Community | Community Events | Knowledge Sharing | Continuous Improvement Engagement</w:t>
      </w:r>
    </w:p>
    <w:p xmlns:wp14="http://schemas.microsoft.com/office/word/2010/wordml" w14:paraId="5443064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Newsletters | Process Excellence Communications | Governance Reporting | Management Updates</w:t>
      </w:r>
    </w:p>
    <w:p xmlns:wp14="http://schemas.microsoft.com/office/word/2010/wordml" w14:paraId="1EE7A4F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Idea Generation &amp; Innovation | Idea Evaluation | Mobilisation | Replication of Improvement Ideas</w:t>
      </w:r>
    </w:p>
    <w:p xmlns:wp14="http://schemas.microsoft.com/office/word/2010/wordml" w14:paraId="3A37AB8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Business Transformation | Change Management | Prosci ADKAR | Consulting | Stakeholder Influencing</w:t>
      </w:r>
    </w:p>
    <w:p xmlns:wp14="http://schemas.microsoft.com/office/word/2010/wordml" w14:paraId="37F544B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AI-enabled Transformation | SaaS Product Transformation | Automation | Agile | Design Thinking</w:t>
      </w:r>
    </w:p>
    <w:p xmlns:wp14="http://schemas.microsoft.com/office/word/2010/wordml" w14:paraId="757EA7F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KPI Development | Dashboarding | Data Analysis | Minitab | Excel | Governance Frameworks | Executive Presentations</w:t>
      </w:r>
    </w:p>
    <w:p xmlns:wp14="http://schemas.microsoft.com/office/word/2010/wordml" w14:paraId="332EA5A5" wp14:textId="77777777">
      <w:pPr>
        <w:pStyle w:val="Heading1"/>
        <w:spacing w:before="100" w:after="40"/>
      </w:pPr>
      <w:r>
        <w:t>JD-ALIGNED HIGHLIGHTS</w:t>
      </w:r>
    </w:p>
    <w:p xmlns:wp14="http://schemas.microsoft.com/office/word/2010/wordml" w14:paraId="3B8BAA7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Mobilised and supported Lean Six Sigma Black Belt, Green Belt and Yellow Belt programmes, coordinating programme preparation, participant engagement, training, assessments/examinations, certification activities and communications.</w:t>
      </w:r>
    </w:p>
    <w:p xmlns:wp14="http://schemas.microsoft.com/office/word/2010/wordml" w14:paraId="3D25D13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Created and maintained Lean Six Sigma learning materials, project toolkits, templates, case studies and knowledge resources to support practitioner capability development.</w:t>
      </w:r>
    </w:p>
    <w:p xmlns:wp14="http://schemas.microsoft.com/office/word/2010/wordml" w14:paraId="65F6DEF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Organised and supported Process Engineering / Process Excellence community events and knowledge-sharing forums to strengthen engagement and adoption of continuous-improvement practices.</w:t>
      </w:r>
    </w:p>
    <w:p xmlns:wp14="http://schemas.microsoft.com/office/word/2010/wordml" w14:paraId="49CC813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Established and supported standards for Process Excellence communications, including newsletters, management updates, improvement reporting and stakeholder communications.</w:t>
      </w:r>
    </w:p>
    <w:p xmlns:wp14="http://schemas.microsoft.com/office/word/2010/wordml" w14:paraId="35441CF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idea-generation and innovation initiatives, supporting mobilisation, evaluation, implementation and replication of improvement ideas across teams.</w:t>
      </w:r>
    </w:p>
    <w:p xmlns:wp14="http://schemas.microsoft.com/office/word/2010/wordml" w14:paraId="558DACA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and coached Lean Six Sigma improvement projects, applying DMAIC, VSM, RCA, A3, 5 Why and statistical techniques to deliver measurable business outcomes.</w:t>
      </w:r>
    </w:p>
    <w:p xmlns:wp14="http://schemas.microsoft.com/office/word/2010/wordml" w14:paraId="2D11743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structured problem solving, Lean Six Sigma and continuous-improvement practices.</w:t>
      </w:r>
    </w:p>
    <w:p xmlns:wp14="http://schemas.microsoft.com/office/word/2010/wordml" w14:paraId="5DA1492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~30 Six Sigma projects with quantifiable benefits across consulting, manufacturing and digital transformation environments.</w:t>
      </w:r>
    </w:p>
    <w:p xmlns:wp14="http://schemas.microsoft.com/office/word/2010/wordml" w14:paraId="51B137E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Partnered with global stakeholders across US and Australian engagements and senior business leaders to drive transformation, adoption, governance and continuous improvement.</w:t>
      </w:r>
    </w:p>
    <w:p xmlns:wp14="http://schemas.microsoft.com/office/word/2010/wordml" w14:paraId="4A62387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AI-enabled SaaS and business transformation initiatives using Agile, Design Thinking, Lean Six Sigma, BPM and Prosci Change Management.</w:t>
      </w:r>
    </w:p>
    <w:p xmlns:wp14="http://schemas.microsoft.com/office/word/2010/wordml" w14:paraId="168A1AEF" wp14:textId="77777777">
      <w:pPr>
        <w:pStyle w:val="Heading1"/>
        <w:spacing w:before="100" w:after="40"/>
      </w:pPr>
      <w:r>
        <w:t>PROFESSIONAL EXPERIENCE</w:t>
      </w:r>
    </w:p>
    <w:p xmlns:wp14="http://schemas.microsoft.com/office/word/2010/wordml" w14:paraId="607DEDFA" wp14:textId="77777777">
      <w:r>
        <w:rPr>
          <w:b/>
        </w:rPr>
        <w:t>Normality Technologies Pvt. Ltd. | Business Transformation Consultant – AI &amp; SaaS Product Transformation | Jul 2023 – Present</w:t>
      </w:r>
    </w:p>
    <w:p xmlns:wp14="http://schemas.microsoft.com/office/word/2010/wordml" w14:paraId="329F88A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AI-enabled SaaS product and business transformation initiatives using Agile, Design Thinking, Lean Six Sigma, BPM and Prosci Change Management.</w:t>
      </w:r>
    </w:p>
    <w:p xmlns:wp14="http://schemas.microsoft.com/office/word/2010/wordml" w14:paraId="0127A6B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 3–4 concurrent cross-functional projects, driving sprint execution, governance, stakeholder alignment and 85%+ on-time delivery.</w:t>
      </w:r>
    </w:p>
    <w:p xmlns:wp14="http://schemas.microsoft.com/office/word/2010/wordml" w14:paraId="534F3C3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end-to-end product operations including backlog prioritisation, requirements management, UAT, release readiness and go-to-market coordination.</w:t>
      </w:r>
    </w:p>
    <w:p xmlns:wp14="http://schemas.microsoft.com/office/word/2010/wordml" w14:paraId="6B383F1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 requirements elicitation and develop BRDs, BPDs, user stories, functional specifications and process governance documentation.</w:t>
      </w:r>
    </w:p>
    <w:p xmlns:wp14="http://schemas.microsoft.com/office/word/2010/wordml" w14:paraId="73001AE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 current-state/future-state process maps, customer journeys, service blueprints and operating models to drive process optimisation and automation.</w:t>
      </w:r>
    </w:p>
    <w:p xmlns:wp14="http://schemas.microsoft.com/office/word/2010/wordml" w14:paraId="4A9047B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 governance dashboards and KPI reporting frameworks covering scope, budget, risks, dependencies and delivery performance.</w:t>
      </w:r>
    </w:p>
    <w:p xmlns:wp14="http://schemas.microsoft.com/office/word/2010/wordml" w14:paraId="5CD35A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Process Excellence and continuous-improvement initiatives, delivering 15–20% cycle-time reduction and 10–15% fewer escalations.</w:t>
      </w:r>
    </w:p>
    <w:p xmlns:wp14="http://schemas.microsoft.com/office/word/2010/wordml" w14:paraId="7BA06A0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 with global stakeholders across US and Australian engagements to support transformation, change adoption, governance and continuous improvement.</w:t>
      </w:r>
    </w:p>
    <w:p xmlns:wp14="http://schemas.microsoft.com/office/word/2010/wordml" w14:paraId="07C8A5A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Mobilise LSS capability-building activities, community engagement, knowledge sharing and communication initiatives aligned to transformation objectives.</w:t>
      </w:r>
    </w:p>
    <w:p xmlns:wp14="http://schemas.microsoft.com/office/word/2010/wordml" w14:paraId="4D03621D" wp14:textId="77777777">
      <w:r>
        <w:rPr>
          <w:b/>
        </w:rPr>
        <w:t>Hikal Ltd. | Assistant Manager – Business Transformation &amp; Operational Excellence | Nov 2020 – Jun 2023</w:t>
      </w:r>
    </w:p>
    <w:p xmlns:wp14="http://schemas.microsoft.com/office/word/2010/wordml" w14:paraId="4447BB8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enterprise-wide Business Transformation initiatives across three manufacturing sites, partnering with business leaders to identify opportunities and implement sustainable solutions.</w:t>
      </w:r>
    </w:p>
    <w:p xmlns:wp14="http://schemas.microsoft.com/office/word/2010/wordml" w14:paraId="78BB610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Managed a team of 12+ cross-functional professionals delivering 25+ Lean Six Sigma and process-improvement projects.</w:t>
      </w:r>
    </w:p>
    <w:p xmlns:wp14="http://schemas.microsoft.com/office/word/2010/wordml" w14:paraId="16A2B0F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stakeholder workshops, Process Discovery sessions and VSM exercises to analyse current-state operations and define future-state solutions.</w:t>
      </w:r>
    </w:p>
    <w:p xmlns:wp14="http://schemas.microsoft.com/office/word/2010/wordml" w14:paraId="74E3650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20% throughput improvement, 5% cost reduction and significant energy optimisation through Lean Six Sigma and operational excellence initiatives.</w:t>
      </w:r>
    </w:p>
    <w:p xmlns:wp14="http://schemas.microsoft.com/office/word/2010/wordml" w14:paraId="4249FB5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Established project governance frameworks, executive dashboards, KPI reporting and performance-review mechanisms for senior leadership.</w:t>
      </w:r>
    </w:p>
    <w:p xmlns:wp14="http://schemas.microsoft.com/office/word/2010/wordml" w14:paraId="16789AC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RCA using Lean, Six Sigma, A3, 5 Why and statistical techniques.</w:t>
      </w:r>
    </w:p>
    <w:p xmlns:wp14="http://schemas.microsoft.com/office/word/2010/wordml" w14:paraId="188084F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problem-solving methodologies and continuous-improvement practices.</w:t>
      </w:r>
    </w:p>
    <w:p xmlns:wp14="http://schemas.microsoft.com/office/word/2010/wordml" w14:paraId="2E01F12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Supported LSS BB/GB/YB capability-building programmes through practitioner engagement, training, assessment/certification activities and project coaching.</w:t>
      </w:r>
    </w:p>
    <w:p xmlns:wp14="http://schemas.microsoft.com/office/word/2010/wordml" w14:paraId="1D60C48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Created LSS project materials, templates, case studies and knowledge resources; supported Process Excellence communications, newsletters and reporting standards.</w:t>
      </w:r>
    </w:p>
    <w:p xmlns:wp14="http://schemas.microsoft.com/office/word/2010/wordml" w14:paraId="2E531A6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Organised Process Excellence community sessions/events and facilitated knowledge-sharing forums to increase adoption of Lean practices.</w:t>
      </w:r>
    </w:p>
    <w:p xmlns:wp14="http://schemas.microsoft.com/office/word/2010/wordml" w14:paraId="475DDE7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idea-generation and innovation initiatives, including evaluation, implementation and replication of improvement ideas.</w:t>
      </w:r>
    </w:p>
    <w:p xmlns:wp14="http://schemas.microsoft.com/office/word/2010/wordml" w14:paraId="387EDB53" wp14:textId="77777777">
      <w:r>
        <w:rPr>
          <w:b/>
        </w:rPr>
        <w:t>Cognopex Consultancy | Senior Associate – Operational Excellence | Oct 2019 – Oct 2020</w:t>
      </w:r>
    </w:p>
    <w:p xmlns:wp14="http://schemas.microsoft.com/office/word/2010/wordml" w14:paraId="0BBC753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Partnered with client leadership teams to analyse business operations, identify performance gaps and design process-improvement strategies.</w:t>
      </w:r>
    </w:p>
    <w:p xmlns:wp14="http://schemas.microsoft.com/office/word/2010/wordml" w14:paraId="3377143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stakeholder interviews, operational diagnostics, Process Discovery and process assessments across manufacturing and chemical-industry clients.</w:t>
      </w:r>
    </w:p>
    <w:p xmlns:wp14="http://schemas.microsoft.com/office/word/2010/wordml" w14:paraId="323FE2F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operational excellence projects resulting in 36% efficiency improvement and 20 MT production-capacity enhancement.</w:t>
      </w:r>
    </w:p>
    <w:p xmlns:wp14="http://schemas.microsoft.com/office/word/2010/wordml" w14:paraId="32B521D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Facilitated Kaizen workshops and improvement initiatives for senior management teams.</w:t>
      </w:r>
    </w:p>
    <w:p xmlns:wp14="http://schemas.microsoft.com/office/word/2010/wordml" w14:paraId="4354B79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Improved quality-control productivity by 30% through time-motion studies, workflow optimisation and process redesign.</w:t>
      </w:r>
    </w:p>
    <w:p xmlns:wp14="http://schemas.microsoft.com/office/word/2010/wordml" w14:paraId="2B9DD1E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process maps, improvement roadmaps, implementation plans and executive presentations to support transformation initiatives.</w:t>
      </w:r>
    </w:p>
    <w:p xmlns:wp14="http://schemas.microsoft.com/office/word/2010/wordml" w14:paraId="4B701F0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Supported change adoption, stakeholder alignment, LSS coaching and communication throughout project implementation.</w:t>
      </w:r>
    </w:p>
    <w:p xmlns:wp14="http://schemas.microsoft.com/office/word/2010/wordml" w14:paraId="670F2779" wp14:textId="77777777">
      <w:r>
        <w:rPr>
          <w:b/>
        </w:rPr>
        <w:t>Cummins Emission Solutions | Supply Chain Analyst – Supply Chain Management | Jul 2018 – Jun 2019</w:t>
      </w:r>
    </w:p>
    <w:p xmlns:wp14="http://schemas.microsoft.com/office/word/2010/wordml" w14:paraId="4BA3618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Designed and implemented warehouse operations supporting BSVI compliance requirements.</w:t>
      </w:r>
    </w:p>
    <w:p xmlns:wp14="http://schemas.microsoft.com/office/word/2010/wordml" w14:paraId="5EEEB75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supplier evaluation and procurement coordination activities.</w:t>
      </w:r>
    </w:p>
    <w:p xmlns:wp14="http://schemas.microsoft.com/office/word/2010/wordml" w14:paraId="41397C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KPI tracking and reporting frameworks to improve operational visibility.</w:t>
      </w:r>
    </w:p>
    <w:p xmlns:wp14="http://schemas.microsoft.com/office/word/2010/wordml" w14:paraId="3C5312B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approximately 10% improvement in warehouse efficiency through process redesign and optimisation.</w:t>
      </w:r>
    </w:p>
    <w:p xmlns:wp14="http://schemas.microsoft.com/office/word/2010/wordml" w14:paraId="4E9545BC" wp14:textId="77777777">
      <w:r>
        <w:rPr>
          <w:b/>
        </w:rPr>
        <w:t>Param Techno’s | Quality Engineer | Jan 2016 – Jun 2017</w:t>
      </w:r>
    </w:p>
    <w:p xmlns:wp14="http://schemas.microsoft.com/office/word/2010/wordml" w14:paraId="708002C8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and implemented SOPs, work instructions and quality-assurance processes.</w:t>
      </w:r>
    </w:p>
    <w:p xmlns:wp14="http://schemas.microsoft.com/office/word/2010/wordml" w14:paraId="0A7A615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Performed RCA, FMEA, corrective actions and process audits.</w:t>
      </w:r>
    </w:p>
    <w:p xmlns:wp14="http://schemas.microsoft.com/office/word/2010/wordml" w14:paraId="7345C69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employee training programmes and supported continuous-improvement initiatives.</w:t>
      </w:r>
    </w:p>
    <w:p xmlns:wp14="http://schemas.microsoft.com/office/word/2010/wordml" w14:paraId="2656D095" wp14:textId="77777777">
      <w:pPr>
        <w:pStyle w:val="Heading1"/>
        <w:spacing w:before="100" w:after="40"/>
      </w:pPr>
      <w:r>
        <w:t>SELECTED LSS / TRANSFORMATION IMPACT</w:t>
      </w:r>
    </w:p>
    <w:p xmlns:wp14="http://schemas.microsoft.com/office/word/2010/wordml" w14:paraId="5D0F048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~30 Six Sigma projects with quantifiable benefits across multiple industries.</w:t>
      </w:r>
    </w:p>
    <w:p xmlns:wp14="http://schemas.microsoft.com/office/word/2010/wordml" w14:paraId="3775838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20% throughput improvement and 5% cost reduction across transformation initiatives at Hikal.</w:t>
      </w:r>
    </w:p>
    <w:p xmlns:wp14="http://schemas.microsoft.com/office/word/2010/wordml" w14:paraId="1D0E459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36% efficiency improvement and 20 MT production-capacity enhancement through consulting-led Operational Excellence projects.</w:t>
      </w:r>
    </w:p>
    <w:p xmlns:wp14="http://schemas.microsoft.com/office/word/2010/wordml" w14:paraId="22D7EBD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30% improvement in quality-control productivity through time-motion studies and workflow optimisation.</w:t>
      </w:r>
    </w:p>
    <w:p xmlns:wp14="http://schemas.microsoft.com/office/word/2010/wordml" w14:paraId="0D232C0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15–20% cycle-time reduction and 10–15% reduction in escalations through AI/SaaS transformation initiatives.</w:t>
      </w:r>
    </w:p>
    <w:p xmlns:wp14="http://schemas.microsoft.com/office/word/2010/wordml" w14:paraId="6A5E6BA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Trained and mentored 100+ professionals in Lean Six Sigma, problem solving and continuous improvement.</w:t>
      </w:r>
    </w:p>
    <w:p xmlns:wp14="http://schemas.microsoft.com/office/word/2010/wordml" w14:paraId="546917AE" wp14:textId="77777777">
      <w:pPr>
        <w:pStyle w:val="Heading1"/>
        <w:spacing w:before="100" w:after="40"/>
      </w:pPr>
      <w:r>
        <w:t>CERTIFICATIONS</w:t>
      </w:r>
    </w:p>
    <w:p xmlns:wp14="http://schemas.microsoft.com/office/word/2010/wordml" w14:paraId="553F26E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Black Belt</w:t>
      </w:r>
    </w:p>
    <w:p xmlns:wp14="http://schemas.microsoft.com/office/word/2010/wordml" w14:paraId="5417A031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Green Belt</w:t>
      </w:r>
    </w:p>
    <w:p xmlns:wp14="http://schemas.microsoft.com/office/word/2010/wordml" w14:paraId="241C865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Prosci Change Practitioner – ADKAR</w:t>
      </w:r>
    </w:p>
    <w:p xmlns:wp14="http://schemas.microsoft.com/office/word/2010/wordml" w14:paraId="1B50738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Advanced Business Analysis – BABOK</w:t>
      </w:r>
    </w:p>
    <w:p xmlns:wp14="http://schemas.microsoft.com/office/word/2010/wordml" w14:paraId="55A178E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Business Process Management (BPM)</w:t>
      </w:r>
    </w:p>
    <w:p xmlns:wp14="http://schemas.microsoft.com/office/word/2010/wordml" w14:paraId="0C65C81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Value Stream Mapping (VSM)</w:t>
      </w:r>
    </w:p>
    <w:p xmlns:wp14="http://schemas.microsoft.com/office/word/2010/wordml" w14:paraId="19848F6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Product Management &amp; Agile Fundamentals</w:t>
      </w:r>
    </w:p>
    <w:p xmlns:wp14="http://schemas.microsoft.com/office/word/2010/wordml" w14:paraId="07DEE553" wp14:textId="77777777">
      <w:pPr>
        <w:pStyle w:val="Heading1"/>
        <w:spacing w:before="100" w:after="40"/>
      </w:pPr>
      <w:r>
        <w:t>EDUCATION</w:t>
      </w:r>
    </w:p>
    <w:p xmlns:wp14="http://schemas.microsoft.com/office/word/2010/wordml" w14:paraId="4398060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M.Tech – Industrial Engineering | VIT Pune | 2017–2019 | 9.13 CPI</w:t>
      </w:r>
    </w:p>
    <w:p xmlns:wp14="http://schemas.microsoft.com/office/word/2010/wordml" w14:paraId="330059F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B.E. – Mechanical Engineering | K.K. Wagh College of Engineering, Nashik | 2005–2010 | 62.4%</w:t>
      </w:r>
    </w:p>
    <w:p xmlns:wp14="http://schemas.microsoft.com/office/word/2010/wordml" w14:paraId="23DB9225" wp14:textId="77777777">
      <w:pPr>
        <w:pStyle w:val="Heading1"/>
        <w:spacing w:before="100" w:after="40"/>
      </w:pPr>
      <w:r>
        <w:t>ADDITIONAL ACHIEVEMENTS</w:t>
      </w:r>
    </w:p>
    <w:p xmlns:wp14="http://schemas.microsoft.com/office/word/2010/wordml" w14:paraId="35EA3F6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Academic Excellence Award – Atlas Copco (2009).</w:t>
      </w:r>
    </w:p>
    <w:p xmlns:wp14="http://schemas.microsoft.com/office/word/2010/wordml" w14:paraId="4D2B25E5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Presented papers at national conferences including VIT and NITIE.</w:t>
      </w:r>
    </w:p>
    <w:p xmlns:wp14="http://schemas.microsoft.com/office/word/2010/wordml" w14:paraId="313F94E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Recognised for leading large-scale transformation programmes across global engagements.</w:t>
      </w:r>
    </w:p>
    <w:p xmlns:wp14="http://schemas.microsoft.com/office/word/2010/wordml" w14:paraId="7D03EDA2" wp14:textId="77777777">
      <w:pPr>
        <w:pStyle w:val="Heading1"/>
        <w:spacing w:before="100" w:after="40"/>
      </w:pPr>
      <w:r>
        <w:t>PROFILE POSITIONING FOR PROCESS ENGINEERING MANAGER</w:t>
      </w:r>
    </w:p>
    <w:p xmlns:wp14="http://schemas.microsoft.com/office/word/2010/wordml" w14:paraId="11F5AAE7" wp14:textId="77777777">
      <w:r>
        <w:t>Targeting senior Process Excellence / Process Engineering leadership roles requiring Lean Six Sigma capability building, global transformation, consulting, stakeholder influencing, community development, innovation, Process/Data Discovery and AI-enabled continuous improvement.</w:t>
      </w:r>
    </w:p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37C28C"/>
    <w:rsid w:val="49E8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0DCF28-A92D-469C-81DA-B7F632B9CE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107098-08AA-40BE-8C32-F2E185DC371C}"/>
</file>

<file path=customXml/itemProps3.xml><?xml version="1.0" encoding="utf-8"?>
<ds:datastoreItem xmlns:ds="http://schemas.openxmlformats.org/officeDocument/2006/customXml" ds:itemID="{B1D5F3AE-9F79-423A-87B2-745260161AEE}"/>
</file>

<file path=customXml/itemProps4.xml><?xml version="1.0" encoding="utf-8"?>
<ds:datastoreItem xmlns:ds="http://schemas.openxmlformats.org/officeDocument/2006/customXml" ds:itemID="{2E0F21BB-19D9-46E6-83CE-17EDA8A435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Anarghya P</cp:lastModifiedBy>
  <cp:revision>2</cp:revision>
  <dcterms:created xsi:type="dcterms:W3CDTF">2013-12-23T23:15:00Z</dcterms:created>
  <dcterms:modified xsi:type="dcterms:W3CDTF">2026-08-12T11:12:51Z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