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1"/>
        <w:ind w:left="0" w:firstLine="0"/>
        <w:rPr>
          <w:rFonts w:ascii="Times New Roman"/>
          <w:sz w:val="11"/>
        </w:rPr>
      </w:pPr>
    </w:p>
    <w:p xmlns:wp14="http://schemas.microsoft.com/office/word/2010/wordml" w14:paraId="5D10BA59" wp14:textId="77777777">
      <w:pPr>
        <w:spacing w:line="240" w:lineRule="auto"/>
        <w:ind w:left="45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F26EC93" wp14:editId="7777777">
                <wp:extent cx="4213225" cy="434340"/>
                <wp:effectExtent l="0" t="0" r="0" b="380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213225" cy="434340"/>
                          <a:chExt cx="4213225" cy="434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240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43434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0"/>
                                </a:lnTo>
                                <a:lnTo>
                                  <a:pt x="152400" y="43434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00" y="0"/>
                            <a:ext cx="406082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0825" h="434340">
                                <a:moveTo>
                                  <a:pt x="4060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0"/>
                                </a:lnTo>
                                <a:lnTo>
                                  <a:pt x="4060825" y="434340"/>
                                </a:lnTo>
                                <a:lnTo>
                                  <a:pt x="406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21322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25E5778" wp14:textId="77777777">
                              <w:pPr>
                                <w:spacing w:before="73"/>
                                <w:ind w:left="388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  <w:t>Kapil</w:t>
                              </w:r>
                              <w:r>
                                <w:rPr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4"/>
                                </w:rPr>
                                <w:t>Mehta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DE8669E">
              <v:group id="docshapegroup1" style="width:331.75pt;height:34.2pt;mso-position-horizontal-relative:char;mso-position-vertical-relative:line" coordsize="6635,684" coordorigin="0,0">
                <v:rect id="docshape2" style="position:absolute;left:0;top:0;width:240;height:684" filled="true" fillcolor="#0e233d" stroked="false">
                  <v:fill type="solid"/>
                </v:rect>
                <v:rect id="docshape3" style="position:absolute;left:240;top:0;width:6395;height:684" filled="true" fillcolor="#f1f1f1" stroked="false">
                  <v:fill type="solid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style="position:absolute;left:0;top:0;width:6635;height:684" filled="false" stroked="false" type="#_x0000_t202">
                  <v:textbox inset="0,0,0,0">
                    <w:txbxContent>
                      <w:p w14:paraId="46DADF8F" wp14:textId="77777777">
                        <w:pPr>
                          <w:spacing w:before="73"/>
                          <w:ind w:left="388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  <w:t>Kapil</w:t>
                        </w:r>
                        <w:r>
                          <w:rPr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spacing w:val="-4"/>
                            <w:sz w:val="44"/>
                          </w:rPr>
                          <w:t>Mehta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 xmlns:wp14="http://schemas.microsoft.com/office/word/2010/wordml" w14:paraId="0A37501D" wp14:textId="77777777">
      <w:pPr>
        <w:pStyle w:val="BodyText"/>
        <w:spacing w:before="1"/>
        <w:ind w:left="0" w:firstLine="0"/>
        <w:rPr>
          <w:rFonts w:ascii="Times New Roman"/>
          <w:sz w:val="6"/>
        </w:rPr>
      </w:pPr>
    </w:p>
    <w:p xmlns:wp14="http://schemas.microsoft.com/office/word/2010/wordml" w14:paraId="5DAB6C7B" wp14:textId="77777777">
      <w:pPr>
        <w:pStyle w:val="BodyText"/>
        <w:spacing w:after="0"/>
        <w:rPr>
          <w:rFonts w:ascii="Times New Roman"/>
          <w:sz w:val="6"/>
        </w:rPr>
        <w:sectPr>
          <w:type w:val="continuous"/>
          <w:pgSz w:w="11910" w:h="16840" w:orient="portrait"/>
          <w:pgMar w:top="0" w:right="283" w:bottom="0" w:left="283"/>
          <w:cols w:num="1"/>
        </w:sectPr>
      </w:pPr>
    </w:p>
    <w:p xmlns:wp14="http://schemas.microsoft.com/office/word/2010/wordml" w14:paraId="382C3BA8" wp14:textId="77777777">
      <w:pPr>
        <w:pStyle w:val="BodyText"/>
        <w:spacing w:before="132"/>
        <w:ind w:left="0" w:firstLine="0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97728" behindDoc="1" locked="0" layoutInCell="1" allowOverlap="1" wp14:anchorId="27DB818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55595" cy="1063180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855595" cy="10631805"/>
                          <a:chExt cx="2855595" cy="106318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55595" cy="1063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5595" h="10631805">
                                <a:moveTo>
                                  <a:pt x="2855087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9601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31424"/>
                                </a:lnTo>
                                <a:lnTo>
                                  <a:pt x="167640" y="10631424"/>
                                </a:lnTo>
                                <a:lnTo>
                                  <a:pt x="2855087" y="10631424"/>
                                </a:lnTo>
                                <a:lnTo>
                                  <a:pt x="2855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34" y="1204341"/>
                            <a:ext cx="87312" cy="152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550" y="1542796"/>
                            <a:ext cx="134391" cy="93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1779651"/>
                            <a:ext cx="151510" cy="144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184" y="2096516"/>
                            <a:ext cx="124256" cy="11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" y="3112770"/>
                            <a:ext cx="195579" cy="195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649BA44">
              <v:group id="docshapegroup5" style="position:absolute;margin-left:0pt;margin-top:-.000017pt;width:224.85pt;height:837.15pt;mso-position-horizontal-relative:page;mso-position-vertical-relative:page;z-index:-15818752" coordsize="4497,16743" coordorigin="0,0">
                <v:shape id="docshape6" style="position:absolute;left:0;top:0;width:4497;height:16743" coordsize="4497,16743" coordorigin="0,0" filled="true" fillcolor="#dbe4f0" stroked="false" path="m4496,0l264,0,151,0,115,0,0,0,0,16742,264,16742,4496,16742,4496,0xe">
                  <v:path arrowok="t"/>
                  <v:fill type="solid"/>
                </v:shape>
                <v:shape id="docshape7" style="position:absolute;left:561;top:1896;width:138;height:240" stroked="false" type="#_x0000_t75">
                  <v:imagedata o:title="" r:id="rId5"/>
                </v:shape>
                <v:shape id="docshape8" style="position:absolute;left:530;top:2429;width:212;height:147" stroked="false" type="#_x0000_t75">
                  <v:imagedata o:title="" r:id="rId6"/>
                </v:shape>
                <v:shape id="docshape9" style="position:absolute;left:516;top:2802;width:239;height:228" stroked="false" type="#_x0000_t75">
                  <v:imagedata o:title="" r:id="rId7"/>
                </v:shape>
                <v:shape id="docshape10" style="position:absolute;left:531;top:3301;width:196;height:184" stroked="false" type="#_x0000_t75">
                  <v:imagedata o:title="" r:id="rId8"/>
                </v:shape>
                <v:shape id="docshape11" style="position:absolute;left:335;top:4902;width:308;height:308" stroked="false" type="#_x0000_t75">
                  <v:imagedata o:title="" r:id="rId9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4FE14F46" wp14:textId="77777777">
      <w:pPr>
        <w:pStyle w:val="Heading1"/>
        <w:tabs>
          <w:tab w:val="left" w:leader="none" w:pos="4035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0D9C88D4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778</wp:posOffset>
                </wp:positionV>
                <wp:extent cx="155575" cy="17081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68580" y="170688"/>
                              </a:lnTo>
                              <a:lnTo>
                                <a:pt x="86868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C97261">
              <v:shape id="docshape12" style="position:absolute;margin-left:18.960001pt;margin-top:.06133pt;width:12.25pt;height:13.45pt;mso-position-horizontal-relative:page;mso-position-vertical-relative:paragraph;z-index:15729664" coordsize="245,269" coordorigin="379,1" filled="true" fillcolor="#0e233d" stroked="false" path="m624,1l516,1,487,1,379,1,379,270,487,270,516,270,624,270,624,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57"/>
          <w:shd w:val="clear" w:color="auto" w:fill="252B42"/>
        </w:rPr>
        <w:t> </w:t>
      </w:r>
      <w:r>
        <w:rPr>
          <w:color w:val="FFFFFF"/>
          <w:spacing w:val="14"/>
          <w:shd w:val="clear" w:color="auto" w:fill="252B42"/>
        </w:rPr>
        <w:t>CONTACT</w:t>
      </w:r>
      <w:r>
        <w:rPr>
          <w:color w:val="FFFFFF"/>
          <w:shd w:val="clear" w:color="auto" w:fill="252B42"/>
        </w:rPr>
        <w:tab/>
      </w:r>
    </w:p>
    <w:p xmlns:wp14="http://schemas.microsoft.com/office/word/2010/wordml" w14:paraId="02EB378F" wp14:textId="77777777">
      <w:pPr>
        <w:pStyle w:val="BodyText"/>
        <w:spacing w:before="70"/>
        <w:ind w:left="0" w:firstLine="0"/>
        <w:rPr>
          <w:b/>
          <w:sz w:val="22"/>
        </w:rPr>
      </w:pPr>
    </w:p>
    <w:p xmlns:wp14="http://schemas.microsoft.com/office/word/2010/wordml" w:rsidP="36DFAAB0" w14:paraId="6BF7FB44" wp14:textId="436F164E">
      <w:pPr>
        <w:pStyle w:val="BodyText"/>
        <w:ind w:left="717" w:firstLine="0"/>
        <w:rPr>
          <w:noProof w:val="0"/>
          <w:lang w:val="en-US"/>
        </w:rPr>
      </w:pPr>
      <w:r w:rsidR="36DFAAB0">
        <w:rPr>
          <w:spacing w:val="-2"/>
        </w:rPr>
        <w:t>+91-</w:t>
      </w:r>
      <w:r w:rsidRPr="36DFAAB0" w:rsidR="36DFAAB0">
        <w:rPr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 xml:space="preserve"> </w:t>
      </w:r>
      <w:r w:rsidRPr="36DFAAB0" w:rsidR="36DFAAB0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18"/>
          <w:szCs w:val="18"/>
          <w:lang w:val="en-US" w:eastAsia="en-US" w:bidi="ar-SA"/>
        </w:rPr>
        <w:t>8308830788</w:t>
      </w:r>
    </w:p>
    <w:p xmlns:wp14="http://schemas.microsoft.com/office/word/2010/wordml" w14:paraId="64EB744A" wp14:textId="28A7C094">
      <w:pPr>
        <w:pStyle w:val="BodyText"/>
        <w:spacing w:before="4" w:line="450" w:lineRule="atLeast"/>
        <w:ind w:left="717" w:right="896" w:firstLine="0"/>
      </w:pPr>
      <w:hyperlink r:id="R03acd3d7df5b499b">
        <w:r w:rsidRPr="36DFAAB0" w:rsidR="47E99F58">
          <w:rPr>
            <w:rFonts w:ascii="Calibri" w:hAnsi="Calibri" w:eastAsia="Calibri" w:cs="Calibri" w:asciiTheme="minorAscii" w:hAnsiTheme="minorAscii" w:eastAsiaTheme="minorAscii" w:cstheme="minorBidi"/>
            <w:noProof w:val="0"/>
            <w:color w:val="auto"/>
            <w:sz w:val="18"/>
            <w:szCs w:val="18"/>
            <w:lang w:val="en-US" w:eastAsia="en-US" w:bidi="ar-SA"/>
          </w:rPr>
          <w:t>kapilmehta03@gmail.com</w:t>
        </w:r>
      </w:hyperlink>
      <w:r>
        <w:br/>
      </w:r>
      <w:r w:rsidR="47E99F58">
        <w:rPr/>
        <w:t xml:space="preserve"> Pune, India</w:t>
      </w:r>
    </w:p>
    <w:p xmlns:wp14="http://schemas.microsoft.com/office/word/2010/wordml" w14:paraId="559525A8" wp14:textId="77777777">
      <w:pPr>
        <w:pStyle w:val="BodyText"/>
        <w:spacing w:before="125"/>
        <w:ind w:left="717" w:right="489" w:firstLine="0"/>
      </w:pPr>
      <w:hyperlink r:id="rId11">
        <w:r>
          <w:rPr/>
          <w:t>http://www.linkedin.com/kapil-mehta-</w:t>
        </w:r>
      </w:hyperlink>
      <w:r>
        <w:rPr>
          <w:spacing w:val="-2"/>
        </w:rPr>
        <w:t>b1711558</w:t>
      </w:r>
    </w:p>
    <w:p xmlns:wp14="http://schemas.microsoft.com/office/word/2010/wordml" w14:paraId="6A05A809" wp14:textId="77777777">
      <w:pPr>
        <w:pStyle w:val="BodyText"/>
        <w:ind w:left="0" w:firstLine="0"/>
      </w:pPr>
    </w:p>
    <w:p xmlns:wp14="http://schemas.microsoft.com/office/word/2010/wordml" w14:paraId="5A39BBE3" wp14:textId="77777777">
      <w:pPr>
        <w:pStyle w:val="BodyText"/>
        <w:ind w:left="0" w:firstLine="0"/>
      </w:pPr>
    </w:p>
    <w:p xmlns:wp14="http://schemas.microsoft.com/office/word/2010/wordml" w14:paraId="41C8F396" wp14:textId="77777777">
      <w:pPr>
        <w:pStyle w:val="BodyText"/>
        <w:spacing w:before="104"/>
        <w:ind w:left="0" w:firstLine="0"/>
      </w:pPr>
    </w:p>
    <w:p xmlns:wp14="http://schemas.microsoft.com/office/word/2010/wordml" w14:paraId="5D9E4722" wp14:textId="77777777">
      <w:pPr>
        <w:pStyle w:val="Heading1"/>
        <w:tabs>
          <w:tab w:val="left" w:leader="none" w:pos="4035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974F485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481</wp:posOffset>
                </wp:positionV>
                <wp:extent cx="155575" cy="1708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68580" y="170688"/>
                              </a:lnTo>
                              <a:lnTo>
                                <a:pt x="86868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26FC89">
              <v:shape id="docshape13" style="position:absolute;margin-left:18.960001pt;margin-top:.037900pt;width:12.25pt;height:13.45pt;mso-position-horizontal-relative:page;mso-position-vertical-relative:paragraph;z-index:15730176" coordsize="245,269" coordorigin="379,1" filled="true" fillcolor="#0e233d" stroked="false" path="m624,1l516,1,487,1,379,1,379,270,487,270,516,270,624,270,624,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57"/>
          <w:shd w:val="clear" w:color="auto" w:fill="252B42"/>
        </w:rPr>
        <w:t> </w:t>
      </w:r>
      <w:r>
        <w:rPr>
          <w:color w:val="FFFFFF"/>
          <w:spacing w:val="14"/>
          <w:shd w:val="clear" w:color="auto" w:fill="252B42"/>
        </w:rPr>
        <w:t>EDUCATION</w:t>
      </w:r>
      <w:r>
        <w:rPr>
          <w:color w:val="FFFFFF"/>
          <w:shd w:val="clear" w:color="auto" w:fill="252B42"/>
        </w:rPr>
        <w:tab/>
      </w:r>
    </w:p>
    <w:p xmlns:wp14="http://schemas.microsoft.com/office/word/2010/wordml" w14:paraId="4A99B77C" wp14:textId="77777777">
      <w:pPr>
        <w:spacing w:before="221"/>
        <w:ind w:left="453" w:right="489" w:firstLine="0"/>
        <w:jc w:val="left"/>
        <w:rPr>
          <w:b/>
          <w:sz w:val="18"/>
        </w:rPr>
      </w:pPr>
      <w:r>
        <w:rPr>
          <w:b/>
          <w:sz w:val="18"/>
        </w:rPr>
        <w:t>Bachelor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Engineering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(Information Technology) </w:t>
      </w:r>
      <w:r>
        <w:rPr>
          <w:sz w:val="18"/>
        </w:rPr>
        <w:t>| Walchand Institute of Technology | 2009 | </w:t>
      </w:r>
      <w:r>
        <w:rPr>
          <w:b/>
          <w:sz w:val="18"/>
        </w:rPr>
        <w:t>67.8%</w:t>
      </w:r>
    </w:p>
    <w:p xmlns:wp14="http://schemas.microsoft.com/office/word/2010/wordml" w14:paraId="2412BDA0" wp14:textId="77777777">
      <w:pPr>
        <w:spacing w:before="1"/>
        <w:ind w:left="453" w:right="0" w:firstLine="0"/>
        <w:jc w:val="left"/>
        <w:rPr>
          <w:b/>
          <w:sz w:val="18"/>
        </w:rPr>
      </w:pPr>
      <w:r>
        <w:rPr>
          <w:b/>
          <w:sz w:val="18"/>
        </w:rPr>
        <w:t>Engineering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Aggregate: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56.87%</w:t>
      </w:r>
    </w:p>
    <w:p xmlns:wp14="http://schemas.microsoft.com/office/word/2010/wordml" w14:paraId="72A3D3EC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0D0B940D" wp14:textId="77777777">
      <w:pPr>
        <w:pStyle w:val="BodyText"/>
        <w:spacing w:before="217"/>
        <w:ind w:left="0" w:firstLine="0"/>
        <w:rPr>
          <w:b/>
        </w:rPr>
      </w:pPr>
    </w:p>
    <w:p xmlns:wp14="http://schemas.microsoft.com/office/word/2010/wordml" w14:paraId="170CA4A3" wp14:textId="77777777">
      <w:pPr>
        <w:pStyle w:val="Heading1"/>
        <w:tabs>
          <w:tab w:val="left" w:leader="none" w:pos="4035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6393D895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662</wp:posOffset>
                </wp:positionV>
                <wp:extent cx="155575" cy="17081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7A3F7F">
              <v:shape id="docshape14" style="position:absolute;margin-left:18.960001pt;margin-top:.052202pt;width:12.25pt;height:13.45pt;mso-position-horizontal-relative:page;mso-position-vertical-relative:paragraph;z-index:15730688" coordsize="245,269" coordorigin="379,1" filled="true" fillcolor="#0e233d" stroked="false" path="m624,1l516,1,487,1,379,1,379,270,624,270,624,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57"/>
          <w:shd w:val="clear" w:color="auto" w:fill="252B42"/>
        </w:rPr>
        <w:t> </w:t>
      </w:r>
      <w:r>
        <w:rPr>
          <w:color w:val="FFFFFF"/>
          <w:spacing w:val="17"/>
          <w:shd w:val="clear" w:color="auto" w:fill="252B42"/>
        </w:rPr>
        <w:t>TECHNICAL</w:t>
      </w:r>
      <w:r>
        <w:rPr>
          <w:color w:val="FFFFFF"/>
          <w:spacing w:val="40"/>
          <w:shd w:val="clear" w:color="auto" w:fill="252B42"/>
        </w:rPr>
        <w:t> </w:t>
      </w:r>
      <w:r>
        <w:rPr>
          <w:color w:val="FFFFFF"/>
          <w:spacing w:val="13"/>
          <w:shd w:val="clear" w:color="auto" w:fill="252B42"/>
        </w:rPr>
        <w:t>SKILLS</w:t>
      </w:r>
      <w:r>
        <w:rPr>
          <w:color w:val="FFFFFF"/>
          <w:shd w:val="clear" w:color="auto" w:fill="252B42"/>
        </w:rPr>
        <w:tab/>
      </w:r>
    </w:p>
    <w:p xmlns:wp14="http://schemas.microsoft.com/office/word/2010/wordml" w14:paraId="0A366588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221" w:after="0" w:line="240" w:lineRule="auto"/>
        <w:ind w:left="456" w:right="109" w:hanging="360"/>
        <w:jc w:val="left"/>
        <w:rPr>
          <w:rFonts w:ascii="Symbol" w:hAnsi="Symbol"/>
          <w:sz w:val="18"/>
        </w:rPr>
      </w:pPr>
      <w:r>
        <w:rPr>
          <w:b/>
          <w:sz w:val="18"/>
        </w:rPr>
        <w:t>Tools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Technologies:</w:t>
      </w:r>
      <w:r>
        <w:rPr>
          <w:b/>
          <w:spacing w:val="-6"/>
          <w:sz w:val="18"/>
        </w:rPr>
        <w:t> </w:t>
      </w:r>
      <w:r>
        <w:rPr>
          <w:sz w:val="18"/>
        </w:rPr>
        <w:t>SQL,</w:t>
      </w:r>
      <w:r>
        <w:rPr>
          <w:spacing w:val="-7"/>
          <w:sz w:val="18"/>
        </w:rPr>
        <w:t> </w:t>
      </w:r>
      <w:r>
        <w:rPr>
          <w:sz w:val="18"/>
        </w:rPr>
        <w:t>Jira,</w:t>
      </w:r>
      <w:r>
        <w:rPr>
          <w:spacing w:val="-7"/>
          <w:sz w:val="18"/>
        </w:rPr>
        <w:t> </w:t>
      </w:r>
      <w:r>
        <w:rPr>
          <w:sz w:val="18"/>
        </w:rPr>
        <w:t>Aha!,</w:t>
      </w:r>
      <w:r>
        <w:rPr>
          <w:spacing w:val="-7"/>
          <w:sz w:val="18"/>
        </w:rPr>
        <w:t> </w:t>
      </w:r>
      <w:r>
        <w:rPr>
          <w:sz w:val="18"/>
        </w:rPr>
        <w:t>Balsamiq, SharePoint, Microsoft Excel (Advanced), Microsoft Word, Microsoft PowerPoint.</w:t>
      </w:r>
    </w:p>
    <w:p xmlns:wp14="http://schemas.microsoft.com/office/word/2010/wordml" w14:paraId="0E27B00A" wp14:textId="77777777">
      <w:pPr>
        <w:pStyle w:val="BodyText"/>
        <w:ind w:left="0" w:firstLine="0"/>
      </w:pPr>
    </w:p>
    <w:p xmlns:wp14="http://schemas.microsoft.com/office/word/2010/wordml" w14:paraId="60061E4C" wp14:textId="77777777">
      <w:pPr>
        <w:pStyle w:val="BodyText"/>
        <w:spacing w:before="1"/>
        <w:ind w:left="0" w:firstLine="0"/>
      </w:pPr>
    </w:p>
    <w:p xmlns:wp14="http://schemas.microsoft.com/office/word/2010/wordml" w14:paraId="5443A4A3" wp14:textId="77777777">
      <w:pPr>
        <w:pStyle w:val="Heading1"/>
        <w:tabs>
          <w:tab w:val="left" w:leader="none" w:pos="4035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60767359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429</wp:posOffset>
                </wp:positionV>
                <wp:extent cx="155575" cy="17081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DC9486">
              <v:shape id="docshape15" style="position:absolute;margin-left:18.960001pt;margin-top:.033827pt;width:12.25pt;height:13.45pt;mso-position-horizontal-relative:page;mso-position-vertical-relative:paragraph;z-index:15731200" coordsize="245,269" coordorigin="379,1" filled="true" fillcolor="#0e233d" stroked="false" path="m624,1l516,1,487,1,379,1,379,269,624,269,624,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57"/>
          <w:shd w:val="clear" w:color="auto" w:fill="252B42"/>
        </w:rPr>
        <w:t> </w:t>
      </w:r>
      <w:r>
        <w:rPr>
          <w:color w:val="FFFFFF"/>
          <w:spacing w:val="14"/>
          <w:shd w:val="clear" w:color="auto" w:fill="252B42"/>
        </w:rPr>
        <w:t>CORE</w:t>
      </w:r>
      <w:r>
        <w:rPr>
          <w:color w:val="FFFFFF"/>
          <w:spacing w:val="38"/>
          <w:shd w:val="clear" w:color="auto" w:fill="252B42"/>
        </w:rPr>
        <w:t> </w:t>
      </w:r>
      <w:r>
        <w:rPr>
          <w:color w:val="FFFFFF"/>
          <w:spacing w:val="15"/>
          <w:shd w:val="clear" w:color="auto" w:fill="252B42"/>
        </w:rPr>
        <w:t>COMPETENCIES</w:t>
      </w:r>
      <w:r>
        <w:rPr>
          <w:color w:val="FFFFFF"/>
          <w:shd w:val="clear" w:color="auto" w:fill="252B42"/>
        </w:rPr>
        <w:tab/>
      </w:r>
    </w:p>
    <w:p xmlns:wp14="http://schemas.microsoft.com/office/word/2010/wordml" w14:paraId="0730FB16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220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Enterprise</w:t>
      </w:r>
      <w:r>
        <w:rPr>
          <w:spacing w:val="-5"/>
          <w:sz w:val="18"/>
        </w:rPr>
        <w:t> </w:t>
      </w:r>
      <w:r>
        <w:rPr>
          <w:sz w:val="18"/>
        </w:rPr>
        <w:t>Business</w:t>
      </w:r>
      <w:r>
        <w:rPr>
          <w:spacing w:val="-2"/>
          <w:sz w:val="18"/>
        </w:rPr>
        <w:t> Analysis</w:t>
      </w:r>
    </w:p>
    <w:p xmlns:wp14="http://schemas.microsoft.com/office/word/2010/wordml" w14:paraId="0D56B712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1" w:after="0" w:line="240" w:lineRule="auto"/>
        <w:ind w:left="456" w:right="853" w:hanging="360"/>
        <w:jc w:val="left"/>
        <w:rPr>
          <w:rFonts w:ascii="Symbol" w:hAnsi="Symbol"/>
          <w:sz w:val="18"/>
        </w:rPr>
      </w:pPr>
      <w:r>
        <w:rPr>
          <w:sz w:val="18"/>
        </w:rPr>
        <w:t>Requirements</w:t>
      </w:r>
      <w:r>
        <w:rPr>
          <w:spacing w:val="-11"/>
          <w:sz w:val="18"/>
        </w:rPr>
        <w:t> </w:t>
      </w:r>
      <w:r>
        <w:rPr>
          <w:sz w:val="18"/>
        </w:rPr>
        <w:t>Elicitation</w:t>
      </w:r>
      <w:r>
        <w:rPr>
          <w:spacing w:val="-10"/>
          <w:sz w:val="18"/>
        </w:rPr>
        <w:t> </w:t>
      </w:r>
      <w:r>
        <w:rPr>
          <w:sz w:val="18"/>
        </w:rPr>
        <w:t>&amp;</w:t>
      </w:r>
      <w:r>
        <w:rPr>
          <w:spacing w:val="-10"/>
          <w:sz w:val="18"/>
        </w:rPr>
        <w:t> </w:t>
      </w:r>
      <w:r>
        <w:rPr>
          <w:sz w:val="18"/>
        </w:rPr>
        <w:t>Functional </w:t>
      </w:r>
      <w:r>
        <w:rPr>
          <w:spacing w:val="-2"/>
          <w:sz w:val="18"/>
        </w:rPr>
        <w:t>Specifications</w:t>
      </w:r>
    </w:p>
    <w:p xmlns:wp14="http://schemas.microsoft.com/office/word/2010/wordml" w14:paraId="6C63747B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79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Solution</w:t>
      </w:r>
      <w:r>
        <w:rPr>
          <w:spacing w:val="-4"/>
          <w:sz w:val="18"/>
        </w:rPr>
        <w:t> </w:t>
      </w:r>
      <w:r>
        <w:rPr>
          <w:sz w:val="18"/>
        </w:rPr>
        <w:t>Design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Process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Optimization</w:t>
      </w:r>
    </w:p>
    <w:p xmlns:wp14="http://schemas.microsoft.com/office/word/2010/wordml" w14:paraId="42DD6AD0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0" w:after="0" w:line="240" w:lineRule="auto"/>
        <w:ind w:left="456" w:right="304" w:hanging="360"/>
        <w:jc w:val="left"/>
        <w:rPr>
          <w:rFonts w:ascii="Symbol" w:hAnsi="Symbol"/>
          <w:sz w:val="18"/>
        </w:rPr>
      </w:pPr>
      <w:r>
        <w:rPr>
          <w:sz w:val="18"/>
        </w:rPr>
        <w:t>Product</w:t>
      </w:r>
      <w:r>
        <w:rPr>
          <w:spacing w:val="-11"/>
          <w:sz w:val="18"/>
        </w:rPr>
        <w:t> </w:t>
      </w:r>
      <w:r>
        <w:rPr>
          <w:sz w:val="18"/>
        </w:rPr>
        <w:t>Backlog</w:t>
      </w:r>
      <w:r>
        <w:rPr>
          <w:spacing w:val="-10"/>
          <w:sz w:val="18"/>
        </w:rPr>
        <w:t> </w:t>
      </w:r>
      <w:r>
        <w:rPr>
          <w:sz w:val="18"/>
        </w:rPr>
        <w:t>Management</w:t>
      </w:r>
      <w:r>
        <w:rPr>
          <w:spacing w:val="-9"/>
          <w:sz w:val="18"/>
        </w:rPr>
        <w:t> </w:t>
      </w:r>
      <w:r>
        <w:rPr>
          <w:sz w:val="18"/>
        </w:rPr>
        <w:t>&amp;</w:t>
      </w:r>
      <w:r>
        <w:rPr>
          <w:spacing w:val="-10"/>
          <w:sz w:val="18"/>
        </w:rPr>
        <w:t> </w:t>
      </w:r>
      <w:r>
        <w:rPr>
          <w:sz w:val="18"/>
        </w:rPr>
        <w:t>Value-Based </w:t>
      </w:r>
      <w:r>
        <w:rPr>
          <w:spacing w:val="-2"/>
          <w:sz w:val="18"/>
        </w:rPr>
        <w:t>Prioritization</w:t>
      </w:r>
    </w:p>
    <w:p xmlns:wp14="http://schemas.microsoft.com/office/word/2010/wordml" w14:paraId="2A4980D6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2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Agile</w:t>
      </w:r>
      <w:r>
        <w:rPr>
          <w:spacing w:val="-3"/>
          <w:sz w:val="18"/>
        </w:rPr>
        <w:t> </w:t>
      </w:r>
      <w:r>
        <w:rPr>
          <w:sz w:val="18"/>
        </w:rPr>
        <w:t>Scrum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Release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Planning</w:t>
      </w:r>
    </w:p>
    <w:p xmlns:wp14="http://schemas.microsoft.com/office/word/2010/wordml" w14:paraId="3CB0FBF8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0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Treasury</w:t>
      </w:r>
      <w:r>
        <w:rPr>
          <w:spacing w:val="-5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Systems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(TMS)</w:t>
      </w:r>
    </w:p>
    <w:p xmlns:wp14="http://schemas.microsoft.com/office/word/2010/wordml" w14:paraId="1C827F25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78" w:after="0" w:line="240" w:lineRule="auto"/>
        <w:ind w:left="456" w:right="611" w:hanging="360"/>
        <w:jc w:val="left"/>
        <w:rPr>
          <w:rFonts w:ascii="Symbol" w:hAnsi="Symbol"/>
          <w:sz w:val="18"/>
        </w:rPr>
      </w:pPr>
      <w:r>
        <w:rPr>
          <w:sz w:val="18"/>
        </w:rPr>
        <w:t>Treasury</w:t>
      </w:r>
      <w:r>
        <w:rPr>
          <w:spacing w:val="-11"/>
          <w:sz w:val="18"/>
        </w:rPr>
        <w:t> </w:t>
      </w:r>
      <w:r>
        <w:rPr>
          <w:sz w:val="18"/>
        </w:rPr>
        <w:t>Operations</w:t>
      </w:r>
      <w:r>
        <w:rPr>
          <w:spacing w:val="-10"/>
          <w:sz w:val="18"/>
        </w:rPr>
        <w:t> </w:t>
      </w:r>
      <w:r>
        <w:rPr>
          <w:sz w:val="18"/>
        </w:rPr>
        <w:t>&amp;</w:t>
      </w:r>
      <w:r>
        <w:rPr>
          <w:spacing w:val="-10"/>
          <w:sz w:val="18"/>
        </w:rPr>
        <w:t> </w:t>
      </w:r>
      <w:r>
        <w:rPr>
          <w:sz w:val="18"/>
        </w:rPr>
        <w:t>Risk</w:t>
      </w:r>
      <w:r>
        <w:rPr>
          <w:spacing w:val="-10"/>
          <w:sz w:val="18"/>
        </w:rPr>
        <w:t> </w:t>
      </w:r>
      <w:r>
        <w:rPr>
          <w:sz w:val="18"/>
        </w:rPr>
        <w:t>Management </w:t>
      </w:r>
      <w:r>
        <w:rPr>
          <w:spacing w:val="-2"/>
          <w:sz w:val="18"/>
        </w:rPr>
        <w:t>Platforms</w:t>
      </w:r>
    </w:p>
    <w:p xmlns:wp14="http://schemas.microsoft.com/office/word/2010/wordml" w14:paraId="0FE2E754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1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Straight-Through</w:t>
      </w:r>
      <w:r>
        <w:rPr>
          <w:spacing w:val="-5"/>
          <w:sz w:val="18"/>
        </w:rPr>
        <w:t> </w:t>
      </w:r>
      <w:r>
        <w:rPr>
          <w:sz w:val="18"/>
        </w:rPr>
        <w:t>Processing</w:t>
      </w:r>
      <w:r>
        <w:rPr>
          <w:spacing w:val="-5"/>
          <w:sz w:val="18"/>
        </w:rPr>
        <w:t> </w:t>
      </w:r>
      <w:r>
        <w:rPr>
          <w:sz w:val="18"/>
        </w:rPr>
        <w:t>(STP)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Enablement</w:t>
      </w:r>
    </w:p>
    <w:p xmlns:wp14="http://schemas.microsoft.com/office/word/2010/wordml" w14:paraId="7C221077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1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Exception</w:t>
      </w:r>
      <w:r>
        <w:rPr>
          <w:spacing w:val="-4"/>
          <w:sz w:val="18"/>
        </w:rPr>
        <w:t> </w:t>
      </w:r>
      <w:r>
        <w:rPr>
          <w:sz w:val="18"/>
        </w:rPr>
        <w:t>Handling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Workflow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Design</w:t>
      </w:r>
    </w:p>
    <w:p xmlns:wp14="http://schemas.microsoft.com/office/word/2010/wordml" w14:paraId="4565BF80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0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OTC</w:t>
      </w:r>
      <w:r>
        <w:rPr>
          <w:spacing w:val="-4"/>
          <w:sz w:val="18"/>
        </w:rPr>
        <w:t> </w:t>
      </w:r>
      <w:r>
        <w:rPr>
          <w:sz w:val="18"/>
        </w:rPr>
        <w:t>Derivatives</w:t>
      </w:r>
      <w:r>
        <w:rPr>
          <w:spacing w:val="-3"/>
          <w:sz w:val="18"/>
        </w:rPr>
        <w:t> </w:t>
      </w:r>
      <w:r>
        <w:rPr>
          <w:sz w:val="18"/>
        </w:rPr>
        <w:t>Regulatory</w:t>
      </w:r>
      <w:r>
        <w:rPr>
          <w:spacing w:val="-2"/>
          <w:sz w:val="18"/>
        </w:rPr>
        <w:t> Reporting</w:t>
      </w:r>
    </w:p>
    <w:p xmlns:wp14="http://schemas.microsoft.com/office/word/2010/wordml" w14:paraId="30C63120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1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Regulatory</w:t>
      </w:r>
      <w:r>
        <w:rPr>
          <w:spacing w:val="-4"/>
          <w:sz w:val="18"/>
        </w:rPr>
        <w:t> </w:t>
      </w:r>
      <w:r>
        <w:rPr>
          <w:sz w:val="18"/>
        </w:rPr>
        <w:t>Change</w:t>
      </w:r>
      <w:r>
        <w:rPr>
          <w:spacing w:val="-5"/>
          <w:sz w:val="18"/>
        </w:rPr>
        <w:t> </w:t>
      </w:r>
      <w:r>
        <w:rPr>
          <w:sz w:val="18"/>
        </w:rPr>
        <w:t>Impact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Assessment</w:t>
      </w:r>
    </w:p>
    <w:p xmlns:wp14="http://schemas.microsoft.com/office/word/2010/wordml" w14:paraId="17C93810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78" w:after="0" w:line="240" w:lineRule="auto"/>
        <w:ind w:left="456" w:right="0" w:hanging="360"/>
        <w:jc w:val="left"/>
        <w:rPr>
          <w:rFonts w:ascii="Symbol" w:hAnsi="Symbol"/>
          <w:sz w:val="18"/>
        </w:rPr>
      </w:pPr>
      <w:r>
        <w:rPr>
          <w:sz w:val="18"/>
        </w:rPr>
        <w:t>Scaled</w:t>
      </w:r>
      <w:r>
        <w:rPr>
          <w:spacing w:val="-4"/>
          <w:sz w:val="18"/>
        </w:rPr>
        <w:t> </w:t>
      </w:r>
      <w:r>
        <w:rPr>
          <w:sz w:val="18"/>
        </w:rPr>
        <w:t>Agile</w:t>
      </w:r>
      <w:r>
        <w:rPr>
          <w:spacing w:val="-4"/>
          <w:sz w:val="18"/>
        </w:rPr>
        <w:t> </w:t>
      </w:r>
      <w:r>
        <w:rPr>
          <w:sz w:val="18"/>
        </w:rPr>
        <w:t>Program</w:t>
      </w:r>
      <w:r>
        <w:rPr>
          <w:spacing w:val="-2"/>
          <w:sz w:val="18"/>
        </w:rPr>
        <w:t> Delivery</w:t>
      </w:r>
    </w:p>
    <w:p xmlns:wp14="http://schemas.microsoft.com/office/word/2010/wordml" w14:paraId="0659AC22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0" w:after="0" w:line="240" w:lineRule="auto"/>
        <w:ind w:left="456" w:right="556" w:hanging="360"/>
        <w:jc w:val="left"/>
        <w:rPr>
          <w:rFonts w:ascii="Symbol" w:hAnsi="Symbol"/>
          <w:sz w:val="18"/>
        </w:rPr>
      </w:pPr>
      <w:r>
        <w:rPr>
          <w:sz w:val="18"/>
        </w:rPr>
        <w:t>User</w:t>
      </w:r>
      <w:r>
        <w:rPr>
          <w:spacing w:val="-8"/>
          <w:sz w:val="18"/>
        </w:rPr>
        <w:t> </w:t>
      </w:r>
      <w:r>
        <w:rPr>
          <w:sz w:val="18"/>
        </w:rPr>
        <w:t>Acceptance</w:t>
      </w:r>
      <w:r>
        <w:rPr>
          <w:spacing w:val="-9"/>
          <w:sz w:val="18"/>
        </w:rPr>
        <w:t> </w:t>
      </w:r>
      <w:r>
        <w:rPr>
          <w:sz w:val="18"/>
        </w:rPr>
        <w:t>Testing</w:t>
      </w:r>
      <w:r>
        <w:rPr>
          <w:spacing w:val="-9"/>
          <w:sz w:val="18"/>
        </w:rPr>
        <w:t> </w:t>
      </w:r>
      <w:r>
        <w:rPr>
          <w:sz w:val="18"/>
        </w:rPr>
        <w:t>(UAT)</w:t>
      </w:r>
      <w:r>
        <w:rPr>
          <w:spacing w:val="-8"/>
          <w:sz w:val="18"/>
        </w:rPr>
        <w:t> </w:t>
      </w:r>
      <w:r>
        <w:rPr>
          <w:sz w:val="18"/>
        </w:rPr>
        <w:t>Strategy</w:t>
      </w:r>
      <w:r>
        <w:rPr>
          <w:spacing w:val="-8"/>
          <w:sz w:val="18"/>
        </w:rPr>
        <w:t> </w:t>
      </w:r>
      <w:r>
        <w:rPr>
          <w:sz w:val="18"/>
        </w:rPr>
        <w:t>&amp; Business Sign-Off</w:t>
      </w:r>
    </w:p>
    <w:p xmlns:wp14="http://schemas.microsoft.com/office/word/2010/wordml" w14:paraId="3EB26ECD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79" w:after="0" w:line="240" w:lineRule="auto"/>
        <w:ind w:left="456" w:right="857" w:hanging="360"/>
        <w:jc w:val="left"/>
        <w:rPr>
          <w:rFonts w:ascii="Symbol" w:hAnsi="Symbol"/>
          <w:sz w:val="18"/>
        </w:rPr>
      </w:pPr>
      <w:r>
        <w:rPr>
          <w:sz w:val="18"/>
        </w:rPr>
        <w:t>Cross-Functional</w:t>
      </w:r>
      <w:r>
        <w:rPr>
          <w:spacing w:val="-11"/>
          <w:sz w:val="18"/>
        </w:rPr>
        <w:t> </w:t>
      </w:r>
      <w:r>
        <w:rPr>
          <w:sz w:val="18"/>
        </w:rPr>
        <w:t>Stakeholder</w:t>
      </w:r>
      <w:r>
        <w:rPr>
          <w:spacing w:val="-10"/>
          <w:sz w:val="18"/>
        </w:rPr>
        <w:t> </w:t>
      </w:r>
      <w:r>
        <w:rPr>
          <w:sz w:val="18"/>
        </w:rPr>
        <w:t>&amp;</w:t>
      </w:r>
      <w:r>
        <w:rPr>
          <w:spacing w:val="-10"/>
          <w:sz w:val="18"/>
        </w:rPr>
        <w:t> </w:t>
      </w:r>
      <w:r>
        <w:rPr>
          <w:sz w:val="18"/>
        </w:rPr>
        <w:t>Client </w:t>
      </w:r>
      <w:r>
        <w:rPr>
          <w:spacing w:val="-2"/>
          <w:sz w:val="18"/>
        </w:rPr>
        <w:t>Management</w:t>
      </w:r>
    </w:p>
    <w:p xmlns:wp14="http://schemas.microsoft.com/office/word/2010/wordml" w14:paraId="1E959539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81" w:after="0" w:line="240" w:lineRule="auto"/>
        <w:ind w:left="456" w:right="604" w:hanging="360"/>
        <w:jc w:val="left"/>
        <w:rPr>
          <w:rFonts w:ascii="Symbol" w:hAnsi="Symbol"/>
          <w:sz w:val="18"/>
        </w:rPr>
      </w:pPr>
      <w:r>
        <w:rPr>
          <w:sz w:val="18"/>
        </w:rPr>
        <w:t>Multi-Team</w:t>
      </w:r>
      <w:r>
        <w:rPr>
          <w:spacing w:val="-11"/>
          <w:sz w:val="18"/>
        </w:rPr>
        <w:t> </w:t>
      </w:r>
      <w:r>
        <w:rPr>
          <w:sz w:val="18"/>
        </w:rPr>
        <w:t>Collaboration,</w:t>
      </w:r>
      <w:r>
        <w:rPr>
          <w:spacing w:val="-10"/>
          <w:sz w:val="18"/>
        </w:rPr>
        <w:t> </w:t>
      </w:r>
      <w:r>
        <w:rPr>
          <w:sz w:val="18"/>
        </w:rPr>
        <w:t>Governance</w:t>
      </w:r>
      <w:r>
        <w:rPr>
          <w:spacing w:val="-10"/>
          <w:sz w:val="18"/>
        </w:rPr>
        <w:t> </w:t>
      </w:r>
      <w:r>
        <w:rPr>
          <w:sz w:val="18"/>
        </w:rPr>
        <w:t>&amp; Knowledge</w:t>
      </w:r>
      <w:r>
        <w:rPr>
          <w:spacing w:val="-2"/>
          <w:sz w:val="18"/>
        </w:rPr>
        <w:t> </w:t>
      </w:r>
      <w:r>
        <w:rPr>
          <w:sz w:val="18"/>
        </w:rPr>
        <w:t>Management</w:t>
      </w:r>
    </w:p>
    <w:p xmlns:wp14="http://schemas.microsoft.com/office/word/2010/wordml" w14:paraId="2F5789A4" wp14:textId="77777777">
      <w:pPr>
        <w:pStyle w:val="Heading1"/>
        <w:tabs>
          <w:tab w:val="left" w:leader="none" w:pos="6726"/>
        </w:tabs>
        <w:spacing w:before="44"/>
        <w:ind w:left="341"/>
      </w:pPr>
      <w:r>
        <w:rPr>
          <w:b w:val="0"/>
        </w:rPr>
        <w:br w:type="column"/>
      </w:r>
      <w:r>
        <w:rPr>
          <w:color w:val="000000"/>
          <w:spacing w:val="58"/>
          <w:shd w:val="clear" w:color="auto" w:fill="F1F1F1"/>
        </w:rPr>
        <w:t> </w:t>
      </w:r>
      <w:r>
        <w:rPr>
          <w:color w:val="000000"/>
          <w:spacing w:val="11"/>
          <w:shd w:val="clear" w:color="auto" w:fill="F1F1F1"/>
        </w:rPr>
        <w:t>JOB</w:t>
      </w:r>
      <w:r>
        <w:rPr>
          <w:color w:val="000000"/>
          <w:spacing w:val="39"/>
          <w:shd w:val="clear" w:color="auto" w:fill="F1F1F1"/>
        </w:rPr>
        <w:t> </w:t>
      </w:r>
      <w:r>
        <w:rPr>
          <w:color w:val="000000"/>
          <w:spacing w:val="15"/>
          <w:shd w:val="clear" w:color="auto" w:fill="F1F1F1"/>
        </w:rPr>
        <w:t>OBJECTIVE</w:t>
      </w:r>
      <w:r>
        <w:rPr>
          <w:color w:val="000000"/>
          <w:shd w:val="clear" w:color="auto" w:fill="F1F1F1"/>
        </w:rPr>
        <w:tab/>
      </w:r>
    </w:p>
    <w:p xmlns:wp14="http://schemas.microsoft.com/office/word/2010/wordml" w14:paraId="455D9CEA" wp14:textId="77777777">
      <w:pPr>
        <w:spacing w:before="149"/>
        <w:ind w:left="96" w:right="132" w:firstLine="0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30387254" wp14:editId="7777777">
                <wp:simplePos x="0" y="0"/>
                <wp:positionH relativeFrom="page">
                  <wp:posOffset>3098927</wp:posOffset>
                </wp:positionH>
                <wp:positionV relativeFrom="paragraph">
                  <wp:posOffset>-169639</wp:posOffset>
                </wp:positionV>
                <wp:extent cx="155575" cy="17081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7E0DB7">
              <v:rect id="docshape16" style="position:absolute;margin-left:244.01001pt;margin-top:-13.357479pt;width:12.240001pt;height:13.440001pt;mso-position-horizontal-relative:page;mso-position-vertical-relative:paragraph;z-index:15731712" filled="true" fillcolor="#0e233d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Dynamic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results-driven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Systems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Analyst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robust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focus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treasury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and risk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management,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targeting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leverage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extensive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regulatory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reporting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and product ownership within the banking and finance sectors.</w:t>
      </w:r>
    </w:p>
    <w:p xmlns:wp14="http://schemas.microsoft.com/office/word/2010/wordml" w14:paraId="29D75853" wp14:textId="77777777">
      <w:pPr>
        <w:pStyle w:val="Heading1"/>
        <w:tabs>
          <w:tab w:val="left" w:leader="none" w:pos="6726"/>
        </w:tabs>
        <w:spacing w:before="218"/>
        <w:ind w:left="34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0E54B841" wp14:editId="7777777">
                <wp:simplePos x="0" y="0"/>
                <wp:positionH relativeFrom="page">
                  <wp:posOffset>3098927</wp:posOffset>
                </wp:positionH>
                <wp:positionV relativeFrom="paragraph">
                  <wp:posOffset>138855</wp:posOffset>
                </wp:positionV>
                <wp:extent cx="155575" cy="17081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4FBD35">
              <v:shape id="docshape17" style="position:absolute;margin-left:244.01001pt;margin-top:10.933539pt;width:12.25pt;height:13.45pt;mso-position-horizontal-relative:page;mso-position-vertical-relative:paragraph;z-index:15732224" coordsize="245,269" coordorigin="4880,219" filled="true" fillcolor="#0e233d" stroked="false" path="m5125,219l5017,219,4988,219,4880,219,4880,487,5125,487,5125,21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57"/>
          <w:shd w:val="clear" w:color="auto" w:fill="F1F1F1"/>
        </w:rPr>
        <w:t> </w:t>
      </w:r>
      <w:r>
        <w:rPr>
          <w:color w:val="000000"/>
          <w:spacing w:val="16"/>
          <w:shd w:val="clear" w:color="auto" w:fill="F1F1F1"/>
        </w:rPr>
        <w:t>PROFILE</w:t>
      </w:r>
      <w:r>
        <w:rPr>
          <w:color w:val="000000"/>
          <w:spacing w:val="39"/>
          <w:shd w:val="clear" w:color="auto" w:fill="F1F1F1"/>
        </w:rPr>
        <w:t> </w:t>
      </w:r>
      <w:r>
        <w:rPr>
          <w:color w:val="000000"/>
          <w:spacing w:val="14"/>
          <w:shd w:val="clear" w:color="auto" w:fill="F1F1F1"/>
        </w:rPr>
        <w:t>SUMMARY</w:t>
      </w:r>
      <w:r>
        <w:rPr>
          <w:color w:val="000000"/>
          <w:shd w:val="clear" w:color="auto" w:fill="F1F1F1"/>
        </w:rPr>
        <w:tab/>
      </w:r>
    </w:p>
    <w:p xmlns:wp14="http://schemas.microsoft.com/office/word/2010/wordml" w14:paraId="6585BEE8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148" w:after="0" w:line="240" w:lineRule="auto"/>
        <w:ind w:left="456" w:right="131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Business Analysis &amp; Product Leadership: </w:t>
      </w:r>
      <w:r>
        <w:rPr>
          <w:sz w:val="18"/>
        </w:rPr>
        <w:t>Gained over 15 years of progressive IT experience, including</w:t>
      </w:r>
      <w:r>
        <w:rPr>
          <w:spacing w:val="-1"/>
          <w:sz w:val="18"/>
        </w:rPr>
        <w:t> </w:t>
      </w:r>
      <w:r>
        <w:rPr>
          <w:sz w:val="18"/>
        </w:rPr>
        <w:t>9 years in Business Analysis and</w:t>
      </w:r>
      <w:r>
        <w:rPr>
          <w:spacing w:val="-1"/>
          <w:sz w:val="18"/>
        </w:rPr>
        <w:t> </w:t>
      </w:r>
      <w:r>
        <w:rPr>
          <w:sz w:val="18"/>
        </w:rPr>
        <w:t>Product</w:t>
      </w:r>
      <w:r>
        <w:rPr>
          <w:spacing w:val="-1"/>
          <w:sz w:val="18"/>
        </w:rPr>
        <w:t> </w:t>
      </w:r>
      <w:r>
        <w:rPr>
          <w:sz w:val="18"/>
        </w:rPr>
        <w:t>Ownership roles</w:t>
      </w:r>
      <w:r>
        <w:rPr>
          <w:spacing w:val="-1"/>
          <w:sz w:val="18"/>
        </w:rPr>
        <w:t> </w:t>
      </w:r>
      <w:r>
        <w:rPr>
          <w:sz w:val="18"/>
        </w:rPr>
        <w:t>and 6 years in manual and automation testing, delivering business-critical solutions across treasury, risk, and regulatory technology domains.</w:t>
      </w:r>
    </w:p>
    <w:p xmlns:wp14="http://schemas.microsoft.com/office/word/2010/wordml" w14:paraId="633D0F39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2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Treasury &amp; Risk Management Expertise: </w:t>
      </w:r>
      <w:r>
        <w:rPr>
          <w:sz w:val="18"/>
        </w:rPr>
        <w:t>Possess deep domain expertise across Treasury Management Systems (TMS), Corporate Treasury, Risk Management, OTC Derivatives, Liquidity Management, Cash Forecasting, In-House Banking, Multilateral Netting, STP, CLS, and Trade Lifecycle Management, enabling effective alignment of technology solutions with business objectives.</w:t>
      </w:r>
    </w:p>
    <w:p xmlns:wp14="http://schemas.microsoft.com/office/word/2010/wordml" w14:paraId="24A4F9DE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1" w:after="0" w:line="240" w:lineRule="auto"/>
        <w:ind w:left="456" w:right="133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Global Regulatory Reporting SME: </w:t>
      </w:r>
      <w:r>
        <w:rPr>
          <w:sz w:val="18"/>
        </w:rPr>
        <w:t>Established as a trusted subject matter expert for OTC Derivatives Regulatory Reporting, driving compliance and reporting transformation initiatives across EMIR, FCA, CFTC, ESMA, ISO 20022 MX Formats, Collateral Reporting, and Valuation Reporting frameworks.</w:t>
      </w:r>
    </w:p>
    <w:p xmlns:wp14="http://schemas.microsoft.com/office/word/2010/wordml" w14:paraId="3AD06B91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1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Strategic Product Ownership &amp; Roadmap Execution: </w:t>
      </w:r>
      <w:r>
        <w:rPr>
          <w:sz w:val="18"/>
        </w:rPr>
        <w:t>Directed product backlog governance, requirements prioritization, and</w:t>
      </w:r>
      <w:r>
        <w:rPr>
          <w:spacing w:val="-2"/>
          <w:sz w:val="18"/>
        </w:rPr>
        <w:t> </w:t>
      </w:r>
      <w:r>
        <w:rPr>
          <w:sz w:val="18"/>
        </w:rPr>
        <w:t>roadmap execution, enhancing delivery predictability and stakeholder satisfaction through value-driven Agile planning and </w:t>
      </w:r>
      <w:r>
        <w:rPr>
          <w:spacing w:val="-2"/>
          <w:sz w:val="18"/>
        </w:rPr>
        <w:t>execution.</w:t>
      </w:r>
    </w:p>
    <w:p xmlns:wp14="http://schemas.microsoft.com/office/word/2010/wordml" w14:paraId="35D0F767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3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Large-Scale Regulatory Transformation Leadership: </w:t>
      </w:r>
      <w:r>
        <w:rPr>
          <w:sz w:val="18"/>
        </w:rPr>
        <w:t>Successfully led the delivery of EMIR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FCA</w:t>
      </w:r>
      <w:r>
        <w:rPr>
          <w:spacing w:val="-5"/>
          <w:sz w:val="18"/>
        </w:rPr>
        <w:t> </w:t>
      </w:r>
      <w:r>
        <w:rPr>
          <w:sz w:val="18"/>
        </w:rPr>
        <w:t>REFIT</w:t>
      </w:r>
      <w:r>
        <w:rPr>
          <w:spacing w:val="-2"/>
          <w:sz w:val="18"/>
        </w:rPr>
        <w:t> </w:t>
      </w:r>
      <w:r>
        <w:rPr>
          <w:sz w:val="18"/>
        </w:rPr>
        <w:t>programs,</w:t>
      </w:r>
      <w:r>
        <w:rPr>
          <w:spacing w:val="-3"/>
          <w:sz w:val="18"/>
        </w:rPr>
        <w:t> </w:t>
      </w:r>
      <w:r>
        <w:rPr>
          <w:sz w:val="18"/>
        </w:rPr>
        <w:t>orchestrating</w:t>
      </w:r>
      <w:r>
        <w:rPr>
          <w:spacing w:val="-4"/>
          <w:sz w:val="18"/>
        </w:rPr>
        <w:t> </w:t>
      </w:r>
      <w:r>
        <w:rPr>
          <w:sz w:val="18"/>
        </w:rPr>
        <w:t>cross-functional</w:t>
      </w:r>
      <w:r>
        <w:rPr>
          <w:spacing w:val="-2"/>
          <w:sz w:val="18"/>
        </w:rPr>
        <w:t> </w:t>
      </w:r>
      <w:r>
        <w:rPr>
          <w:sz w:val="18"/>
        </w:rPr>
        <w:t>teams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enabling</w:t>
      </w:r>
      <w:r>
        <w:rPr>
          <w:spacing w:val="-4"/>
          <w:sz w:val="18"/>
        </w:rPr>
        <w:t> </w:t>
      </w:r>
      <w:r>
        <w:rPr>
          <w:sz w:val="18"/>
        </w:rPr>
        <w:t>the seamless migration and go-live of </w:t>
      </w:r>
      <w:r>
        <w:rPr>
          <w:b/>
          <w:sz w:val="18"/>
        </w:rPr>
        <w:t>40+ global clients while maintaining 100% regulatory compliance within mandated timelines</w:t>
      </w:r>
      <w:r>
        <w:rPr>
          <w:sz w:val="18"/>
        </w:rPr>
        <w:t>.</w:t>
      </w:r>
    </w:p>
    <w:p xmlns:wp14="http://schemas.microsoft.com/office/word/2010/wordml" w14:paraId="755C7C61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3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Innovation &amp; Platform Modernization: </w:t>
      </w:r>
      <w:r>
        <w:rPr>
          <w:sz w:val="18"/>
        </w:rPr>
        <w:t>Spearheaded the development of a configuration-driven, no-code integration and packaging framework, reducing deployment effort, accelerating implementation timelines, and enhancing solution scalability across enterprise environments.</w:t>
      </w:r>
    </w:p>
    <w:p xmlns:wp14="http://schemas.microsoft.com/office/word/2010/wordml" w14:paraId="45C35C0C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1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Stakeholder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Engagement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Enterprise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Collaboration:</w:t>
      </w:r>
      <w:r>
        <w:rPr>
          <w:b/>
          <w:spacing w:val="-10"/>
          <w:sz w:val="18"/>
        </w:rPr>
        <w:t> </w:t>
      </w:r>
      <w:r>
        <w:rPr>
          <w:sz w:val="18"/>
        </w:rPr>
        <w:t>Built</w:t>
      </w:r>
      <w:r>
        <w:rPr>
          <w:spacing w:val="-11"/>
          <w:sz w:val="18"/>
        </w:rPr>
        <w:t> </w:t>
      </w:r>
      <w:r>
        <w:rPr>
          <w:sz w:val="18"/>
        </w:rPr>
        <w:t>strong</w:t>
      </w:r>
      <w:r>
        <w:rPr>
          <w:spacing w:val="-10"/>
          <w:sz w:val="18"/>
        </w:rPr>
        <w:t> </w:t>
      </w:r>
      <w:r>
        <w:rPr>
          <w:sz w:val="18"/>
        </w:rPr>
        <w:t>partnerships</w:t>
      </w:r>
      <w:r>
        <w:rPr>
          <w:spacing w:val="-10"/>
          <w:sz w:val="18"/>
        </w:rPr>
        <w:t> </w:t>
      </w:r>
      <w:r>
        <w:rPr>
          <w:sz w:val="18"/>
        </w:rPr>
        <w:t>across Treasury,</w:t>
      </w:r>
      <w:r>
        <w:rPr>
          <w:spacing w:val="-6"/>
          <w:sz w:val="18"/>
        </w:rPr>
        <w:t> </w:t>
      </w:r>
      <w:r>
        <w:rPr>
          <w:sz w:val="18"/>
        </w:rPr>
        <w:t>Risk,</w:t>
      </w:r>
      <w:r>
        <w:rPr>
          <w:spacing w:val="-6"/>
          <w:sz w:val="18"/>
        </w:rPr>
        <w:t> </w:t>
      </w:r>
      <w:r>
        <w:rPr>
          <w:sz w:val="18"/>
        </w:rPr>
        <w:t>Compliance,</w:t>
      </w:r>
      <w:r>
        <w:rPr>
          <w:spacing w:val="-6"/>
          <w:sz w:val="18"/>
        </w:rPr>
        <w:t> </w:t>
      </w:r>
      <w:r>
        <w:rPr>
          <w:sz w:val="18"/>
        </w:rPr>
        <w:t>Product</w:t>
      </w:r>
      <w:r>
        <w:rPr>
          <w:spacing w:val="-7"/>
          <w:sz w:val="18"/>
        </w:rPr>
        <w:t> </w:t>
      </w:r>
      <w:r>
        <w:rPr>
          <w:sz w:val="18"/>
        </w:rPr>
        <w:t>Management,</w:t>
      </w:r>
      <w:r>
        <w:rPr>
          <w:spacing w:val="-6"/>
          <w:sz w:val="18"/>
        </w:rPr>
        <w:t> </w:t>
      </w:r>
      <w:r>
        <w:rPr>
          <w:sz w:val="18"/>
        </w:rPr>
        <w:t>Engineering,</w:t>
      </w:r>
      <w:r>
        <w:rPr>
          <w:spacing w:val="-6"/>
          <w:sz w:val="18"/>
        </w:rPr>
        <w:t> </w:t>
      </w:r>
      <w:r>
        <w:rPr>
          <w:sz w:val="18"/>
        </w:rPr>
        <w:t>QA,</w:t>
      </w:r>
      <w:r>
        <w:rPr>
          <w:spacing w:val="-6"/>
          <w:sz w:val="18"/>
        </w:rPr>
        <w:t> </w:t>
      </w:r>
      <w:r>
        <w:rPr>
          <w:sz w:val="18"/>
        </w:rPr>
        <w:t>Architecture,</w:t>
      </w:r>
      <w:r>
        <w:rPr>
          <w:spacing w:val="-6"/>
          <w:sz w:val="18"/>
        </w:rPr>
        <w:t> </w:t>
      </w:r>
      <w:r>
        <w:rPr>
          <w:sz w:val="18"/>
        </w:rPr>
        <w:t>and Client organizations, translating complex regulatory and business requirements into high-impact enterprise solutions.</w:t>
      </w:r>
    </w:p>
    <w:p xmlns:wp14="http://schemas.microsoft.com/office/word/2010/wordml" w14:paraId="1ABEBC3D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1" w:after="0" w:line="240" w:lineRule="auto"/>
        <w:ind w:left="456" w:right="133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Operational Excellence &amp; Process Optimization: </w:t>
      </w:r>
      <w:r>
        <w:rPr>
          <w:sz w:val="18"/>
        </w:rPr>
        <w:t>Championed workflow automation, approval process modernization, exception handling improvements, and process standardization initiatives, driving enhanced governance, operational efficiency, and user adoption across multiple product modules.</w:t>
      </w:r>
    </w:p>
    <w:p xmlns:wp14="http://schemas.microsoft.com/office/word/2010/wordml" w14:paraId="7841B02F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3" w:hanging="360"/>
        <w:jc w:val="both"/>
        <w:rPr>
          <w:rFonts w:ascii="Symbol" w:hAnsi="Symbol"/>
          <w:sz w:val="18"/>
        </w:rPr>
      </w:pPr>
      <w:r>
        <w:rPr>
          <w:b/>
          <w:sz w:val="18"/>
        </w:rPr>
        <w:t>Agile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Delivery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Business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Impact:</w:t>
      </w:r>
      <w:r>
        <w:rPr>
          <w:b/>
          <w:spacing w:val="-8"/>
          <w:sz w:val="18"/>
        </w:rPr>
        <w:t> </w:t>
      </w:r>
      <w:r>
        <w:rPr>
          <w:sz w:val="18"/>
        </w:rPr>
        <w:t>Showcased</w:t>
      </w:r>
      <w:r>
        <w:rPr>
          <w:spacing w:val="-10"/>
          <w:sz w:val="18"/>
        </w:rPr>
        <w:t> </w:t>
      </w:r>
      <w:r>
        <w:rPr>
          <w:sz w:val="18"/>
        </w:rPr>
        <w:t>leadership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Scaled</w:t>
      </w:r>
      <w:r>
        <w:rPr>
          <w:spacing w:val="-10"/>
          <w:sz w:val="18"/>
        </w:rPr>
        <w:t> </w:t>
      </w:r>
      <w:r>
        <w:rPr>
          <w:sz w:val="18"/>
        </w:rPr>
        <w:t>Agile</w:t>
      </w:r>
      <w:r>
        <w:rPr>
          <w:spacing w:val="-10"/>
          <w:sz w:val="18"/>
        </w:rPr>
        <w:t> </w:t>
      </w:r>
      <w:r>
        <w:rPr>
          <w:sz w:val="18"/>
        </w:rPr>
        <w:t>environments by managing multi-team programs, release planning, UAT governance, and business sign-offs, consistently delivering high-quality solutions that improved customer experience, reduced operational risk, and strengthened regulatory readiness.</w:t>
      </w:r>
    </w:p>
    <w:p xmlns:wp14="http://schemas.microsoft.com/office/word/2010/wordml" w14:paraId="246120B7" wp14:textId="77777777">
      <w:pPr>
        <w:pStyle w:val="Heading1"/>
        <w:tabs>
          <w:tab w:val="left" w:leader="none" w:pos="6726"/>
        </w:tabs>
        <w:spacing w:before="217"/>
        <w:ind w:left="34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5DE6FD48" wp14:editId="7777777">
                <wp:simplePos x="0" y="0"/>
                <wp:positionH relativeFrom="page">
                  <wp:posOffset>3098927</wp:posOffset>
                </wp:positionH>
                <wp:positionV relativeFrom="paragraph">
                  <wp:posOffset>138565</wp:posOffset>
                </wp:positionV>
                <wp:extent cx="155575" cy="17081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3A290A">
              <v:shape id="docshape18" style="position:absolute;margin-left:244.01001pt;margin-top:10.91065pt;width:12.25pt;height:13.45pt;mso-position-horizontal-relative:page;mso-position-vertical-relative:paragraph;z-index:15732736" coordsize="245,269" coordorigin="4880,218" filled="true" fillcolor="#0e233d" stroked="false" path="m5125,218l5017,218,4988,218,4880,218,4880,487,5125,487,5125,218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56"/>
          <w:shd w:val="clear" w:color="auto" w:fill="F1F1F1"/>
        </w:rPr>
        <w:t> </w:t>
      </w:r>
      <w:r>
        <w:rPr>
          <w:color w:val="000000"/>
          <w:spacing w:val="13"/>
          <w:shd w:val="clear" w:color="auto" w:fill="F1F1F1"/>
        </w:rPr>
        <w:t>WORK</w:t>
      </w:r>
      <w:r>
        <w:rPr>
          <w:color w:val="000000"/>
          <w:spacing w:val="39"/>
          <w:shd w:val="clear" w:color="auto" w:fill="F1F1F1"/>
        </w:rPr>
        <w:t> </w:t>
      </w:r>
      <w:r>
        <w:rPr>
          <w:color w:val="000000"/>
          <w:spacing w:val="15"/>
          <w:shd w:val="clear" w:color="auto" w:fill="F1F1F1"/>
        </w:rPr>
        <w:t>EXPERIENCE</w:t>
      </w:r>
      <w:r>
        <w:rPr>
          <w:color w:val="000000"/>
          <w:shd w:val="clear" w:color="auto" w:fill="F1F1F1"/>
        </w:rPr>
        <w:tab/>
      </w:r>
    </w:p>
    <w:p xmlns:wp14="http://schemas.microsoft.com/office/word/2010/wordml" w:rsidP="36DFAAB0" w14:paraId="4A99357C" wp14:textId="26960D1C">
      <w:pPr>
        <w:spacing w:before="149" w:line="219" w:lineRule="exact"/>
        <w:ind w:left="96" w:right="0" w:firstLine="0"/>
        <w:jc w:val="both"/>
        <w:rPr>
          <w:b w:val="1"/>
          <w:bCs w:val="1"/>
          <w:sz w:val="18"/>
          <w:szCs w:val="18"/>
        </w:rPr>
      </w:pPr>
      <w:r w:rsidRPr="36DFAAB0" w:rsidR="36DFAAB0">
        <w:rPr>
          <w:b w:val="1"/>
          <w:bCs w:val="1"/>
          <w:sz w:val="18"/>
          <w:szCs w:val="18"/>
        </w:rPr>
        <w:t>FIS</w:t>
      </w:r>
      <w:r w:rsidRPr="36DFAAB0" w:rsidR="36DFAAB0">
        <w:rPr>
          <w:b w:val="1"/>
          <w:bCs w:val="1"/>
          <w:spacing w:val="-4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Global</w:t>
      </w:r>
      <w:r w:rsidRPr="36DFAAB0" w:rsidR="36DFAAB0">
        <w:rPr>
          <w:b w:val="1"/>
          <w:bCs w:val="1"/>
          <w:spacing w:val="-3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|</w:t>
      </w:r>
      <w:r w:rsidRPr="36DFAAB0" w:rsidR="36DFAAB0">
        <w:rPr>
          <w:b w:val="1"/>
          <w:bCs w:val="1"/>
          <w:spacing w:val="-1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Senior</w:t>
      </w:r>
      <w:r w:rsidRPr="36DFAAB0" w:rsidR="36DFAAB0">
        <w:rPr>
          <w:b w:val="1"/>
          <w:bCs w:val="1"/>
          <w:spacing w:val="-1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Business</w:t>
      </w:r>
      <w:r w:rsidRPr="36DFAAB0" w:rsidR="36DFAAB0">
        <w:rPr>
          <w:b w:val="1"/>
          <w:bCs w:val="1"/>
          <w:spacing w:val="-2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Systems</w:t>
      </w:r>
      <w:r w:rsidRPr="36DFAAB0" w:rsidR="36DFAAB0">
        <w:rPr>
          <w:b w:val="1"/>
          <w:bCs w:val="1"/>
          <w:spacing w:val="-1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Analyst</w:t>
      </w:r>
      <w:r w:rsidRPr="36DFAAB0" w:rsidR="3635169F">
        <w:rPr>
          <w:b w:val="1"/>
          <w:bCs w:val="1"/>
          <w:sz w:val="18"/>
          <w:szCs w:val="18"/>
        </w:rPr>
        <w:t>/ Product Owner</w:t>
      </w:r>
      <w:r w:rsidRPr="36DFAAB0" w:rsidR="36DFAAB0">
        <w:rPr>
          <w:b w:val="1"/>
          <w:bCs w:val="1"/>
          <w:spacing w:val="-1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|</w:t>
      </w:r>
      <w:r w:rsidRPr="36DFAAB0" w:rsidR="36DFAAB0">
        <w:rPr>
          <w:b w:val="1"/>
          <w:bCs w:val="1"/>
          <w:spacing w:val="-2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Aug</w:t>
      </w:r>
      <w:r w:rsidRPr="36DFAAB0" w:rsidR="36DFAAB0">
        <w:rPr>
          <w:b w:val="1"/>
          <w:bCs w:val="1"/>
          <w:spacing w:val="-1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2017</w:t>
      </w:r>
      <w:r w:rsidRPr="36DFAAB0" w:rsidR="36DFAAB0">
        <w:rPr>
          <w:b w:val="1"/>
          <w:bCs w:val="1"/>
          <w:spacing w:val="2"/>
          <w:sz w:val="18"/>
          <w:szCs w:val="18"/>
        </w:rPr>
        <w:t xml:space="preserve"> </w:t>
      </w:r>
      <w:r w:rsidRPr="36DFAAB0" w:rsidR="36DFAAB0">
        <w:rPr>
          <w:b w:val="1"/>
          <w:bCs w:val="1"/>
          <w:sz w:val="18"/>
          <w:szCs w:val="18"/>
        </w:rPr>
        <w:t>–</w:t>
      </w:r>
      <w:r w:rsidRPr="36DFAAB0" w:rsidR="36DFAAB0">
        <w:rPr>
          <w:b w:val="1"/>
          <w:bCs w:val="1"/>
          <w:spacing w:val="-2"/>
          <w:sz w:val="18"/>
          <w:szCs w:val="18"/>
        </w:rPr>
        <w:t xml:space="preserve"> Present</w:t>
      </w:r>
    </w:p>
    <w:p xmlns:wp14="http://schemas.microsoft.com/office/word/2010/wordml" w14:paraId="17C8287B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8" w:hanging="360"/>
        <w:jc w:val="both"/>
        <w:rPr>
          <w:rFonts w:ascii="Symbol" w:hAnsi="Symbol"/>
          <w:sz w:val="20"/>
        </w:rPr>
      </w:pPr>
      <w:r>
        <w:rPr>
          <w:sz w:val="18"/>
        </w:rPr>
        <w:t>Established as the global SME for OTC derivatives regulatory reporting, driving compliance initiatives across EMIR, FCA, CFTC, and ASIC regulatory frameworks.</w:t>
      </w:r>
    </w:p>
    <w:p xmlns:wp14="http://schemas.microsoft.com/office/word/2010/wordml" w14:paraId="52D2F756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1" w:after="0" w:line="240" w:lineRule="auto"/>
        <w:ind w:left="456" w:right="134" w:hanging="360"/>
        <w:jc w:val="both"/>
        <w:rPr>
          <w:rFonts w:ascii="Symbol" w:hAnsi="Symbol"/>
          <w:sz w:val="20"/>
        </w:rPr>
      </w:pPr>
      <w:r>
        <w:rPr>
          <w:sz w:val="18"/>
        </w:rPr>
        <w:t>Led end-to-end functional analysis and delivery of regulatory reporting and treasury transformation</w:t>
      </w:r>
      <w:r>
        <w:rPr>
          <w:spacing w:val="-5"/>
          <w:sz w:val="18"/>
        </w:rPr>
        <w:t> </w:t>
      </w:r>
      <w:r>
        <w:rPr>
          <w:sz w:val="18"/>
        </w:rPr>
        <w:t>programs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collaboration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Product,</w:t>
      </w:r>
      <w:r>
        <w:rPr>
          <w:spacing w:val="-4"/>
          <w:sz w:val="18"/>
        </w:rPr>
        <w:t> </w:t>
      </w:r>
      <w:r>
        <w:rPr>
          <w:sz w:val="18"/>
        </w:rPr>
        <w:t>Development,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QA</w:t>
      </w:r>
      <w:r>
        <w:rPr>
          <w:spacing w:val="-6"/>
          <w:sz w:val="18"/>
        </w:rPr>
        <w:t> </w:t>
      </w:r>
      <w:r>
        <w:rPr>
          <w:sz w:val="18"/>
        </w:rPr>
        <w:t>teams.</w:t>
      </w:r>
    </w:p>
    <w:p xmlns:wp14="http://schemas.microsoft.com/office/word/2010/wordml" w14:paraId="6441E3DE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6" w:hanging="360"/>
        <w:jc w:val="both"/>
        <w:rPr>
          <w:rFonts w:ascii="Symbol" w:hAnsi="Symbol"/>
          <w:sz w:val="20"/>
        </w:rPr>
      </w:pPr>
      <w:r>
        <w:rPr>
          <w:sz w:val="18"/>
        </w:rPr>
        <w:t>Spearheaded</w:t>
      </w:r>
      <w:r>
        <w:rPr>
          <w:spacing w:val="-11"/>
          <w:sz w:val="18"/>
        </w:rPr>
        <w:t> </w:t>
      </w:r>
      <w:r>
        <w:rPr>
          <w:sz w:val="18"/>
        </w:rPr>
        <w:t>analysis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implementation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EMIR/FCA</w:t>
      </w:r>
      <w:r>
        <w:rPr>
          <w:spacing w:val="-11"/>
          <w:sz w:val="18"/>
        </w:rPr>
        <w:t> </w:t>
      </w:r>
      <w:r>
        <w:rPr>
          <w:sz w:val="18"/>
        </w:rPr>
        <w:t>REFIT</w:t>
      </w:r>
      <w:r>
        <w:rPr>
          <w:spacing w:val="-10"/>
          <w:sz w:val="18"/>
        </w:rPr>
        <w:t> </w:t>
      </w:r>
      <w:r>
        <w:rPr>
          <w:sz w:val="18"/>
        </w:rPr>
        <w:t>requirements,</w:t>
      </w:r>
      <w:r>
        <w:rPr>
          <w:spacing w:val="-10"/>
          <w:sz w:val="18"/>
        </w:rPr>
        <w:t> </w:t>
      </w:r>
      <w:r>
        <w:rPr>
          <w:sz w:val="18"/>
        </w:rPr>
        <w:t>engaging with the industry bodies and trade repositories to align product capabilities with evolving</w:t>
      </w:r>
      <w:r>
        <w:rPr>
          <w:spacing w:val="-2"/>
          <w:sz w:val="18"/>
        </w:rPr>
        <w:t> </w:t>
      </w:r>
      <w:r>
        <w:rPr>
          <w:sz w:val="18"/>
        </w:rPr>
        <w:t>regulations.</w:t>
      </w:r>
    </w:p>
    <w:p xmlns:wp14="http://schemas.microsoft.com/office/word/2010/wordml" w14:paraId="161B8549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4" w:hanging="360"/>
        <w:jc w:val="both"/>
        <w:rPr>
          <w:rFonts w:ascii="Symbol" w:hAnsi="Symbol"/>
          <w:sz w:val="20"/>
        </w:rPr>
      </w:pPr>
      <w:r>
        <w:rPr>
          <w:sz w:val="18"/>
        </w:rPr>
        <w:t>Directed successful onboarding and go-live execution for 40+ clients under EMIR and FCA REFIT programs through cross-functional stakeholder coordination.</w:t>
      </w:r>
    </w:p>
    <w:p xmlns:wp14="http://schemas.microsoft.com/office/word/2010/wordml" w14:paraId="4D80DB2D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9" w:hanging="360"/>
        <w:jc w:val="both"/>
        <w:rPr>
          <w:rFonts w:ascii="Symbol" w:hAnsi="Symbol"/>
          <w:sz w:val="20"/>
        </w:rPr>
      </w:pPr>
      <w:r>
        <w:rPr>
          <w:sz w:val="18"/>
        </w:rPr>
        <w:t>Enhanced enterprise workflow and approval frameworks by introducing scalable, configuration-driven maker-checker controls supporting up to 99 approval stages.</w:t>
      </w:r>
    </w:p>
    <w:p xmlns:wp14="http://schemas.microsoft.com/office/word/2010/wordml" w14:paraId="29311C54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5" w:hanging="360"/>
        <w:jc w:val="both"/>
        <w:rPr>
          <w:rFonts w:ascii="Symbol" w:hAnsi="Symbol"/>
          <w:sz w:val="20"/>
        </w:rPr>
      </w:pPr>
      <w:r>
        <w:rPr>
          <w:sz w:val="18"/>
        </w:rPr>
        <w:t>Delivered no-code, version-agnostic integration capabilities through reusable workflow orchestration solutions, reducing deployment effort and implementation </w:t>
      </w:r>
      <w:r>
        <w:rPr>
          <w:spacing w:val="-2"/>
          <w:sz w:val="18"/>
        </w:rPr>
        <w:t>timelines.</w:t>
      </w:r>
    </w:p>
    <w:p xmlns:wp14="http://schemas.microsoft.com/office/word/2010/wordml" w14:paraId="3ED54B3C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2" w:hanging="360"/>
        <w:jc w:val="both"/>
        <w:rPr>
          <w:rFonts w:ascii="Symbol" w:hAnsi="Symbol"/>
          <w:sz w:val="20"/>
        </w:rPr>
      </w:pPr>
      <w:r>
        <w:rPr>
          <w:sz w:val="18"/>
        </w:rPr>
        <w:t>Designed reusable packaging and deployment frameworks that accelerated solution roll-out and improved operational efficiency across implementations.</w:t>
      </w:r>
    </w:p>
    <w:p xmlns:wp14="http://schemas.microsoft.com/office/word/2010/wordml" w14:paraId="35BBA87B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3" w:hanging="360"/>
        <w:jc w:val="both"/>
        <w:rPr>
          <w:rFonts w:ascii="Symbol" w:hAnsi="Symbol"/>
          <w:sz w:val="20"/>
        </w:rPr>
      </w:pPr>
      <w:r>
        <w:rPr>
          <w:sz w:val="18"/>
        </w:rPr>
        <w:t>Delivered enterprise-scale capabilities spanning regulatory reporting, payments enablement, workflow automation, and governance controls.</w:t>
      </w:r>
    </w:p>
    <w:p xmlns:wp14="http://schemas.microsoft.com/office/word/2010/wordml" w14:paraId="19E5FE70" wp14:textId="77777777">
      <w:pPr>
        <w:pStyle w:val="ListParagraph"/>
        <w:numPr>
          <w:ilvl w:val="0"/>
          <w:numId w:val="1"/>
        </w:numPr>
        <w:tabs>
          <w:tab w:val="left" w:leader="none" w:pos="456"/>
        </w:tabs>
        <w:spacing w:before="0" w:after="0" w:line="240" w:lineRule="auto"/>
        <w:ind w:left="456" w:right="137" w:hanging="360"/>
        <w:jc w:val="both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9"/>
          <w:sz w:val="18"/>
        </w:rPr>
        <w:t> </w:t>
      </w:r>
      <w:r>
        <w:rPr>
          <w:sz w:val="18"/>
        </w:rPr>
        <w:t>as</w:t>
      </w:r>
      <w:r>
        <w:rPr>
          <w:spacing w:val="-9"/>
          <w:sz w:val="18"/>
        </w:rPr>
        <w:t> </w:t>
      </w:r>
      <w:r>
        <w:rPr>
          <w:sz w:val="18"/>
        </w:rPr>
        <w:t>Acting</w:t>
      </w:r>
      <w:r>
        <w:rPr>
          <w:spacing w:val="-8"/>
          <w:sz w:val="18"/>
        </w:rPr>
        <w:t> </w:t>
      </w:r>
      <w:r>
        <w:rPr>
          <w:sz w:val="18"/>
        </w:rPr>
        <w:t>Product</w:t>
      </w:r>
      <w:r>
        <w:rPr>
          <w:spacing w:val="-9"/>
          <w:sz w:val="18"/>
        </w:rPr>
        <w:t> </w:t>
      </w:r>
      <w:r>
        <w:rPr>
          <w:sz w:val="18"/>
        </w:rPr>
        <w:t>Owner,</w:t>
      </w:r>
      <w:r>
        <w:rPr>
          <w:spacing w:val="-8"/>
          <w:sz w:val="18"/>
        </w:rPr>
        <w:t> </w:t>
      </w:r>
      <w:r>
        <w:rPr>
          <w:sz w:val="18"/>
        </w:rPr>
        <w:t>leading</w:t>
      </w:r>
      <w:r>
        <w:rPr>
          <w:spacing w:val="-9"/>
          <w:sz w:val="18"/>
        </w:rPr>
        <w:t> </w:t>
      </w:r>
      <w:r>
        <w:rPr>
          <w:sz w:val="18"/>
        </w:rPr>
        <w:t>backlog</w:t>
      </w:r>
      <w:r>
        <w:rPr>
          <w:spacing w:val="-8"/>
          <w:sz w:val="18"/>
        </w:rPr>
        <w:t> </w:t>
      </w:r>
      <w:r>
        <w:rPr>
          <w:sz w:val="18"/>
        </w:rPr>
        <w:t>prioritization,</w:t>
      </w:r>
      <w:r>
        <w:rPr>
          <w:spacing w:val="-8"/>
          <w:sz w:val="18"/>
        </w:rPr>
        <w:t> </w:t>
      </w:r>
      <w:r>
        <w:rPr>
          <w:sz w:val="18"/>
        </w:rPr>
        <w:t>release</w:t>
      </w:r>
      <w:r>
        <w:rPr>
          <w:spacing w:val="-8"/>
          <w:sz w:val="18"/>
        </w:rPr>
        <w:t> </w:t>
      </w:r>
      <w:r>
        <w:rPr>
          <w:sz w:val="18"/>
        </w:rPr>
        <w:t>planning,</w:t>
      </w:r>
      <w:r>
        <w:rPr>
          <w:spacing w:val="-8"/>
          <w:sz w:val="18"/>
        </w:rPr>
        <w:t> </w:t>
      </w:r>
      <w:r>
        <w:rPr>
          <w:sz w:val="18"/>
        </w:rPr>
        <w:t>and delivery across three concurrent Agile teams, ensuring timely execution of strategic </w:t>
      </w:r>
      <w:r>
        <w:rPr>
          <w:spacing w:val="-2"/>
          <w:sz w:val="18"/>
        </w:rPr>
        <w:t>initiatives.</w:t>
      </w:r>
    </w:p>
    <w:p xmlns:wp14="http://schemas.microsoft.com/office/word/2010/wordml" w14:paraId="44EAFD9C" wp14:textId="77777777">
      <w:pPr>
        <w:pStyle w:val="ListParagraph"/>
        <w:spacing w:after="0" w:line="240" w:lineRule="auto"/>
        <w:jc w:val="both"/>
        <w:rPr>
          <w:rFonts w:ascii="Symbol" w:hAnsi="Symbol"/>
          <w:sz w:val="20"/>
        </w:rPr>
        <w:sectPr>
          <w:type w:val="continuous"/>
          <w:pgSz w:w="11910" w:h="16840" w:orient="portrait"/>
          <w:pgMar w:top="0" w:right="283" w:bottom="0" w:left="283"/>
          <w:cols w:equalWidth="0" w:num="2">
            <w:col w:w="4076" w:space="425"/>
            <w:col w:w="6843"/>
          </w:cols>
        </w:sectPr>
      </w:pPr>
    </w:p>
    <w:p xmlns:wp14="http://schemas.microsoft.com/office/word/2010/wordml" w14:paraId="67BA3CD5" wp14:textId="77777777">
      <w:pPr>
        <w:spacing w:before="201"/>
        <w:ind w:left="4597" w:right="0" w:firstLine="0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2499A5E8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55595" cy="106318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855595" cy="10631805"/>
                          <a:chExt cx="2855595" cy="106318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855595" cy="1063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5595" h="10631805">
                                <a:moveTo>
                                  <a:pt x="2855087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31424"/>
                                </a:lnTo>
                                <a:lnTo>
                                  <a:pt x="167640" y="10631424"/>
                                </a:lnTo>
                                <a:lnTo>
                                  <a:pt x="2855087" y="10631424"/>
                                </a:lnTo>
                                <a:lnTo>
                                  <a:pt x="2855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0791" y="166115"/>
                            <a:ext cx="2514600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B2C0A32" wp14:textId="77777777">
                              <w:pPr>
                                <w:tabs>
                                  <w:tab w:val="left" w:leader="none" w:pos="3939"/>
                                </w:tabs>
                                <w:spacing w:before="0" w:line="225" w:lineRule="exact"/>
                                <w:ind w:left="24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61"/>
                                  <w:sz w:val="22"/>
                                  <w:shd w:val="clear" w:color="auto" w:fill="252B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sz w:val="22"/>
                                  <w:shd w:val="clear" w:color="auto" w:fill="252B42"/>
                                </w:rPr>
                                <w:t>CERTIFICATIONS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2"/>
                                  <w:shd w:val="clear" w:color="auto" w:fill="252B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  <w:shd w:val="clear" w:color="auto" w:fill="252B4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22"/>
                                  <w:shd w:val="clear" w:color="auto" w:fill="252B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sz w:val="22"/>
                                  <w:shd w:val="clear" w:color="auto" w:fill="252B42"/>
                                </w:rPr>
                                <w:t>TRAININGS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  <w:shd w:val="clear" w:color="auto" w:fill="252B42"/>
                                </w:rPr>
                                <w:tab/>
                              </w:r>
                            </w:p>
                            <w:p xmlns:wp14="http://schemas.microsoft.com/office/word/2010/wordml" w14:paraId="6F3838A9" wp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leader="none" w:pos="359"/>
                                </w:tabs>
                                <w:spacing w:before="222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Scrum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Owner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(CSPO)</w:t>
                              </w:r>
                            </w:p>
                            <w:p xmlns:wp14="http://schemas.microsoft.com/office/word/2010/wordml" w14:paraId="01636563" wp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leader="none" w:pos="359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Scrum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Master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(CSM)</w:t>
                              </w:r>
                            </w:p>
                            <w:p xmlns:wp14="http://schemas.microsoft.com/office/word/2010/wordml" w14:paraId="389CE444" wp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leader="none" w:pos="359"/>
                                </w:tabs>
                                <w:spacing w:before="0" w:line="246" w:lineRule="exact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Essentials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0791" y="1370330"/>
                            <a:ext cx="251460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680B11F" wp14:textId="77777777">
                              <w:pPr>
                                <w:tabs>
                                  <w:tab w:val="left" w:leader="none" w:pos="3939"/>
                                </w:tabs>
                                <w:spacing w:before="0" w:line="225" w:lineRule="exact"/>
                                <w:ind w:left="24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58"/>
                                  <w:sz w:val="22"/>
                                  <w:shd w:val="clear" w:color="auto" w:fill="252B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2"/>
                                  <w:shd w:val="clear" w:color="auto" w:fill="252B42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22"/>
                                  <w:shd w:val="clear" w:color="auto" w:fill="252B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sz w:val="22"/>
                                  <w:shd w:val="clear" w:color="auto" w:fill="252B42"/>
                                </w:rPr>
                                <w:t>DETAILS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  <w:shd w:val="clear" w:color="auto" w:fill="252B42"/>
                                </w:rPr>
                                <w:tab/>
                              </w:r>
                            </w:p>
                            <w:p xmlns:wp14="http://schemas.microsoft.com/office/word/2010/wordml" w14:paraId="4491F737" wp14:textId="7777777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leader="none" w:pos="359"/>
                                </w:tabs>
                                <w:spacing w:before="22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position w:val="5"/>
                                  <w:sz w:val="12"/>
                                </w:rPr>
                                <w:t>rd</w:t>
                              </w:r>
                              <w:r>
                                <w:rPr>
                                  <w:spacing w:val="11"/>
                                  <w:position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November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1983</w:t>
                              </w:r>
                            </w:p>
                            <w:p xmlns:wp14="http://schemas.microsoft.com/office/word/2010/wordml" w14:paraId="72926CA8" wp14:textId="7777777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leader="none" w:pos="359"/>
                                </w:tabs>
                                <w:spacing w:before="2" w:line="226" w:lineRule="exact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Known: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English,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Hindi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9C6314F">
              <v:group id="docshapegroup19" style="position:absolute;margin-left:0pt;margin-top:-.000017pt;width:224.85pt;height:837.15pt;mso-position-horizontal-relative:page;mso-position-vertical-relative:page;z-index:15733248" coordsize="4497,16743" coordorigin="0,0">
                <v:shape id="docshape20" style="position:absolute;left:0;top:0;width:4497;height:16743" coordsize="4497,16743" coordorigin="0,0" filled="true" fillcolor="#dbe4f0" stroked="false" path="m4496,0l264,0,0,0,0,16742,264,16742,4496,16742,4496,0xe">
                  <v:path arrowok="t"/>
                  <v:fill type="solid"/>
                </v:shape>
                <v:shape id="docshape21" style="position:absolute;left:379;top:261;width:3960;height:1193" filled="false" stroked="false" type="#_x0000_t202">
                  <v:textbox inset="0,0,0,0">
                    <w:txbxContent>
                      <w:p w14:paraId="25BE8CF5" wp14:textId="77777777">
                        <w:pPr>
                          <w:tabs>
                            <w:tab w:val="left" w:leader="none" w:pos="3939"/>
                          </w:tabs>
                          <w:spacing w:before="0" w:line="225" w:lineRule="exact"/>
                          <w:ind w:left="24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61"/>
                            <w:sz w:val="22"/>
                            <w:shd w:val="clear" w:color="auto" w:fill="252B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7"/>
                            <w:sz w:val="22"/>
                            <w:shd w:val="clear" w:color="auto" w:fill="252B42"/>
                          </w:rPr>
                          <w:t>CERTIFICATIONS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2"/>
                            <w:shd w:val="clear" w:color="auto" w:fill="252B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  <w:shd w:val="clear" w:color="auto" w:fill="252B42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22"/>
                            <w:shd w:val="clear" w:color="auto" w:fill="252B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5"/>
                            <w:sz w:val="22"/>
                            <w:shd w:val="clear" w:color="auto" w:fill="252B42"/>
                          </w:rPr>
                          <w:t>TRAININGS</w:t>
                        </w:r>
                        <w:r>
                          <w:rPr>
                            <w:b/>
                            <w:color w:val="FFFFFF"/>
                            <w:sz w:val="22"/>
                            <w:shd w:val="clear" w:color="auto" w:fill="252B42"/>
                          </w:rPr>
                          <w:tab/>
                        </w:r>
                      </w:p>
                      <w:p w14:paraId="7A6CC476" wp14:textId="7777777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leader="none" w:pos="359"/>
                          </w:tabs>
                          <w:spacing w:before="222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Certified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Scrum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Product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Owner</w:t>
                        </w:r>
                        <w:r>
                          <w:rPr>
                            <w:spacing w:val="-2"/>
                            <w:sz w:val="18"/>
                          </w:rPr>
                          <w:t> (CSPO)</w:t>
                        </w:r>
                      </w:p>
                      <w:p w14:paraId="3E2A3880" wp14:textId="7777777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leader="none" w:pos="359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Certified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Scrum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Master</w:t>
                        </w:r>
                        <w:r>
                          <w:rPr>
                            <w:spacing w:val="-2"/>
                            <w:sz w:val="18"/>
                          </w:rPr>
                          <w:t> (CSM)</w:t>
                        </w:r>
                      </w:p>
                      <w:p w14:paraId="7AA90745" wp14:textId="7777777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leader="none" w:pos="359"/>
                          </w:tabs>
                          <w:spacing w:before="0" w:line="246" w:lineRule="exact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AWS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Essentials</w:t>
                        </w:r>
                      </w:p>
                    </w:txbxContent>
                  </v:textbox>
                  <w10:wrap type="none"/>
                </v:shape>
                <v:shape id="docshape22" style="position:absolute;left:379;top:2158;width:3960;height:902" filled="false" stroked="false" type="#_x0000_t202">
                  <v:textbox inset="0,0,0,0">
                    <w:txbxContent>
                      <w:p w14:paraId="20CE957C" wp14:textId="77777777">
                        <w:pPr>
                          <w:tabs>
                            <w:tab w:val="left" w:leader="none" w:pos="3939"/>
                          </w:tabs>
                          <w:spacing w:before="0" w:line="225" w:lineRule="exact"/>
                          <w:ind w:left="24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58"/>
                            <w:sz w:val="22"/>
                            <w:shd w:val="clear" w:color="auto" w:fill="252B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2"/>
                            <w:shd w:val="clear" w:color="auto" w:fill="252B42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22"/>
                            <w:shd w:val="clear" w:color="auto" w:fill="252B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4"/>
                            <w:sz w:val="22"/>
                            <w:shd w:val="clear" w:color="auto" w:fill="252B42"/>
                          </w:rPr>
                          <w:t>DETAILS</w:t>
                        </w:r>
                        <w:r>
                          <w:rPr>
                            <w:b/>
                            <w:color w:val="FFFFFF"/>
                            <w:sz w:val="22"/>
                            <w:shd w:val="clear" w:color="auto" w:fill="252B42"/>
                          </w:rPr>
                          <w:tab/>
                        </w:r>
                      </w:p>
                      <w:p w14:paraId="0482F6FE" wp14:textId="7777777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leader="none" w:pos="359"/>
                          </w:tabs>
                          <w:spacing w:before="22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Date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Birth: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position w:val="5"/>
                            <w:sz w:val="12"/>
                          </w:rPr>
                          <w:t>rd</w:t>
                        </w:r>
                        <w:r>
                          <w:rPr>
                            <w:spacing w:val="11"/>
                            <w:position w:val="5"/>
                            <w:sz w:val="12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November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1983</w:t>
                        </w:r>
                      </w:p>
                      <w:p w14:paraId="753C10AA" wp14:textId="7777777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leader="none" w:pos="359"/>
                          </w:tabs>
                          <w:spacing w:before="2" w:line="226" w:lineRule="exact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Languages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Known: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English,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Hindi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Marathi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269B596A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128523</wp:posOffset>
                </wp:positionV>
                <wp:extent cx="155575" cy="16954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5557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6954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69164"/>
                              </a:lnTo>
                              <a:lnTo>
                                <a:pt x="155448" y="16916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CEECA4">
              <v:shape id="docshape23" style="position:absolute;margin-left:18.960001pt;margin-top:10.119961pt;width:12.25pt;height:13.35pt;mso-position-horizontal-relative:page;mso-position-vertical-relative:paragraph;z-index:15733760" coordsize="245,267" coordorigin="379,202" filled="true" fillcolor="#0e233d" stroked="false" path="m624,202l516,202,487,202,379,202,379,469,624,469,624,20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FIS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Quality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Analyst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2014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Aug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2017</w:t>
      </w:r>
    </w:p>
    <w:p xmlns:wp14="http://schemas.microsoft.com/office/word/2010/wordml" w14:paraId="00B87B88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4" w:hanging="360"/>
        <w:jc w:val="both"/>
        <w:rPr>
          <w:sz w:val="18"/>
        </w:rPr>
      </w:pPr>
      <w:r>
        <w:rPr>
          <w:sz w:val="18"/>
        </w:rPr>
        <w:t>Strengthened</w:t>
      </w:r>
      <w:r>
        <w:rPr>
          <w:spacing w:val="-3"/>
          <w:sz w:val="18"/>
        </w:rPr>
        <w:t> </w:t>
      </w:r>
      <w:r>
        <w:rPr>
          <w:sz w:val="18"/>
        </w:rPr>
        <w:t>product</w:t>
      </w:r>
      <w:r>
        <w:rPr>
          <w:spacing w:val="-3"/>
          <w:sz w:val="18"/>
        </w:rPr>
        <w:t> </w:t>
      </w:r>
      <w:r>
        <w:rPr>
          <w:sz w:val="18"/>
        </w:rPr>
        <w:t>quality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regulatory</w:t>
      </w:r>
      <w:r>
        <w:rPr>
          <w:spacing w:val="-2"/>
          <w:sz w:val="18"/>
        </w:rPr>
        <w:t> </w:t>
      </w:r>
      <w:r>
        <w:rPr>
          <w:sz w:val="18"/>
        </w:rPr>
        <w:t>compliance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leading</w:t>
      </w:r>
      <w:r>
        <w:rPr>
          <w:spacing w:val="-3"/>
          <w:sz w:val="18"/>
        </w:rPr>
        <w:t> </w:t>
      </w:r>
      <w:r>
        <w:rPr>
          <w:sz w:val="18"/>
        </w:rPr>
        <w:t>testing</w:t>
      </w:r>
      <w:r>
        <w:rPr>
          <w:spacing w:val="-3"/>
          <w:sz w:val="18"/>
        </w:rPr>
        <w:t> </w:t>
      </w:r>
      <w:r>
        <w:rPr>
          <w:sz w:val="18"/>
        </w:rPr>
        <w:t>initiatives for treasury and OTC derivatives lifecycle management solutions.</w:t>
      </w:r>
    </w:p>
    <w:p xmlns:wp14="http://schemas.microsoft.com/office/word/2010/wordml" w14:paraId="77E5E376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2" w:after="0" w:line="240" w:lineRule="auto"/>
        <w:ind w:left="4957" w:right="134" w:hanging="360"/>
        <w:jc w:val="both"/>
        <w:rPr>
          <w:sz w:val="18"/>
        </w:rPr>
      </w:pPr>
      <w:r>
        <w:rPr>
          <w:sz w:val="18"/>
        </w:rPr>
        <w:t>Improved regression testing effectiveness through automation enhancements and optimized test execution strategies.</w:t>
      </w:r>
    </w:p>
    <w:p xmlns:wp14="http://schemas.microsoft.com/office/word/2010/wordml" w14:paraId="0B9475BF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6" w:hanging="360"/>
        <w:jc w:val="both"/>
        <w:rPr>
          <w:sz w:val="18"/>
        </w:rPr>
      </w:pPr>
      <w:r>
        <w:rPr>
          <w:sz w:val="18"/>
        </w:rPr>
        <w:t>Led enterprise-wide compatibility testing of FIS Quantum against Microsoft security updates, safeguarding platform stability across 5,000+ hosted servers and reducing production</w:t>
      </w:r>
      <w:r>
        <w:rPr>
          <w:spacing w:val="-2"/>
          <w:sz w:val="18"/>
        </w:rPr>
        <w:t> </w:t>
      </w:r>
      <w:r>
        <w:rPr>
          <w:sz w:val="18"/>
        </w:rPr>
        <w:t>risk.</w:t>
      </w:r>
    </w:p>
    <w:p xmlns:wp14="http://schemas.microsoft.com/office/word/2010/wordml" w14:paraId="56DC1EFB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6" w:hanging="36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49ADF8A0" wp14:editId="7777777">
                <wp:simplePos x="0" y="0"/>
                <wp:positionH relativeFrom="page">
                  <wp:posOffset>240792</wp:posOffset>
                </wp:positionH>
                <wp:positionV relativeFrom="paragraph">
                  <wp:posOffset>29542</wp:posOffset>
                </wp:positionV>
                <wp:extent cx="155575" cy="17081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07370E">
              <v:shape id="docshape24" style="position:absolute;margin-left:18.960001pt;margin-top:2.326215pt;width:12.25pt;height:13.45pt;mso-position-horizontal-relative:page;mso-position-vertical-relative:paragraph;z-index:15734272" coordsize="245,269" coordorigin="379,47" filled="true" fillcolor="#0e233d" stroked="false" path="m624,47l516,47,487,47,379,47,379,315,624,315,624,47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Collaborated with cross-functional teams to ensure seamless integration testing, defect resolution, and release readiness for mission-critical financial platforms.</w:t>
      </w:r>
    </w:p>
    <w:p xmlns:wp14="http://schemas.microsoft.com/office/word/2010/wordml" w14:paraId="6FBE252D" wp14:textId="77777777">
      <w:pPr>
        <w:spacing w:before="219"/>
        <w:ind w:left="4597" w:right="0" w:firstLine="0"/>
        <w:jc w:val="left"/>
        <w:rPr>
          <w:b/>
          <w:sz w:val="18"/>
        </w:rPr>
      </w:pPr>
      <w:r>
        <w:rPr>
          <w:b/>
          <w:sz w:val="18"/>
        </w:rPr>
        <w:t>Aloha Technology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Quality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Analyst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2010 –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Jan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2014</w:t>
      </w:r>
    </w:p>
    <w:p xmlns:wp14="http://schemas.microsoft.com/office/word/2010/wordml" w14:paraId="2A8AD305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2" w:hanging="360"/>
        <w:jc w:val="left"/>
        <w:rPr>
          <w:sz w:val="18"/>
        </w:rPr>
      </w:pPr>
      <w:r>
        <w:rPr>
          <w:sz w:val="18"/>
        </w:rPr>
        <w:t>Drove end-to-end quality assurance, requirements validation, and test execution for enterprise applications, ensuring successful project delivery.</w:t>
      </w:r>
    </w:p>
    <w:p xmlns:wp14="http://schemas.microsoft.com/office/word/2010/wordml" w14:paraId="556BE411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7" w:hanging="360"/>
        <w:jc w:val="left"/>
        <w:rPr>
          <w:sz w:val="18"/>
        </w:rPr>
      </w:pPr>
      <w:r>
        <w:rPr>
          <w:sz w:val="18"/>
        </w:rPr>
        <w:t>Led client demonstrations, sprint planning activities, and stakeholder interactions to improve delivery transparency and customer satisfaction.</w:t>
      </w:r>
    </w:p>
    <w:p xmlns:wp14="http://schemas.microsoft.com/office/word/2010/wordml" w14:paraId="75DF247D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1" w:after="0" w:line="240" w:lineRule="auto"/>
        <w:ind w:left="4957" w:right="137" w:hanging="360"/>
        <w:jc w:val="left"/>
        <w:rPr>
          <w:sz w:val="18"/>
        </w:rPr>
      </w:pPr>
      <w:r>
        <w:rPr>
          <w:sz w:val="18"/>
        </w:rPr>
        <w:t>Owned test strategy development, execution management, and defect governance, contributing to consistent product quality and on-time releases.</w:t>
      </w:r>
    </w:p>
    <w:p xmlns:wp14="http://schemas.microsoft.com/office/word/2010/wordml" w14:paraId="696AD296" wp14:textId="77777777">
      <w:pPr>
        <w:pStyle w:val="Heading1"/>
        <w:tabs>
          <w:tab w:val="left" w:leader="none" w:pos="11227"/>
        </w:tabs>
        <w:spacing w:before="218"/>
        <w:ind w:left="484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31E86AA2" wp14:editId="7777777">
                <wp:simplePos x="0" y="0"/>
                <wp:positionH relativeFrom="page">
                  <wp:posOffset>3098927</wp:posOffset>
                </wp:positionH>
                <wp:positionV relativeFrom="paragraph">
                  <wp:posOffset>139087</wp:posOffset>
                </wp:positionV>
                <wp:extent cx="155575" cy="17081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F12B81">
              <v:shape id="docshape25" style="position:absolute;margin-left:244.01001pt;margin-top:10.951768pt;width:12.25pt;height:13.45pt;mso-position-horizontal-relative:page;mso-position-vertical-relative:paragraph;z-index:15734784" coordsize="245,269" coordorigin="4880,219" filled="true" fillcolor="#0e233d" stroked="false" path="m5125,219l5017,219,4988,219,4880,219,4880,488,5125,488,5125,21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57"/>
          <w:shd w:val="clear" w:color="auto" w:fill="F1F1F1"/>
        </w:rPr>
        <w:t> </w:t>
      </w:r>
      <w:r>
        <w:rPr>
          <w:color w:val="000000"/>
          <w:spacing w:val="15"/>
          <w:shd w:val="clear" w:color="auto" w:fill="F1F1F1"/>
        </w:rPr>
        <w:t>ACHIEVEMENTS</w:t>
      </w:r>
      <w:r>
        <w:rPr>
          <w:color w:val="000000"/>
          <w:shd w:val="clear" w:color="auto" w:fill="F1F1F1"/>
        </w:rPr>
        <w:tab/>
      </w:r>
    </w:p>
    <w:p xmlns:wp14="http://schemas.microsoft.com/office/word/2010/wordml" w14:paraId="23C40D59" wp14:textId="77777777">
      <w:pPr>
        <w:spacing w:before="221"/>
        <w:ind w:left="5221" w:right="0" w:firstLine="0"/>
        <w:jc w:val="left"/>
        <w:rPr>
          <w:sz w:val="18"/>
        </w:rPr>
      </w:pPr>
      <w:r>
        <w:rPr>
          <w:sz w:val="18"/>
        </w:rPr>
        <w:drawing>
          <wp:anchor xmlns:wp14="http://schemas.microsoft.com/office/word/2010/wordprocessingDrawing" distT="0" distB="0" distL="0" distR="0" simplePos="0" relativeHeight="15735808" behindDoc="0" locked="0" layoutInCell="1" allowOverlap="1" wp14:anchorId="493E1548" wp14:editId="7777777">
            <wp:simplePos x="0" y="0"/>
            <wp:positionH relativeFrom="page">
              <wp:posOffset>3167379</wp:posOffset>
            </wp:positionH>
            <wp:positionV relativeFrom="paragraph">
              <wp:posOffset>139370</wp:posOffset>
            </wp:positionV>
            <wp:extent cx="226059" cy="22605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59" cy="22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Recipient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b/>
          <w:sz w:val="18"/>
        </w:rPr>
        <w:t>Above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Beyond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Award</w:t>
      </w:r>
      <w:r>
        <w:rPr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outstanding</w:t>
      </w:r>
      <w:r>
        <w:rPr>
          <w:spacing w:val="-4"/>
          <w:sz w:val="18"/>
        </w:rPr>
        <w:t> </w:t>
      </w:r>
      <w:r>
        <w:rPr>
          <w:sz w:val="18"/>
        </w:rPr>
        <w:t>contributions</w:t>
      </w:r>
      <w:r>
        <w:rPr>
          <w:spacing w:val="-4"/>
          <w:sz w:val="18"/>
        </w:rPr>
        <w:t> </w:t>
      </w:r>
      <w:r>
        <w:rPr>
          <w:sz w:val="18"/>
        </w:rPr>
        <w:t>and delivery excellence.</w:t>
      </w:r>
    </w:p>
    <w:p xmlns:wp14="http://schemas.microsoft.com/office/word/2010/wordml" w14:paraId="57310F83" wp14:textId="77777777">
      <w:pPr>
        <w:pStyle w:val="BodyText"/>
        <w:spacing w:before="219"/>
        <w:ind w:left="5221" w:right="121" w:firstLine="0"/>
      </w:pPr>
      <w:r>
        <w:rPr/>
        <w:drawing>
          <wp:anchor xmlns:wp14="http://schemas.microsoft.com/office/word/2010/wordprocessingDrawing" distT="0" distB="0" distL="0" distR="0" simplePos="0" relativeHeight="15736320" behindDoc="0" locked="0" layoutInCell="1" allowOverlap="1" wp14:anchorId="2D9AD0FC" wp14:editId="7777777">
            <wp:simplePos x="0" y="0"/>
            <wp:positionH relativeFrom="page">
              <wp:posOffset>3167379</wp:posOffset>
            </wp:positionH>
            <wp:positionV relativeFrom="paragraph">
              <wp:posOffset>138574</wp:posOffset>
            </wp:positionV>
            <wp:extent cx="226059" cy="22605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59" cy="22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Recognized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multiple</w:t>
      </w:r>
      <w:r>
        <w:rPr>
          <w:spacing w:val="-5"/>
        </w:rPr>
        <w:t> </w:t>
      </w:r>
      <w:r>
        <w:rPr>
          <w:b/>
        </w:rPr>
        <w:t>Excellence</w:t>
      </w:r>
      <w:r>
        <w:rPr>
          <w:b/>
          <w:spacing w:val="-5"/>
        </w:rPr>
        <w:t> </w:t>
      </w:r>
      <w:r>
        <w:rPr>
          <w:b/>
        </w:rPr>
        <w:t>Awards</w:t>
      </w:r>
      <w:r>
        <w:rPr>
          <w:b/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consistently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performance and business impact.</w:t>
      </w:r>
    </w:p>
    <w:p xmlns:wp14="http://schemas.microsoft.com/office/word/2010/wordml" w14:paraId="4B94D5A5" wp14:textId="77777777">
      <w:pPr>
        <w:pStyle w:val="BodyText"/>
        <w:ind w:left="0" w:firstLine="0"/>
      </w:pPr>
    </w:p>
    <w:p xmlns:wp14="http://schemas.microsoft.com/office/word/2010/wordml" w14:paraId="406F90AB" wp14:textId="77777777">
      <w:pPr>
        <w:spacing w:before="0"/>
        <w:ind w:left="5221" w:right="0" w:firstLine="0"/>
        <w:jc w:val="left"/>
        <w:rPr>
          <w:sz w:val="18"/>
        </w:rPr>
      </w:pPr>
      <w:r>
        <w:rPr>
          <w:sz w:val="18"/>
        </w:rPr>
        <w:drawing>
          <wp:anchor xmlns:wp14="http://schemas.microsoft.com/office/word/2010/wordprocessingDrawing" distT="0" distB="0" distL="0" distR="0" simplePos="0" relativeHeight="15736832" behindDoc="0" locked="0" layoutInCell="1" allowOverlap="1" wp14:anchorId="4500F83F" wp14:editId="7777777">
            <wp:simplePos x="0" y="0"/>
            <wp:positionH relativeFrom="page">
              <wp:posOffset>3167379</wp:posOffset>
            </wp:positionH>
            <wp:positionV relativeFrom="paragraph">
              <wp:posOffset>-477</wp:posOffset>
            </wp:positionV>
            <wp:extent cx="226059" cy="22606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59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Awarded</w:t>
      </w:r>
      <w:r>
        <w:rPr>
          <w:spacing w:val="-5"/>
          <w:sz w:val="18"/>
        </w:rPr>
        <w:t> </w:t>
      </w:r>
      <w:r>
        <w:rPr>
          <w:b/>
          <w:sz w:val="18"/>
        </w:rPr>
        <w:t>Employee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Month</w:t>
      </w:r>
      <w:r>
        <w:rPr>
          <w:b/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multiple</w:t>
      </w:r>
      <w:r>
        <w:rPr>
          <w:spacing w:val="-5"/>
          <w:sz w:val="18"/>
        </w:rPr>
        <w:t> </w:t>
      </w:r>
      <w:r>
        <w:rPr>
          <w:sz w:val="18"/>
        </w:rPr>
        <w:t>occasions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exceptional commitment and results.</w:t>
      </w:r>
    </w:p>
    <w:p xmlns:wp14="http://schemas.microsoft.com/office/word/2010/wordml" w14:paraId="3DEEC669" wp14:textId="77777777">
      <w:pPr>
        <w:pStyle w:val="BodyText"/>
        <w:spacing w:before="1"/>
        <w:ind w:left="0" w:firstLine="0"/>
      </w:pPr>
    </w:p>
    <w:p xmlns:wp14="http://schemas.microsoft.com/office/word/2010/wordml" w14:paraId="3A617C35" wp14:textId="77777777">
      <w:pPr>
        <w:spacing w:before="0"/>
        <w:ind w:left="5221" w:right="610" w:firstLine="0"/>
        <w:jc w:val="left"/>
        <w:rPr>
          <w:sz w:val="18"/>
        </w:rPr>
      </w:pPr>
      <w:r>
        <w:rPr>
          <w:sz w:val="18"/>
        </w:rPr>
        <w:drawing>
          <wp:anchor xmlns:wp14="http://schemas.microsoft.com/office/word/2010/wordprocessingDrawing" distT="0" distB="0" distL="0" distR="0" simplePos="0" relativeHeight="15737344" behindDoc="0" locked="0" layoutInCell="1" allowOverlap="1" wp14:anchorId="6FE3D1CC" wp14:editId="7777777">
            <wp:simplePos x="0" y="0"/>
            <wp:positionH relativeFrom="page">
              <wp:posOffset>3167379</wp:posOffset>
            </wp:positionH>
            <wp:positionV relativeFrom="paragraph">
              <wp:posOffset>-1099</wp:posOffset>
            </wp:positionV>
            <wp:extent cx="226059" cy="22606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59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Finalist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Innovate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48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company-wide</w:t>
      </w:r>
      <w:r>
        <w:rPr>
          <w:spacing w:val="-5"/>
          <w:sz w:val="18"/>
        </w:rPr>
        <w:t> </w:t>
      </w:r>
      <w:r>
        <w:rPr>
          <w:sz w:val="18"/>
        </w:rPr>
        <w:t>innovation</w:t>
      </w:r>
      <w:r>
        <w:rPr>
          <w:spacing w:val="-5"/>
          <w:sz w:val="18"/>
        </w:rPr>
        <w:t> </w:t>
      </w:r>
      <w:r>
        <w:rPr>
          <w:sz w:val="18"/>
        </w:rPr>
        <w:t>challenge</w:t>
      </w:r>
      <w:r>
        <w:rPr>
          <w:spacing w:val="-5"/>
          <w:sz w:val="18"/>
        </w:rPr>
        <w:t> </w:t>
      </w:r>
      <w:r>
        <w:rPr>
          <w:sz w:val="18"/>
        </w:rPr>
        <w:t>recognizing high-impact ideas and solutions.</w:t>
      </w:r>
    </w:p>
    <w:p xmlns:wp14="http://schemas.microsoft.com/office/word/2010/wordml" w14:paraId="3656B9AB" wp14:textId="77777777">
      <w:pPr>
        <w:pStyle w:val="BodyText"/>
        <w:ind w:left="0" w:firstLine="0"/>
        <w:rPr>
          <w:sz w:val="22"/>
        </w:rPr>
      </w:pPr>
    </w:p>
    <w:p xmlns:wp14="http://schemas.microsoft.com/office/word/2010/wordml" w14:paraId="45FB0818" wp14:textId="77777777">
      <w:pPr>
        <w:pStyle w:val="BodyText"/>
        <w:spacing w:before="121"/>
        <w:ind w:left="0" w:firstLine="0"/>
        <w:rPr>
          <w:sz w:val="22"/>
        </w:rPr>
      </w:pPr>
    </w:p>
    <w:p xmlns:wp14="http://schemas.microsoft.com/office/word/2010/wordml" w14:paraId="66C2AD02" wp14:textId="77777777">
      <w:pPr>
        <w:pStyle w:val="Heading1"/>
        <w:tabs>
          <w:tab w:val="left" w:leader="none" w:pos="11227"/>
        </w:tabs>
        <w:ind w:left="484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666B2000" wp14:editId="7777777">
                <wp:simplePos x="0" y="0"/>
                <wp:positionH relativeFrom="page">
                  <wp:posOffset>3098927</wp:posOffset>
                </wp:positionH>
                <wp:positionV relativeFrom="paragraph">
                  <wp:posOffset>448</wp:posOffset>
                </wp:positionV>
                <wp:extent cx="155575" cy="17081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5557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5">
                              <a:moveTo>
                                <a:pt x="155448" y="0"/>
                              </a:moveTo>
                              <a:lnTo>
                                <a:pt x="86868" y="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68580" y="170688"/>
                              </a:lnTo>
                              <a:lnTo>
                                <a:pt x="86868" y="170688"/>
                              </a:lnTo>
                              <a:lnTo>
                                <a:pt x="155448" y="170688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4092A5">
              <v:shape id="docshape26" style="position:absolute;margin-left:244.01001pt;margin-top:.035292pt;width:12.25pt;height:13.45pt;mso-position-horizontal-relative:page;mso-position-vertical-relative:paragraph;z-index:15735296" coordsize="245,269" coordorigin="4880,1" filled="true" fillcolor="#0e233d" stroked="false" path="m5125,1l5017,1,4988,1,4880,1,4880,270,4988,270,5017,270,5125,270,5125,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55"/>
          <w:shd w:val="clear" w:color="auto" w:fill="F1F1F1"/>
        </w:rPr>
        <w:t> </w:t>
      </w:r>
      <w:r>
        <w:rPr>
          <w:color w:val="000000"/>
          <w:spacing w:val="14"/>
          <w:shd w:val="clear" w:color="auto" w:fill="F1F1F1"/>
        </w:rPr>
        <w:t>PROJECTS</w:t>
      </w:r>
      <w:r>
        <w:rPr>
          <w:color w:val="000000"/>
          <w:shd w:val="clear" w:color="auto" w:fill="F1F1F1"/>
        </w:rPr>
        <w:tab/>
      </w:r>
    </w:p>
    <w:p xmlns:wp14="http://schemas.microsoft.com/office/word/2010/wordml" w14:paraId="24C25F14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220" w:after="0" w:line="240" w:lineRule="auto"/>
        <w:ind w:left="4957" w:right="134" w:hanging="360"/>
        <w:jc w:val="both"/>
        <w:rPr>
          <w:sz w:val="18"/>
        </w:rPr>
      </w:pPr>
      <w:r>
        <w:rPr>
          <w:b/>
          <w:sz w:val="18"/>
        </w:rPr>
        <w:t>Quantum Treasury &amp; Risk Management: </w:t>
      </w:r>
      <w:r>
        <w:rPr>
          <w:sz w:val="18"/>
        </w:rPr>
        <w:t>Delivered solutions for cash and liquidity management, debt administration, investments, and financial risk management.</w:t>
      </w:r>
    </w:p>
    <w:p xmlns:wp14="http://schemas.microsoft.com/office/word/2010/wordml" w14:paraId="270EF8D1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1" w:after="0" w:line="240" w:lineRule="auto"/>
        <w:ind w:left="4957" w:right="135" w:hanging="360"/>
        <w:jc w:val="both"/>
        <w:rPr>
          <w:sz w:val="18"/>
        </w:rPr>
      </w:pPr>
      <w:r>
        <w:rPr>
          <w:b/>
          <w:sz w:val="18"/>
        </w:rPr>
        <w:t>Derivative Reporting Solution: </w:t>
      </w:r>
      <w:r>
        <w:rPr>
          <w:sz w:val="18"/>
        </w:rPr>
        <w:t>Enabled regulatory reporting of OTC derivative trade lifecycles in ISO 20022-compliant formats across multiple jurisdictions.</w:t>
      </w:r>
    </w:p>
    <w:p xmlns:wp14="http://schemas.microsoft.com/office/word/2010/wordml" w14:paraId="4A5B41B3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2" w:hanging="360"/>
        <w:jc w:val="both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Loader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Framework:</w:t>
      </w:r>
      <w:r>
        <w:rPr>
          <w:b/>
          <w:spacing w:val="-10"/>
          <w:sz w:val="18"/>
        </w:rPr>
        <w:t> </w:t>
      </w:r>
      <w:r>
        <w:rPr>
          <w:sz w:val="18"/>
        </w:rPr>
        <w:t>Designed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enhanced</w:t>
      </w:r>
      <w:r>
        <w:rPr>
          <w:spacing w:val="-11"/>
          <w:sz w:val="18"/>
        </w:rPr>
        <w:t> </w:t>
      </w:r>
      <w:r>
        <w:rPr>
          <w:sz w:val="18"/>
        </w:rPr>
        <w:t>integration</w:t>
      </w:r>
      <w:r>
        <w:rPr>
          <w:spacing w:val="-10"/>
          <w:sz w:val="18"/>
        </w:rPr>
        <w:t> </w:t>
      </w:r>
      <w:r>
        <w:rPr>
          <w:sz w:val="18"/>
        </w:rPr>
        <w:t>capabilities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ingesting deal data from multiple trading platforms and master data from ERP systems into Treasury Management Systems (TMS), enabling standardized processing and </w:t>
      </w:r>
      <w:r>
        <w:rPr>
          <w:spacing w:val="-2"/>
          <w:sz w:val="18"/>
        </w:rPr>
        <w:t>automation.</w:t>
      </w:r>
    </w:p>
    <w:p xmlns:wp14="http://schemas.microsoft.com/office/word/2010/wordml" w14:paraId="52131268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1" w:hanging="360"/>
        <w:jc w:val="both"/>
        <w:rPr>
          <w:sz w:val="18"/>
        </w:rPr>
      </w:pPr>
      <w:r>
        <w:rPr>
          <w:b/>
          <w:sz w:val="18"/>
        </w:rPr>
        <w:t>Multilateral Netting Engine: </w:t>
      </w:r>
      <w:r>
        <w:rPr>
          <w:sz w:val="18"/>
        </w:rPr>
        <w:t>Supported optimization of cross-border payment flows through</w:t>
      </w:r>
      <w:r>
        <w:rPr>
          <w:spacing w:val="-11"/>
          <w:sz w:val="18"/>
        </w:rPr>
        <w:t> </w:t>
      </w:r>
      <w:r>
        <w:rPr>
          <w:sz w:val="18"/>
        </w:rPr>
        <w:t>automated</w:t>
      </w:r>
      <w:r>
        <w:rPr>
          <w:spacing w:val="-10"/>
          <w:sz w:val="18"/>
        </w:rPr>
        <w:t> </w:t>
      </w:r>
      <w:r>
        <w:rPr>
          <w:sz w:val="18"/>
        </w:rPr>
        <w:t>netting</w:t>
      </w:r>
      <w:r>
        <w:rPr>
          <w:spacing w:val="-10"/>
          <w:sz w:val="18"/>
        </w:rPr>
        <w:t> </w:t>
      </w:r>
      <w:r>
        <w:rPr>
          <w:sz w:val="18"/>
        </w:rPr>
        <w:t>capabilities,</w:t>
      </w:r>
      <w:r>
        <w:rPr>
          <w:spacing w:val="-10"/>
          <w:sz w:val="18"/>
        </w:rPr>
        <w:t> </w:t>
      </w:r>
      <w:r>
        <w:rPr>
          <w:sz w:val="18"/>
        </w:rPr>
        <w:t>reducing</w:t>
      </w:r>
      <w:r>
        <w:rPr>
          <w:spacing w:val="-10"/>
          <w:sz w:val="18"/>
        </w:rPr>
        <w:t> </w:t>
      </w:r>
      <w:r>
        <w:rPr>
          <w:sz w:val="18"/>
        </w:rPr>
        <w:t>transaction</w:t>
      </w:r>
      <w:r>
        <w:rPr>
          <w:spacing w:val="-11"/>
          <w:sz w:val="18"/>
        </w:rPr>
        <w:t> </w:t>
      </w:r>
      <w:r>
        <w:rPr>
          <w:sz w:val="18"/>
        </w:rPr>
        <w:t>volumes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operational </w:t>
      </w:r>
      <w:r>
        <w:rPr>
          <w:spacing w:val="-2"/>
          <w:sz w:val="18"/>
        </w:rPr>
        <w:t>costs.</w:t>
      </w:r>
    </w:p>
    <w:p xmlns:wp14="http://schemas.microsoft.com/office/word/2010/wordml" w14:paraId="1D90AB7D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27" w:hanging="360"/>
        <w:jc w:val="both"/>
        <w:rPr>
          <w:sz w:val="18"/>
        </w:rPr>
      </w:pPr>
      <w:r>
        <w:rPr>
          <w:b/>
          <w:sz w:val="18"/>
        </w:rPr>
        <w:t>Advanced Approval Framework: </w:t>
      </w:r>
      <w:r>
        <w:rPr>
          <w:sz w:val="18"/>
        </w:rPr>
        <w:t>Expanded approval workflow from a standard two-level</w:t>
      </w:r>
      <w:r>
        <w:rPr>
          <w:spacing w:val="-9"/>
          <w:sz w:val="18"/>
        </w:rPr>
        <w:t> </w:t>
      </w:r>
      <w:r>
        <w:rPr>
          <w:sz w:val="18"/>
        </w:rPr>
        <w:t>maker-checker</w:t>
      </w:r>
      <w:r>
        <w:rPr>
          <w:spacing w:val="-8"/>
          <w:sz w:val="18"/>
        </w:rPr>
        <w:t> </w:t>
      </w:r>
      <w:r>
        <w:rPr>
          <w:sz w:val="18"/>
        </w:rPr>
        <w:t>process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scalable</w:t>
      </w:r>
      <w:r>
        <w:rPr>
          <w:spacing w:val="-9"/>
          <w:sz w:val="18"/>
        </w:rPr>
        <w:t> </w:t>
      </w:r>
      <w:r>
        <w:rPr>
          <w:sz w:val="18"/>
        </w:rPr>
        <w:t>framework</w:t>
      </w:r>
      <w:r>
        <w:rPr>
          <w:spacing w:val="-9"/>
          <w:sz w:val="18"/>
        </w:rPr>
        <w:t> </w:t>
      </w:r>
      <w:r>
        <w:rPr>
          <w:sz w:val="18"/>
        </w:rPr>
        <w:t>supporting</w:t>
      </w:r>
      <w:r>
        <w:rPr>
          <w:spacing w:val="-9"/>
          <w:sz w:val="18"/>
        </w:rPr>
        <w:t> </w:t>
      </w:r>
      <w:r>
        <w:rPr>
          <w:sz w:val="18"/>
        </w:rPr>
        <w:t>up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99</w:t>
      </w:r>
      <w:r>
        <w:rPr>
          <w:spacing w:val="-8"/>
          <w:sz w:val="18"/>
        </w:rPr>
        <w:t> </w:t>
      </w:r>
      <w:r>
        <w:rPr>
          <w:sz w:val="18"/>
        </w:rPr>
        <w:t>configurable approval levels.</w:t>
      </w:r>
    </w:p>
    <w:p xmlns:wp14="http://schemas.microsoft.com/office/word/2010/wordml" w14:paraId="48F63389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6" w:hanging="360"/>
        <w:jc w:val="both"/>
        <w:rPr>
          <w:sz w:val="18"/>
        </w:rPr>
      </w:pPr>
      <w:r>
        <w:rPr>
          <w:b/>
          <w:sz w:val="18"/>
        </w:rPr>
        <w:t>API Payments Enablement: </w:t>
      </w:r>
      <w:r>
        <w:rPr>
          <w:sz w:val="18"/>
        </w:rPr>
        <w:t>Enhanced EFT processing and payment automation through API-driven payment initiation and configuration capabilities.</w:t>
      </w:r>
    </w:p>
    <w:p xmlns:wp14="http://schemas.microsoft.com/office/word/2010/wordml" w14:paraId="1F53EDD3" wp14:textId="77777777">
      <w:pPr>
        <w:pStyle w:val="ListParagraph"/>
        <w:numPr>
          <w:ilvl w:val="1"/>
          <w:numId w:val="1"/>
        </w:numPr>
        <w:tabs>
          <w:tab w:val="left" w:leader="none" w:pos="4957"/>
        </w:tabs>
        <w:spacing w:before="0" w:after="0" w:line="240" w:lineRule="auto"/>
        <w:ind w:left="4957" w:right="130" w:hanging="360"/>
        <w:jc w:val="both"/>
        <w:rPr>
          <w:sz w:val="18"/>
        </w:rPr>
      </w:pPr>
      <w:r>
        <w:rPr>
          <w:b/>
          <w:sz w:val="18"/>
        </w:rPr>
        <w:t>Workflow Management Module: </w:t>
      </w:r>
      <w:r>
        <w:rPr>
          <w:sz w:val="18"/>
        </w:rPr>
        <w:t>Delivered a configurable workflow framework enabling flexible business process orchestration and automation.</w:t>
      </w:r>
    </w:p>
    <w:sectPr>
      <w:pgSz w:w="11910" w:h="16840" w:orient="portrait"/>
      <w:pgMar w:top="0" w:right="283" w:bottom="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6ecb72b7"/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</w:abstractNum>
  <w:abstractNum w:abstractNumId="1">
    <w:nsid w:val="75f97b1e"/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</w:abstractNum>
  <w:abstractNum w:abstractNumId="0">
    <w:nsid w:val="bdebe71"/>
    <w:multiLevelType w:val="hybridMultilevel"/>
    <w:lvl w:ilvl="0">
      <w:start w:val="0"/>
      <w:numFmt w:val="bullet"/>
      <w:lvlText w:val=""/>
      <w:lvlJc w:val="left"/>
      <w:pPr>
        <w:ind w:left="45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95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BF4069D"/>
  <w15:docId w15:val="{8315278D-A7F0-4B93-892C-A764F4184240}"/>
  <w:rsids>
    <w:rsidRoot w:val="3635169F"/>
    <w:rsid w:val="3635169F"/>
    <w:rsid w:val="36DFAAB0"/>
    <w:rsid w:val="47E99F58"/>
    <w:rsid w:val="49C9101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56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4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456" w:hanging="360"/>
      <w:jc w:val="both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36DFAAB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theme" Target="theme/theme1.xml"/><Relationship Id="R03acd3d7df5b499b" Type="http://schemas.openxmlformats.org/officeDocument/2006/relationships/hyperlink" Target="mailto:kapilmehta03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kapil-mehta-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59CC68-32F7-4736-9D44-F387CD3366AC}"/>
</file>

<file path=customXml/itemProps2.xml><?xml version="1.0" encoding="utf-8"?>
<ds:datastoreItem xmlns:ds="http://schemas.openxmlformats.org/officeDocument/2006/customXml" ds:itemID="{5FDEDE19-AB13-4008-994C-FB8EE3215563}"/>
</file>

<file path=customXml/itemProps3.xml><?xml version="1.0" encoding="utf-8"?>
<ds:datastoreItem xmlns:ds="http://schemas.openxmlformats.org/officeDocument/2006/customXml" ds:itemID="{EC66A08D-59AD-45C8-A103-605AB2DEE2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Chyna Ponnamma</cp:lastModifiedBy>
  <dcterms:created xsi:type="dcterms:W3CDTF">2026-06-29T12:50:36Z</dcterms:created>
  <dcterms:modified xsi:type="dcterms:W3CDTF">2026-06-29T12:59:00Z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LastSaved">
    <vt:filetime>2026-06-29T00:00:00Z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