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ind w:left="0" w:firstLine="0"/>
        <w:jc w:val="both"/>
        <w:rPr>
          <w:rFonts w:ascii="Calibri" w:cs="Calibri" w:eastAsia="Calibri" w:hAnsi="Calibri"/>
          <w:b w:val="0"/>
          <w:bCs w:val="0"/>
          <w:color w:val="000000"/>
          <w:sz w:val="36"/>
          <w:szCs w:val="36"/>
        </w:rPr>
      </w:pPr>
      <w:r w:rsidDel="00000000" w:rsidR="00000000" w:rsidRPr="00000000">
        <w:rPr>
          <w:rFonts w:ascii="Calibri" w:cs="Calibri" w:eastAsia="Calibri" w:hAnsi="Calibri"/>
          <w:rtl w:val="0"/>
        </w:rPr>
        <w:t xml:space="preserve">Mendi</w:t>
      </w:r>
      <w:r w:rsidDel="00000000" w:rsidR="00000000" w:rsidRPr="00000000">
        <w:rPr>
          <w:rFonts w:ascii="Calibri" w:cs="Calibri" w:eastAsia="Calibri" w:hAnsi="Calibri"/>
          <w:b w:val="0"/>
          <w:bCs w:val="0"/>
          <w:sz w:val="36"/>
          <w:szCs w:val="36"/>
          <w:rtl w:val="0"/>
        </w:rPr>
        <w:t xml:space="preserve"> </w:t>
      </w:r>
      <w:r w:rsidDel="00000000" w:rsidR="00000000" w:rsidRPr="00000000">
        <w:rPr>
          <w:rFonts w:ascii="Calibri" w:cs="Calibri" w:eastAsia="Calibri" w:hAnsi="Calibri"/>
          <w:rtl w:val="0"/>
        </w:rPr>
        <w:t xml:space="preserve">Raja Suresh </w:t>
      </w:r>
      <w:r w:rsidDel="00000000" w:rsidR="00000000" w:rsidRPr="00000000">
        <w:rPr>
          <w:rFonts w:ascii="Calibri" w:cs="Calibri" w:eastAsia="Calibri" w:hAnsi="Calibri"/>
          <w:b w:val="0"/>
          <w:bCs w:val="0"/>
          <w:color w:val="000000"/>
          <w:sz w:val="36"/>
          <w:szCs w:val="36"/>
          <w:rtl w:val="0"/>
        </w:rPr>
        <w:t xml:space="preserve">                                  </w:t>
      </w:r>
      <w:r w:rsidDel="00000000" w:rsidR="00000000" w:rsidRPr="00000000">
        <w:rPr>
          <w:rFonts w:ascii="Calibri" w:cs="Calibri" w:eastAsia="Calibri" w:hAnsi="Calibri"/>
          <w:color w:val="000000"/>
          <w:sz w:val="32"/>
          <w:szCs w:val="32"/>
          <w:rtl w:val="0"/>
        </w:rPr>
        <w:t xml:space="preserve">Business Analyst – Waterfall &amp; Agile</w:t>
      </w:r>
      <w:r w:rsidDel="00000000" w:rsidR="00000000" w:rsidRPr="00000000">
        <w:rPr>
          <w:rtl w:val="0"/>
        </w:rPr>
      </w:r>
    </w:p>
    <w:p w:rsidR="00000000" w:rsidDel="00000000" w:rsidP="00000000" w:rsidRDefault="00000000" w:rsidRPr="00000000" w14:paraId="00000002">
      <w:pPr>
        <w:jc w:val="both"/>
        <w:rPr>
          <w:rFonts w:ascii="Calibri" w:cs="Calibri" w:eastAsia="Calibri" w:hAnsi="Calibri"/>
          <w:b w:val="1"/>
          <w:bCs w:val="1"/>
          <w:color w:val="0563c1"/>
          <w:sz w:val="28"/>
          <w:szCs w:val="28"/>
        </w:rPr>
      </w:pPr>
      <w:r w:rsidDel="00000000" w:rsidR="00000000" w:rsidRPr="00000000">
        <w:rPr>
          <w:rFonts w:ascii="Calibri" w:cs="Calibri" w:eastAsia="Calibri" w:hAnsi="Calibri"/>
          <w:b w:val="1"/>
          <w:bCs w:val="1"/>
          <w:color w:val="000000"/>
          <w:sz w:val="28"/>
          <w:szCs w:val="28"/>
          <w:rtl w:val="0"/>
        </w:rPr>
        <w:t xml:space="preserve">E-mail:</w:t>
      </w:r>
      <w:r w:rsidDel="00000000" w:rsidR="00000000" w:rsidRPr="00000000">
        <w:rPr>
          <w:rFonts w:ascii="Calibri" w:cs="Calibri" w:eastAsia="Calibri" w:hAnsi="Calibri"/>
          <w:b w:val="1"/>
          <w:bCs w:val="1"/>
          <w:sz w:val="28"/>
          <w:szCs w:val="28"/>
          <w:rtl w:val="0"/>
        </w:rPr>
        <w:t xml:space="preserve"> rajasuresh.mendi2@gmail.com</w:t>
      </w:r>
      <w:r w:rsidDel="00000000" w:rsidR="00000000" w:rsidRPr="00000000">
        <w:rPr>
          <w:rFonts w:ascii="Calibri" w:cs="Calibri" w:eastAsia="Calibri" w:hAnsi="Calibri"/>
          <w:b w:val="1"/>
          <w:bCs w:val="1"/>
          <w:color w:val="000000"/>
          <w:sz w:val="28"/>
          <w:szCs w:val="28"/>
          <w:rtl w:val="0"/>
        </w:rPr>
        <w:t xml:space="preserve">                             </w:t>
      </w:r>
      <w:r w:rsidDel="00000000" w:rsidR="00000000" w:rsidRPr="00000000">
        <w:rPr>
          <w:rFonts w:ascii="Calibri" w:cs="Calibri" w:eastAsia="Calibri" w:hAnsi="Calibri"/>
          <w:b w:val="1"/>
          <w:bCs w:val="1"/>
          <w:color w:val="000000"/>
          <w:sz w:val="32"/>
          <w:szCs w:val="32"/>
          <w:rtl w:val="0"/>
        </w:rPr>
        <w:t xml:space="preserve">Retail</w:t>
      </w:r>
      <w:r w:rsidDel="00000000" w:rsidR="00000000" w:rsidRPr="00000000">
        <w:rPr>
          <w:rFonts w:ascii="Calibri" w:cs="Calibri" w:eastAsia="Calibri" w:hAnsi="Calibri"/>
          <w:b w:val="1"/>
          <w:bCs w:val="1"/>
          <w:color w:val="000000"/>
          <w:sz w:val="28"/>
          <w:szCs w:val="28"/>
          <w:rtl w:val="0"/>
        </w:rPr>
        <w:t xml:space="preserve"> </w:t>
      </w:r>
      <w:r w:rsidDel="00000000" w:rsidR="00000000" w:rsidRPr="00000000">
        <w:rPr>
          <w:rFonts w:ascii="Calibri" w:cs="Calibri" w:eastAsia="Calibri" w:hAnsi="Calibri"/>
          <w:b w:val="1"/>
          <w:bCs w:val="1"/>
          <w:color w:val="000000"/>
          <w:sz w:val="32"/>
          <w:szCs w:val="32"/>
          <w:rtl w:val="0"/>
        </w:rPr>
        <w:t xml:space="preserve">Banking domain</w:t>
      </w:r>
      <w:r w:rsidDel="00000000" w:rsidR="00000000" w:rsidRPr="00000000">
        <w:rPr>
          <w:rFonts w:ascii="Calibri" w:cs="Calibri" w:eastAsia="Calibri" w:hAnsi="Calibri"/>
          <w:color w:val="000000"/>
          <w:sz w:val="36"/>
          <w:szCs w:val="36"/>
          <w:rtl w:val="0"/>
        </w:rPr>
        <w:t xml:space="preserve"> </w:t>
      </w:r>
      <w:r w:rsidDel="00000000" w:rsidR="00000000" w:rsidRPr="00000000">
        <w:rPr>
          <w:rFonts w:ascii="Calibri" w:cs="Calibri" w:eastAsia="Calibri" w:hAnsi="Calibri"/>
          <w:b w:val="1"/>
          <w:bCs w:val="1"/>
          <w:color w:val="000000"/>
          <w:sz w:val="32"/>
          <w:szCs w:val="32"/>
          <w:rtl w:val="0"/>
        </w:rPr>
        <w:t xml:space="preserve">consultant</w:t>
      </w:r>
      <w:r w:rsidDel="00000000" w:rsidR="00000000" w:rsidRPr="00000000">
        <w:rPr>
          <w:rFonts w:ascii="Calibri" w:cs="Calibri" w:eastAsia="Calibri" w:hAnsi="Calibri"/>
          <w:color w:val="000000"/>
          <w:sz w:val="36"/>
          <w:szCs w:val="36"/>
          <w:rtl w:val="0"/>
        </w:rPr>
        <w:t xml:space="preserve">                                      </w:t>
      </w:r>
      <w:r w:rsidDel="00000000" w:rsidR="00000000" w:rsidRPr="00000000">
        <w:rPr>
          <w:rtl w:val="0"/>
        </w:rPr>
      </w:r>
    </w:p>
    <w:p w:rsidR="00000000" w:rsidDel="00000000" w:rsidP="00000000" w:rsidRDefault="00000000" w:rsidRPr="00000000" w14:paraId="00000003">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color w:val="000000"/>
          <w:sz w:val="28"/>
          <w:szCs w:val="28"/>
          <w:rtl w:val="0"/>
        </w:rPr>
        <w:t xml:space="preserve">Mobile No: </w:t>
      </w:r>
      <w:r w:rsidDel="00000000" w:rsidR="00000000" w:rsidRPr="00000000">
        <w:rPr>
          <w:rFonts w:ascii="Calibri" w:cs="Calibri" w:eastAsia="Calibri" w:hAnsi="Calibri"/>
          <w:b w:val="1"/>
          <w:bCs w:val="1"/>
          <w:sz w:val="28"/>
          <w:szCs w:val="28"/>
          <w:rtl w:val="0"/>
        </w:rPr>
        <w:t xml:space="preserve">7989167924                                                  </w:t>
      </w:r>
    </w:p>
    <w:p w:rsidR="00000000" w:rsidDel="00000000" w:rsidP="00000000" w:rsidRDefault="00000000" w:rsidRPr="00000000" w14:paraId="00000004">
      <w:pPr>
        <w:jc w:val="both"/>
        <w:rPr>
          <w:rFonts w:ascii="Calibri" w:cs="Calibri" w:eastAsia="Calibri" w:hAnsi="Calibri"/>
        </w:rPr>
      </w:pPr>
      <w:r w:rsidDel="00000000" w:rsidR="00000000" w:rsidRPr="00000000">
        <w:rPr>
          <w:rFonts w:ascii="Calibri" w:cs="Calibri" w:eastAsia="Calibri" w:hAnsi="Calibri"/>
        </w:rPr>
        <w:drawing>
          <wp:inline distB="0" distT="0" distL="114300" distR="114300">
            <wp:extent cx="6628130" cy="60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28130" cy="603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Career Objective</w:t>
      </w:r>
    </w:p>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rtl w:val="0"/>
        </w:rPr>
        <w:t xml:space="preserve">Business Analyst in Banking domain with an expertise in Requirement elicitation, creating documentation like BRD, FRD, use cases, user stories, test cases, RTM in Waterfall &amp; Agile Projects is looking for a change in IT environment within Banking, Insurance &amp; Fintech landscape. Worked in Digital Banking Transformation projects in providing technology solutions for Business problems through process optimization, simplification, automation &amp; re-engineering the application. Good in stakeholder Management, Cross functional coordination, Conflict Management, Collaboration.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Profile Summary</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Graduation in Engineering &amp; Management diploma holder from Manipal University, Business Analyst with a passion towards Digital Transformation worked in multiple banking, Lending projects like Retail Banking, Net Banking, Loan Origination, Loan Life Cycle, Loan Collection, NPA Management, Cards, Insurance Digital Journey.</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Bridged the gap between Business &amp; project stakeholders, Good in analyzing, documenting complex Business requirements.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Practical knowledge on Retail banking products as I worked in Retail Banking in the initial stage of the career. Well versed with different types of Asset &amp; Liability products &amp; TPP, Fee based products.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Aware of Banking Products, Processes, Compliance &amp; regulatory guidelines laid down by RBI.</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 versed with Software development life Cycle (SDLC) Stages, working experience In Waterfall &amp; Agile way of working under Scrum framework.</w:t>
      </w:r>
    </w:p>
    <w:p w:rsidR="00000000" w:rsidDel="00000000" w:rsidP="00000000" w:rsidRDefault="00000000" w:rsidRPr="00000000" w14:paraId="0000000D">
      <w:pPr>
        <w:widowControl w:val="1"/>
        <w:numPr>
          <w:ilvl w:val="0"/>
          <w:numId w:val="3"/>
        </w:numPr>
        <w:spacing w:line="259" w:lineRule="auto"/>
        <w:ind w:left="720" w:hanging="360"/>
        <w:jc w:val="both"/>
        <w:rPr>
          <w:color w:val="000000"/>
        </w:rPr>
      </w:pPr>
      <w:r w:rsidDel="00000000" w:rsidR="00000000" w:rsidRPr="00000000">
        <w:rPr>
          <w:rFonts w:ascii="Calibri" w:cs="Calibri" w:eastAsia="Calibri" w:hAnsi="Calibri"/>
          <w:color w:val="000000"/>
          <w:rtl w:val="0"/>
        </w:rPr>
        <w:t xml:space="preserve">Business Analyst with a proven ability to bridge the gap between business requirements and technology solutions. Strong background in stakeholder management, requirement gathering &amp; cross functional coordination.</w:t>
      </w:r>
    </w:p>
    <w:p w:rsidR="00000000" w:rsidDel="00000000" w:rsidP="00000000" w:rsidRDefault="00000000" w:rsidRPr="00000000" w14:paraId="0000000E">
      <w:pPr>
        <w:widowControl w:val="1"/>
        <w:numPr>
          <w:ilvl w:val="0"/>
          <w:numId w:val="3"/>
        </w:numPr>
        <w:spacing w:line="259" w:lineRule="auto"/>
        <w:ind w:left="720" w:hanging="360"/>
        <w:jc w:val="both"/>
        <w:rPr>
          <w:color w:val="000000"/>
        </w:rPr>
      </w:pPr>
      <w:r w:rsidDel="00000000" w:rsidR="00000000" w:rsidRPr="00000000">
        <w:rPr>
          <w:rFonts w:ascii="Calibri" w:cs="Calibri" w:eastAsia="Calibri" w:hAnsi="Calibri"/>
          <w:color w:val="000000"/>
          <w:rtl w:val="0"/>
        </w:rPr>
        <w:t xml:space="preserve">Worked in multiple modules in Net Banking like Accounts, Deposits, Loans Servicing, Policy Servicing, Cards etc.</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Gathered High level business requirements from various business stakeholders, splits them in to meaningful functionalities by writing User stories/Use cases.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Efficient in gathering complex business requirements through multiple techniques like Interviews, Workshops, Surveys, Document Analysis etc.</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Extensive experience in creating Business Requirement Document (BRD), Functional Requirement Document (FRD) by including use cases, Flow charts, Use Case diagrams, Business rules, wireframes etc.</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Skilled in coordinating and communicating between Developers, QA Teams, Business Teams, project leads and stakeholders to keep them informed at all the times about the development and the open issues.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Demonstration to Management &amp; Business Teams on developed functionalities on regular intervals.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Hands on Experience on tools like Jira Tool, MS Visio, Draw.io, Balsamiq, Confluence etc.</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Worked closely with QA &amp; UAT teams for Test cases preparation, review &amp; Functional Testing.</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Gathered feedback from Business users after each deployment and monitored closely.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single"/>
          <w:shd w:fill="auto" w:val="clear"/>
          <w:vertAlign w:val="baseline"/>
          <w:rtl w:val="0"/>
        </w:rPr>
        <w:t xml:space="preserve">Education, Certification &amp; Tools Expertise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PG Diploma in Banking &amp; Finance from Manipal University, Bangalore in 2014.</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tech in ECE from Sarada Institute of Technology &amp; Sciences, Khammam in 2010.</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Polytechnic Diploma in Electronics &amp; Communications from CRR Polytechnic College in 2007.</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Business Analyst certification from Center of Excellence for Professional Development, Pune.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Tools Expertise in Project Management – Jira, Confluence, MS Visio, draw.io for diagrams &amp; Balsamiq</w:t>
      </w: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basic wireframing, MS Word for documentation &amp; MS Power-point Demonstration.</w:t>
      </w:r>
      <w:r w:rsidDel="00000000" w:rsidR="00000000" w:rsidRPr="00000000">
        <w:rPr>
          <w:rtl w:val="0"/>
        </w:rPr>
      </w:r>
    </w:p>
    <w:tbl>
      <w:tblPr>
        <w:tblStyle w:val="Table1"/>
        <w:tblW w:w="10599.0" w:type="dxa"/>
        <w:jc w:val="left"/>
        <w:tblInd w:w="-5.0" w:type="dxa"/>
        <w:tblLayout w:type="fixed"/>
        <w:tblLook w:val="0400"/>
      </w:tblPr>
      <w:tblGrid>
        <w:gridCol w:w="3758"/>
        <w:gridCol w:w="3627"/>
        <w:gridCol w:w="3214"/>
        <w:tblGridChange w:id="0">
          <w:tblGrid>
            <w:gridCol w:w="3758"/>
            <w:gridCol w:w="3627"/>
            <w:gridCol w:w="3214"/>
          </w:tblGrid>
        </w:tblGridChange>
      </w:tblGrid>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shd w:fill="ededed" w:val="clear"/>
            <w:vAlign w:val="bottom"/>
          </w:tcPr>
          <w:p w:rsidR="00000000" w:rsidDel="00000000" w:rsidP="00000000" w:rsidRDefault="00000000" w:rsidRPr="00000000" w14:paraId="0000001D">
            <w:pPr>
              <w:widowControl w:val="1"/>
              <w:jc w:val="both"/>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BA Core Competencies</w:t>
            </w:r>
          </w:p>
        </w:tc>
        <w:tc>
          <w:tcPr>
            <w:tcBorders>
              <w:top w:color="000000" w:space="0" w:sz="4" w:val="single"/>
              <w:left w:color="000000" w:space="0" w:sz="0" w:val="nil"/>
              <w:bottom w:color="000000" w:space="0" w:sz="4" w:val="single"/>
              <w:right w:color="000000" w:space="0" w:sz="4" w:val="single"/>
            </w:tcBorders>
            <w:shd w:fill="ededed" w:val="clear"/>
            <w:vAlign w:val="bottom"/>
          </w:tcPr>
          <w:p w:rsidR="00000000" w:rsidDel="00000000" w:rsidP="00000000" w:rsidRDefault="00000000" w:rsidRPr="00000000" w14:paraId="0000001E">
            <w:pPr>
              <w:widowControl w:val="1"/>
              <w:jc w:val="both"/>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Banking Domain Expertise</w:t>
            </w:r>
          </w:p>
        </w:tc>
        <w:tc>
          <w:tcPr>
            <w:tcBorders>
              <w:top w:color="000000" w:space="0" w:sz="4" w:val="single"/>
              <w:left w:color="000000" w:space="0" w:sz="0" w:val="nil"/>
              <w:bottom w:color="000000" w:space="0" w:sz="4" w:val="single"/>
              <w:right w:color="000000" w:space="0" w:sz="4" w:val="single"/>
            </w:tcBorders>
            <w:shd w:fill="ededed" w:val="clear"/>
            <w:vAlign w:val="bottom"/>
          </w:tcPr>
          <w:p w:rsidR="00000000" w:rsidDel="00000000" w:rsidP="00000000" w:rsidRDefault="00000000" w:rsidRPr="00000000" w14:paraId="0000001F">
            <w:pPr>
              <w:widowControl w:val="1"/>
              <w:jc w:val="both"/>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Soft Skills</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Requirement Elicitation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1">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Retail Banking Products, processes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2">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Stakeholder Management </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23">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Documentation - BRD, FRD, RTM</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4">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Net Banking, Mobile Banking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5">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Cross Functional Coordination </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SDLC - Waterfall &amp; Agile - Jira Tool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7">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Loan Collection, NPA Management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8">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Negotiation Skills </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Use Cases, Test Cases, review</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A">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Loan Origination System (LOS)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B">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Analytical Thinking </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User Acceptance Testing (UAT)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D">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Loan Life Cycle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E">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Problem Solving skill</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Process Flow Diagrams - MS Visio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0">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Cards Management Services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1">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Communication Skills </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Wireframing - Balsamiq</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3">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Retail advances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4">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User Centric </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Business Process re-engineering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6">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Accounts &amp; Transactions, Deposits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7">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Conflict Management </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Process optimisation, Improvement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9">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Retail &amp; Corporate Banking</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A">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Documenting Skills </w:t>
            </w:r>
          </w:p>
        </w:tc>
      </w:tr>
      <w:tr>
        <w:trPr>
          <w:cantSplit w:val="0"/>
          <w:trHeight w:val="30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Backlog Management</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C">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Core Banking Solution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D">
            <w:pPr>
              <w:widowControl w:val="1"/>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Time Management </w:t>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6"/>
          <w:szCs w:val="16"/>
          <w:highlight w:val="lightGray"/>
          <w:u w:val="single"/>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32"/>
          <w:szCs w:val="3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Professional Experience: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12"/>
          <w:szCs w:val="12"/>
          <w:u w:val="single"/>
          <w:shd w:fill="auto" w:val="clear"/>
          <w:vertAlign w:val="baseline"/>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 Indian Overseas Bank. Digital Banking Transformation (DBAT) Apr 2018 to Till Now.</w:t>
      </w:r>
    </w:p>
    <w:p w:rsidR="00000000" w:rsidDel="00000000" w:rsidP="00000000" w:rsidRDefault="00000000" w:rsidRPr="00000000" w14:paraId="00000042">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Senior Business Analyst for General Banking Services, Retail Banking, Net Banking, Loan Life Cycle, Lending Origination, Loans Servicing, NPA Management, Cards Management Services, Deposits, Account Management, Core Banking Application, Policy Servicing.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Key Responsibilities:</w:t>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bookmarkStart w:colFirst="0" w:colLast="0" w:name="_ij2orl5hx0ry"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Acted as Intermediary between Business &amp; Project stakeholders for both Agile Project under scrum framework &amp; Waterfall models.</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Gathered business requirements from different business teams &amp; split them in to small &amp; concise user stories with well-defined scope, acceptance Criteria.</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Gathered Business requirements from Business Stakeholders &amp; created documents like Business Requirement Document (BRD), Functional Requirement Document (FRD), Use cases etc.</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Analysed the current Business Processes in Net Banking and identified areas of Improvement for Process optimisation, automation &amp; reengineered the application.</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Hands on experience on Project Management tool Jira for tracking &amp; planning the requirements.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Giving walk through on requirements to Developers, Quality Analysts &amp; ensured that they understood correctly.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Conducted GAP analysis, documented the AS-IS and TO-BE states into process flow diagrams to provide stakeholders with a clear illustration on the functionality.</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Taking part in all scrum ceremonies Sprint Planning, Daily Scrum Call, Sprint Review, retrospective meetings. conducted backlog grooming sessions at the end of each sprint.</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Assisted Quality Analyst in preparation of test cases, reviewed them before testing &amp; UAT phases.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Conducted functional Testing, UAT &amp; gathered feedback from business on every release.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Confluence application for extensive documentation on functionalities to be developed with the help of relevant Process flow Diagrams, Wireframes.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Reporting of ongoing work, upcoming features to management on timely basis.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 w:val="left" w:leader="none" w:pos="360"/>
        </w:tabs>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Demonstrating the developed functionalities to Business Teams at the time of Release.</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 w:val="left" w:leader="none" w:pos="360"/>
        </w:tabs>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Handled bugs as part of production support as well along with delivery of the new features.</w:t>
      </w:r>
    </w:p>
    <w:p w:rsidR="00000000" w:rsidDel="00000000" w:rsidP="00000000" w:rsidRDefault="00000000" w:rsidRPr="00000000" w14:paraId="00000052">
      <w:pPr>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 Indian Overseas Bank duration: Nov 2014 to Mar 2017.</w:t>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Probation Officer – Retail Banking &amp; Lending</w:t>
      </w: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Retail Advances – Loan Sourcing, Processing, Credit Monitoring, Collection, NPA Management</w:t>
      </w:r>
    </w:p>
    <w:p w:rsidR="00000000" w:rsidDel="00000000" w:rsidP="00000000" w:rsidRDefault="00000000" w:rsidRPr="00000000" w14:paraId="00000056">
      <w:pPr>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Trade Finance Operations – Processing of Letter of Credit (LC).</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Key Responsibilities:</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bookmarkStart w:colFirst="0" w:colLast="0" w:name="_9ijit68j5usb" w:id="1"/>
      <w:bookmarkEnd w: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Handled multiple roles starting from Probationary officer, General Banking operations at a retail branch, Sourcing &amp; processing of retail loans like Personal Loan, Auto loan, Home loan etc.</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Contributed in back end roles in Asset collection, NPA Management.</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Probationary officer, Contributed in banking operations like financial transactions, non-financial transaction processing at the branch.</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Handled general banking queries of retail &amp; Corporate Customers. Served HNI customers of the branch.</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Ensuring error free financial transactions at the branch &amp; ensured branch is complied in audit parameters.</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Acquiring High value business accounts, HNI client there by increasing branch GL as per management expectations.</w:t>
      </w:r>
    </w:p>
    <w:p w:rsidR="00000000" w:rsidDel="00000000" w:rsidP="00000000" w:rsidRDefault="00000000" w:rsidRPr="00000000" w14:paraId="0000005E">
      <w:pPr>
        <w:widowControl w:val="1"/>
        <w:numPr>
          <w:ilvl w:val="0"/>
          <w:numId w:val="2"/>
        </w:numPr>
        <w:tabs>
          <w:tab w:val="left" w:leader="none" w:pos="3420"/>
        </w:tabs>
        <w:ind w:left="720" w:hanging="360"/>
        <w:jc w:val="both"/>
        <w:rPr/>
      </w:pPr>
      <w:r w:rsidDel="00000000" w:rsidR="00000000" w:rsidRPr="00000000">
        <w:rPr>
          <w:rFonts w:ascii="Calibri" w:cs="Calibri" w:eastAsia="Calibri" w:hAnsi="Calibri"/>
          <w:rtl w:val="0"/>
        </w:rPr>
        <w:t xml:space="preserve">Investment advisory through various wealth Management products like Mutual Funds, Bonds, Demat Trading Accounts.</w:t>
      </w:r>
    </w:p>
    <w:p w:rsidR="00000000" w:rsidDel="00000000" w:rsidP="00000000" w:rsidRDefault="00000000" w:rsidRPr="00000000" w14:paraId="0000005F">
      <w:pPr>
        <w:widowControl w:val="1"/>
        <w:numPr>
          <w:ilvl w:val="0"/>
          <w:numId w:val="2"/>
        </w:numPr>
        <w:tabs>
          <w:tab w:val="left" w:leader="none" w:pos="735"/>
          <w:tab w:val="left" w:leader="none" w:pos="3420"/>
        </w:tabs>
        <w:ind w:left="720" w:hanging="360"/>
        <w:jc w:val="both"/>
        <w:rPr/>
      </w:pPr>
      <w:r w:rsidDel="00000000" w:rsidR="00000000" w:rsidRPr="00000000">
        <w:rPr>
          <w:rFonts w:ascii="Calibri" w:cs="Calibri" w:eastAsia="Calibri" w:hAnsi="Calibri"/>
          <w:rtl w:val="0"/>
        </w:rPr>
        <w:t xml:space="preserve">Responsible for Driving High Value Wholesale Asset Products like SME and High Value Retail Asset Products like LAP, LAS, Home Loans &amp; Premium Segment Auto Loans. </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Sourced highest retail asset files in the tenure with a quality sourcing, managing the portfolio.</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Closely monitored Loan portfolios to ensure NPA % at a low no. worked in loan collection also.</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Managed NPAs in the portfolio, monitoring &amp; reporting of the same with the Asset committees.</w:t>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Processed Letter of Credit for International transactions, routed Outward transactions.</w:t>
      </w:r>
    </w:p>
    <w:p w:rsidR="00000000" w:rsidDel="00000000" w:rsidP="00000000" w:rsidRDefault="00000000" w:rsidRPr="00000000" w14:paraId="00000064">
      <w:pPr>
        <w:spacing w:before="91" w:lineRule="auto"/>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u w:val="single"/>
          <w:rtl w:val="0"/>
        </w:rPr>
        <w:t xml:space="preserve">Personal Details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65">
      <w:pPr>
        <w:tabs>
          <w:tab w:val="left" w:leader="none" w:pos="3060"/>
          <w:tab w:val="left" w:leader="none" w:pos="3420"/>
        </w:tabs>
        <w:jc w:val="both"/>
        <w:rPr>
          <w:rFonts w:ascii="Calibri" w:cs="Calibri" w:eastAsia="Calibri" w:hAnsi="Calibri"/>
        </w:rPr>
      </w:pPr>
      <w:r w:rsidDel="00000000" w:rsidR="00000000" w:rsidRPr="00000000">
        <w:rPr>
          <w:rFonts w:ascii="Calibri" w:cs="Calibri" w:eastAsia="Calibri" w:hAnsi="Calibri"/>
          <w:rtl w:val="0"/>
        </w:rPr>
        <w:t xml:space="preserve">Date of Birth</w:t>
        <w:tab/>
        <w:t xml:space="preserve">: 17</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Mar 1987.</w:t>
      </w:r>
    </w:p>
    <w:p w:rsidR="00000000" w:rsidDel="00000000" w:rsidP="00000000" w:rsidRDefault="00000000" w:rsidRPr="00000000" w14:paraId="00000066">
      <w:pPr>
        <w:tabs>
          <w:tab w:val="left" w:leader="none" w:pos="3060"/>
          <w:tab w:val="left" w:leader="none" w:pos="3420"/>
        </w:tabs>
        <w:jc w:val="both"/>
        <w:rPr>
          <w:rFonts w:ascii="Calibri" w:cs="Calibri" w:eastAsia="Calibri" w:hAnsi="Calibri"/>
        </w:rPr>
      </w:pPr>
      <w:r w:rsidDel="00000000" w:rsidR="00000000" w:rsidRPr="00000000">
        <w:rPr>
          <w:rFonts w:ascii="Calibri" w:cs="Calibri" w:eastAsia="Calibri" w:hAnsi="Calibri"/>
          <w:rtl w:val="0"/>
        </w:rPr>
        <w:t xml:space="preserve">Hobbies</w:t>
        <w:tab/>
        <w:t xml:space="preserve">: Referring to finance articles, Business case studies.</w:t>
      </w:r>
    </w:p>
    <w:p w:rsidR="00000000" w:rsidDel="00000000" w:rsidP="00000000" w:rsidRDefault="00000000" w:rsidRPr="00000000" w14:paraId="00000067">
      <w:pPr>
        <w:tabs>
          <w:tab w:val="left" w:leader="none" w:pos="3060"/>
          <w:tab w:val="left" w:leader="none" w:pos="3420"/>
        </w:tabs>
        <w:jc w:val="both"/>
        <w:rPr>
          <w:rFonts w:ascii="Calibri" w:cs="Calibri" w:eastAsia="Calibri" w:hAnsi="Calibri"/>
        </w:rPr>
      </w:pPr>
      <w:r w:rsidDel="00000000" w:rsidR="00000000" w:rsidRPr="00000000">
        <w:rPr>
          <w:rFonts w:ascii="Calibri" w:cs="Calibri" w:eastAsia="Calibri" w:hAnsi="Calibri"/>
          <w:rtl w:val="0"/>
        </w:rPr>
        <w:t xml:space="preserve">Strengths</w:t>
        <w:tab/>
        <w:t xml:space="preserve">: Patience, Hard-working, Learning mindset, Adaptive.</w:t>
      </w:r>
    </w:p>
    <w:p w:rsidR="00000000" w:rsidDel="00000000" w:rsidP="00000000" w:rsidRDefault="00000000" w:rsidRPr="00000000" w14:paraId="00000068">
      <w:pPr>
        <w:tabs>
          <w:tab w:val="left" w:leader="none" w:pos="3060"/>
          <w:tab w:val="left" w:leader="none" w:pos="3420"/>
        </w:tabs>
        <w:jc w:val="both"/>
        <w:rPr>
          <w:rFonts w:ascii="Calibri" w:cs="Calibri" w:eastAsia="Calibri" w:hAnsi="Calibri"/>
        </w:rPr>
      </w:pPr>
      <w:r w:rsidDel="00000000" w:rsidR="00000000" w:rsidRPr="00000000">
        <w:rPr>
          <w:rFonts w:ascii="Calibri" w:cs="Calibri" w:eastAsia="Calibri" w:hAnsi="Calibri"/>
          <w:rtl w:val="0"/>
        </w:rPr>
        <w:t xml:space="preserve">Languages</w:t>
        <w:tab/>
        <w:t xml:space="preserve">: English, Hindi, Telugu</w:t>
      </w:r>
    </w:p>
    <w:p w:rsidR="00000000" w:rsidDel="00000000" w:rsidP="00000000" w:rsidRDefault="00000000" w:rsidRPr="00000000" w14:paraId="00000069">
      <w:pPr>
        <w:spacing w:line="276" w:lineRule="auto"/>
        <w:ind w:left="2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Place: Hyderabad </w:t>
      </w:r>
    </w:p>
    <w:p w:rsidR="00000000" w:rsidDel="00000000" w:rsidP="00000000" w:rsidRDefault="00000000" w:rsidRPr="00000000" w14:paraId="0000006B">
      <w:pPr>
        <w:jc w:val="both"/>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Name: Raja Suresh Mendi</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3" w:lineRule="auto"/>
      <w:ind w:left="220"/>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ntTable" Target="fontTable.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image" Target="media/image1.png"/><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E2182B-1167-44A8-BEB3-10DF47DEC0D1}"/>
</file>

<file path=customXml/itemProps2.xml><?xml version="1.0" encoding="utf-8"?>
<ds:datastoreItem xmlns:ds="http://schemas.openxmlformats.org/officeDocument/2006/customXml" ds:itemID="{5DB477F4-67E2-47DD-A7A6-DD981F2D2670}"/>
</file>

<file path=customXml/itemProps3.xml><?xml version="1.0" encoding="utf-8"?>
<ds:datastoreItem xmlns:ds="http://schemas.openxmlformats.org/officeDocument/2006/customXml" ds:itemID="{45AAB8E0-5A3D-4A5F-86B9-B04FECB55E1F}"/>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