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C603" w14:textId="77777777" w:rsidR="00F927AE" w:rsidRPr="00047097" w:rsidRDefault="00000000" w:rsidP="00047097">
      <w:pPr>
        <w:pStyle w:val="Heading1"/>
        <w:spacing w:before="70" w:line="276" w:lineRule="auto"/>
        <w:ind w:left="3605"/>
        <w:rPr>
          <w:rFonts w:asciiTheme="minorHAnsi" w:hAnsiTheme="minorHAnsi" w:cstheme="minorHAnsi"/>
          <w:sz w:val="18"/>
          <w:szCs w:val="18"/>
        </w:rPr>
      </w:pPr>
      <w:r w:rsidRPr="00047097">
        <w:rPr>
          <w:rFonts w:asciiTheme="minorHAnsi" w:hAnsiTheme="minorHAnsi" w:cstheme="minorHAnsi"/>
          <w:color w:val="1F4E79"/>
          <w:sz w:val="18"/>
          <w:szCs w:val="18"/>
        </w:rPr>
        <w:t>S.</w:t>
      </w:r>
      <w:r w:rsidRPr="00047097">
        <w:rPr>
          <w:rFonts w:asciiTheme="minorHAnsi" w:hAnsiTheme="minorHAnsi" w:cstheme="minorHAnsi"/>
          <w:color w:val="1F4E79"/>
          <w:spacing w:val="-1"/>
          <w:sz w:val="18"/>
          <w:szCs w:val="18"/>
        </w:rPr>
        <w:t xml:space="preserve"> </w:t>
      </w:r>
      <w:r w:rsidRPr="00047097">
        <w:rPr>
          <w:rFonts w:asciiTheme="minorHAnsi" w:hAnsiTheme="minorHAnsi" w:cstheme="minorHAnsi"/>
          <w:color w:val="1F4E79"/>
          <w:sz w:val="18"/>
          <w:szCs w:val="18"/>
        </w:rPr>
        <w:t xml:space="preserve">GANESH </w:t>
      </w:r>
      <w:r w:rsidRPr="00047097">
        <w:rPr>
          <w:rFonts w:asciiTheme="minorHAnsi" w:hAnsiTheme="minorHAnsi" w:cstheme="minorHAnsi"/>
          <w:color w:val="1F4E79"/>
          <w:spacing w:val="-2"/>
          <w:sz w:val="18"/>
          <w:szCs w:val="18"/>
        </w:rPr>
        <w:t>BALAAJI</w:t>
      </w:r>
    </w:p>
    <w:p w14:paraId="2BE52128" w14:textId="77777777" w:rsidR="00F927AE" w:rsidRPr="00047097" w:rsidRDefault="00000000" w:rsidP="00047097">
      <w:pPr>
        <w:spacing w:before="25" w:line="276" w:lineRule="auto"/>
        <w:ind w:left="1243"/>
        <w:rPr>
          <w:rFonts w:asciiTheme="minorHAnsi" w:hAnsiTheme="minorHAnsi" w:cstheme="minorHAnsi"/>
          <w:b/>
          <w:sz w:val="18"/>
          <w:szCs w:val="18"/>
        </w:rPr>
      </w:pPr>
      <w:r w:rsidRPr="00047097">
        <w:rPr>
          <w:rFonts w:asciiTheme="minorHAnsi" w:hAnsiTheme="minorHAnsi" w:cstheme="minorHAnsi"/>
          <w:b/>
          <w:sz w:val="18"/>
          <w:szCs w:val="18"/>
        </w:rPr>
        <w:t>AML/KYC</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Compliance</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Financial</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Crime</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Compliance</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Global</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KYC</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 xml:space="preserve">Operations </w:t>
      </w:r>
      <w:r w:rsidRPr="00047097">
        <w:rPr>
          <w:rFonts w:asciiTheme="minorHAnsi" w:hAnsiTheme="minorHAnsi" w:cstheme="minorHAnsi"/>
          <w:b/>
          <w:spacing w:val="-2"/>
          <w:sz w:val="18"/>
          <w:szCs w:val="18"/>
        </w:rPr>
        <w:t>Leadership</w:t>
      </w:r>
    </w:p>
    <w:p w14:paraId="1035BAA0" w14:textId="24F42112" w:rsidR="00F927AE" w:rsidRPr="00047097" w:rsidRDefault="00000000" w:rsidP="00047097">
      <w:pPr>
        <w:spacing w:before="56" w:line="276" w:lineRule="auto"/>
        <w:ind w:left="22" w:right="676" w:firstLine="1094"/>
        <w:rPr>
          <w:rFonts w:asciiTheme="minorHAnsi" w:hAnsiTheme="minorHAnsi" w:cstheme="minorHAnsi"/>
          <w:b/>
          <w:sz w:val="18"/>
          <w:szCs w:val="18"/>
        </w:rPr>
      </w:pPr>
      <w:r w:rsidRPr="00047097">
        <w:rPr>
          <w:rFonts w:asciiTheme="minorHAnsi" w:hAnsiTheme="minorHAnsi" w:cstheme="minorHAnsi"/>
          <w:b/>
          <w:noProof/>
          <w:sz w:val="18"/>
          <w:szCs w:val="18"/>
        </w:rPr>
        <mc:AlternateContent>
          <mc:Choice Requires="wps">
            <w:drawing>
              <wp:anchor distT="0" distB="0" distL="0" distR="0" simplePos="0" relativeHeight="251646976" behindDoc="1" locked="0" layoutInCell="1" allowOverlap="1" wp14:anchorId="1141E47B" wp14:editId="27E6F27D">
                <wp:simplePos x="0" y="0"/>
                <wp:positionH relativeFrom="page">
                  <wp:posOffset>553763</wp:posOffset>
                </wp:positionH>
                <wp:positionV relativeFrom="paragraph">
                  <wp:posOffset>333562</wp:posOffset>
                </wp:positionV>
                <wp:extent cx="5558790" cy="101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a:graphicData>
                </a:graphic>
              </wp:anchor>
            </w:drawing>
          </mc:Choice>
          <mc:Fallback>
            <w:pict>
              <v:shape w14:anchorId="30ED64AD" id="Graphic 1" o:spid="_x0000_s1026" style="position:absolute;margin-left:43.6pt;margin-top:26.25pt;width:437.7pt;height:.8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587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" path="m5558271,l,,,10161r5558271,l5558271,xe" fillcolor="#9eadbc" stroked="f">
                <v:path arrowok="t"/>
                <w10:wrap anchorx="page"/>
              </v:shape>
            </w:pict>
          </mc:Fallback>
        </mc:AlternateContent>
      </w:r>
      <w:r w:rsidRPr="00047097">
        <w:rPr>
          <w:rFonts w:asciiTheme="minorHAnsi" w:hAnsiTheme="minorHAnsi" w:cstheme="minorHAnsi"/>
          <w:b/>
          <w:noProof/>
          <w:sz w:val="18"/>
          <w:szCs w:val="18"/>
        </w:rPr>
        <mc:AlternateContent>
          <mc:Choice Requires="wpg">
            <w:drawing>
              <wp:anchor distT="0" distB="0" distL="0" distR="0" simplePos="0" relativeHeight="251651072" behindDoc="1" locked="0" layoutInCell="1" allowOverlap="1" wp14:anchorId="61F17AE7" wp14:editId="0804D36D">
                <wp:simplePos x="0" y="0"/>
                <wp:positionH relativeFrom="page">
                  <wp:posOffset>2010227</wp:posOffset>
                </wp:positionH>
                <wp:positionV relativeFrom="paragraph">
                  <wp:posOffset>140497</wp:posOffset>
                </wp:positionV>
                <wp:extent cx="296545" cy="139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545" cy="13970"/>
                          <a:chOff x="0" y="0"/>
                          <a:chExt cx="296545" cy="13970"/>
                        </a:xfrm>
                      </wpg:grpSpPr>
                      <wps:wsp>
                        <wps:cNvPr id="3" name="Graphic 3"/>
                        <wps:cNvSpPr/>
                        <wps:spPr>
                          <a:xfrm>
                            <a:off x="-7" y="9"/>
                            <a:ext cx="289560" cy="13970"/>
                          </a:xfrm>
                          <a:custGeom>
                            <a:avLst/>
                            <a:gdLst/>
                            <a:ahLst/>
                            <a:cxnLst/>
                            <a:rect l="l" t="t" r="r" b="b"/>
                            <a:pathLst>
                              <a:path w="289560" h="13970">
                                <a:moveTo>
                                  <a:pt x="220789" y="0"/>
                                </a:moveTo>
                                <a:lnTo>
                                  <a:pt x="0" y="0"/>
                                </a:lnTo>
                                <a:lnTo>
                                  <a:pt x="0" y="13538"/>
                                </a:lnTo>
                                <a:lnTo>
                                  <a:pt x="220789" y="13538"/>
                                </a:lnTo>
                                <a:lnTo>
                                  <a:pt x="220789" y="0"/>
                                </a:lnTo>
                                <a:close/>
                              </a:path>
                              <a:path w="289560" h="13970">
                                <a:moveTo>
                                  <a:pt x="289509" y="0"/>
                                </a:moveTo>
                                <a:lnTo>
                                  <a:pt x="274599" y="0"/>
                                </a:lnTo>
                                <a:lnTo>
                                  <a:pt x="274599" y="13538"/>
                                </a:lnTo>
                                <a:lnTo>
                                  <a:pt x="289509" y="13538"/>
                                </a:lnTo>
                                <a:lnTo>
                                  <a:pt x="289509" y="0"/>
                                </a:lnTo>
                                <a:close/>
                              </a:path>
                            </a:pathLst>
                          </a:custGeom>
                          <a:solidFill>
                            <a:srgbClr val="0000EE"/>
                          </a:solidFill>
                        </wps:spPr>
                        <wps:bodyPr wrap="square" lIns="0" tIns="0" rIns="0" bIns="0" rtlCol="0">
                          <a:prstTxWarp prst="textNoShape">
                            <a:avLst/>
                          </a:prstTxWarp>
                          <a:noAutofit/>
                        </wps:bodyPr>
                      </wps:wsp>
                      <wps:wsp>
                        <wps:cNvPr id="4" name="Graphic 4"/>
                        <wps:cNvSpPr/>
                        <wps:spPr>
                          <a:xfrm>
                            <a:off x="-7" y="9"/>
                            <a:ext cx="296545" cy="6985"/>
                          </a:xfrm>
                          <a:custGeom>
                            <a:avLst/>
                            <a:gdLst/>
                            <a:ahLst/>
                            <a:cxnLst/>
                            <a:rect l="l" t="t" r="r" b="b"/>
                            <a:pathLst>
                              <a:path w="296545" h="6985">
                                <a:moveTo>
                                  <a:pt x="227558" y="0"/>
                                </a:moveTo>
                                <a:lnTo>
                                  <a:pt x="0" y="0"/>
                                </a:lnTo>
                                <a:lnTo>
                                  <a:pt x="0" y="6769"/>
                                </a:lnTo>
                                <a:lnTo>
                                  <a:pt x="227558" y="6769"/>
                                </a:lnTo>
                                <a:lnTo>
                                  <a:pt x="227558" y="0"/>
                                </a:lnTo>
                                <a:close/>
                              </a:path>
                              <a:path w="296545" h="6985">
                                <a:moveTo>
                                  <a:pt x="296278" y="0"/>
                                </a:moveTo>
                                <a:lnTo>
                                  <a:pt x="267830" y="0"/>
                                </a:lnTo>
                                <a:lnTo>
                                  <a:pt x="267830" y="6769"/>
                                </a:lnTo>
                                <a:lnTo>
                                  <a:pt x="296278" y="6769"/>
                                </a:lnTo>
                                <a:lnTo>
                                  <a:pt x="296278"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w14:anchorId="4509C682" id="Group 2" o:spid="_x0000_s1026" style="position:absolute;margin-left:158.3pt;margin-top:11.05pt;width:23.35pt;height:1.1pt;z-index:-251665408;mso-wrap-distance-left:0;mso-wrap-distance-right:0;mso-position-horizontal-relative:page" coordsize="2965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">
                <v:shape id="Graphic 3" o:spid="_x0000_s1027" style="position:absolute;left:-7;top:9;width:289560;height:13970;visibility:visible;mso-wrap-style:square;v-text-anchor:top" coordsize="28956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" path="m220789,l,,,13538r220789,l220789,xem289509,l274599,r,13538l289509,13538,289509,xe" fillcolor="#00e" stroked="f">
                  <v:path arrowok="t"/>
                </v:shape>
                <v:shape id="Graphic 4" o:spid="_x0000_s1028" style="position:absolute;left:-7;top:9;width:296545;height:6985;visibility:visible;mso-wrap-style:square;v-text-anchor:top" coordsize="29654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" path="m227558,l,,,6769r227558,l227558,xem296278,l267830,r,6769l296278,6769r,-6769xe" fillcolor="blue" stroked="f">
                  <v:path arrowok="t"/>
                </v:shape>
                <w10:wrap anchorx="page"/>
              </v:group>
            </w:pict>
          </mc:Fallback>
        </mc:AlternateContent>
      </w:r>
      <w:r w:rsidRPr="00047097">
        <w:rPr>
          <w:rFonts w:asciiTheme="minorHAnsi" w:hAnsiTheme="minorHAnsi" w:cstheme="minorHAnsi"/>
          <w:b/>
          <w:noProof/>
          <w:sz w:val="18"/>
          <w:szCs w:val="18"/>
        </w:rPr>
        <mc:AlternateContent>
          <mc:Choice Requires="wpg">
            <w:drawing>
              <wp:anchor distT="0" distB="0" distL="0" distR="0" simplePos="0" relativeHeight="251655168" behindDoc="1" locked="0" layoutInCell="1" allowOverlap="1" wp14:anchorId="3C2FB877" wp14:editId="0DC48C18">
                <wp:simplePos x="0" y="0"/>
                <wp:positionH relativeFrom="page">
                  <wp:posOffset>2364058</wp:posOffset>
                </wp:positionH>
                <wp:positionV relativeFrom="paragraph">
                  <wp:posOffset>140497</wp:posOffset>
                </wp:positionV>
                <wp:extent cx="358140" cy="139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 cy="13970"/>
                          <a:chOff x="0" y="0"/>
                          <a:chExt cx="358140" cy="13970"/>
                        </a:xfrm>
                      </wpg:grpSpPr>
                      <wps:wsp>
                        <wps:cNvPr id="6" name="Graphic 6"/>
                        <wps:cNvSpPr/>
                        <wps:spPr>
                          <a:xfrm>
                            <a:off x="6775" y="0"/>
                            <a:ext cx="344805" cy="13970"/>
                          </a:xfrm>
                          <a:custGeom>
                            <a:avLst/>
                            <a:gdLst/>
                            <a:ahLst/>
                            <a:cxnLst/>
                            <a:rect l="l" t="t" r="r" b="b"/>
                            <a:pathLst>
                              <a:path w="344805" h="13970">
                                <a:moveTo>
                                  <a:pt x="344379" y="0"/>
                                </a:moveTo>
                                <a:lnTo>
                                  <a:pt x="0" y="0"/>
                                </a:lnTo>
                                <a:lnTo>
                                  <a:pt x="0" y="13547"/>
                                </a:lnTo>
                                <a:lnTo>
                                  <a:pt x="344379" y="13547"/>
                                </a:lnTo>
                                <a:lnTo>
                                  <a:pt x="344379" y="0"/>
                                </a:lnTo>
                                <a:close/>
                              </a:path>
                            </a:pathLst>
                          </a:custGeom>
                          <a:solidFill>
                            <a:srgbClr val="0000EE"/>
                          </a:solidFill>
                        </wps:spPr>
                        <wps:bodyPr wrap="square" lIns="0" tIns="0" rIns="0" bIns="0" rtlCol="0">
                          <a:prstTxWarp prst="textNoShape">
                            <a:avLst/>
                          </a:prstTxWarp>
                          <a:noAutofit/>
                        </wps:bodyPr>
                      </wps:wsp>
                      <wps:wsp>
                        <wps:cNvPr id="7" name="Graphic 7"/>
                        <wps:cNvSpPr/>
                        <wps:spPr>
                          <a:xfrm>
                            <a:off x="0" y="0"/>
                            <a:ext cx="358140" cy="6985"/>
                          </a:xfrm>
                          <a:custGeom>
                            <a:avLst/>
                            <a:gdLst/>
                            <a:ahLst/>
                            <a:cxnLst/>
                            <a:rect l="l" t="t" r="r" b="b"/>
                            <a:pathLst>
                              <a:path w="358140" h="6985">
                                <a:moveTo>
                                  <a:pt x="357929" y="0"/>
                                </a:moveTo>
                                <a:lnTo>
                                  <a:pt x="0" y="0"/>
                                </a:lnTo>
                                <a:lnTo>
                                  <a:pt x="0" y="6774"/>
                                </a:lnTo>
                                <a:lnTo>
                                  <a:pt x="357929" y="6774"/>
                                </a:lnTo>
                                <a:lnTo>
                                  <a:pt x="357929"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w14:anchorId="1DFD20B9" id="Group 5" o:spid="_x0000_s1026" style="position:absolute;margin-left:186.15pt;margin-top:11.05pt;width:28.2pt;height:1.1pt;z-index:-251661312;mso-wrap-distance-left:0;mso-wrap-distance-right:0;mso-position-horizontal-relative:page" coordsize="35814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">
                <v:shape id="Graphic 6" o:spid="_x0000_s1027" style="position:absolute;left:6775;width:344805;height:13970;visibility:visible;mso-wrap-style:square;v-text-anchor:top" coordsize="34480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" path="m344379,l,,,13547r344379,l344379,xe" fillcolor="#00e" stroked="f">
                  <v:path arrowok="t"/>
                </v:shape>
                <v:shape id="Graphic 7" o:spid="_x0000_s1028" style="position:absolute;width:358140;height:6985;visibility:visible;mso-wrap-style:square;v-text-anchor:top" coordsize="35814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" path="m357929,l,,,6774r357929,l357929,xe" fillcolor="blue" stroked="f">
                  <v:path arrowok="t"/>
                </v:shape>
                <w10:wrap anchorx="page"/>
              </v:group>
            </w:pict>
          </mc:Fallback>
        </mc:AlternateContent>
      </w:r>
      <w:r w:rsidRPr="00047097">
        <w:rPr>
          <w:rFonts w:asciiTheme="minorHAnsi" w:hAnsiTheme="minorHAnsi" w:cstheme="minorHAnsi"/>
          <w:b/>
          <w:noProof/>
          <w:sz w:val="18"/>
          <w:szCs w:val="18"/>
        </w:rPr>
        <mc:AlternateContent>
          <mc:Choice Requires="wpg">
            <w:drawing>
              <wp:anchor distT="0" distB="0" distL="0" distR="0" simplePos="0" relativeHeight="251659264" behindDoc="1" locked="0" layoutInCell="1" allowOverlap="1" wp14:anchorId="483F268C" wp14:editId="39B69AAF">
                <wp:simplePos x="0" y="0"/>
                <wp:positionH relativeFrom="page">
                  <wp:posOffset>2859474</wp:posOffset>
                </wp:positionH>
                <wp:positionV relativeFrom="paragraph">
                  <wp:posOffset>140497</wp:posOffset>
                </wp:positionV>
                <wp:extent cx="394335" cy="1397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 cy="13970"/>
                          <a:chOff x="0" y="0"/>
                          <a:chExt cx="394335" cy="13970"/>
                        </a:xfrm>
                      </wpg:grpSpPr>
                      <wps:wsp>
                        <wps:cNvPr id="9" name="Graphic 9"/>
                        <wps:cNvSpPr/>
                        <wps:spPr>
                          <a:xfrm>
                            <a:off x="6774" y="0"/>
                            <a:ext cx="387350" cy="13970"/>
                          </a:xfrm>
                          <a:custGeom>
                            <a:avLst/>
                            <a:gdLst/>
                            <a:ahLst/>
                            <a:cxnLst/>
                            <a:rect l="l" t="t" r="r" b="b"/>
                            <a:pathLst>
                              <a:path w="387350" h="13970">
                                <a:moveTo>
                                  <a:pt x="387052" y="0"/>
                                </a:moveTo>
                                <a:lnTo>
                                  <a:pt x="0" y="0"/>
                                </a:lnTo>
                                <a:lnTo>
                                  <a:pt x="0" y="13547"/>
                                </a:lnTo>
                                <a:lnTo>
                                  <a:pt x="387052" y="13547"/>
                                </a:lnTo>
                                <a:lnTo>
                                  <a:pt x="387052" y="0"/>
                                </a:lnTo>
                                <a:close/>
                              </a:path>
                            </a:pathLst>
                          </a:custGeom>
                          <a:solidFill>
                            <a:srgbClr val="0000EE"/>
                          </a:solidFill>
                        </wps:spPr>
                        <wps:bodyPr wrap="square" lIns="0" tIns="0" rIns="0" bIns="0" rtlCol="0">
                          <a:prstTxWarp prst="textNoShape">
                            <a:avLst/>
                          </a:prstTxWarp>
                          <a:noAutofit/>
                        </wps:bodyPr>
                      </wps:wsp>
                      <wps:wsp>
                        <wps:cNvPr id="10" name="Graphic 10"/>
                        <wps:cNvSpPr/>
                        <wps:spPr>
                          <a:xfrm>
                            <a:off x="0" y="0"/>
                            <a:ext cx="394335" cy="6985"/>
                          </a:xfrm>
                          <a:custGeom>
                            <a:avLst/>
                            <a:gdLst/>
                            <a:ahLst/>
                            <a:cxnLst/>
                            <a:rect l="l" t="t" r="r" b="b"/>
                            <a:pathLst>
                              <a:path w="394335" h="6985">
                                <a:moveTo>
                                  <a:pt x="393827" y="0"/>
                                </a:moveTo>
                                <a:lnTo>
                                  <a:pt x="0" y="0"/>
                                </a:lnTo>
                                <a:lnTo>
                                  <a:pt x="0" y="6774"/>
                                </a:lnTo>
                                <a:lnTo>
                                  <a:pt x="393827" y="6774"/>
                                </a:lnTo>
                                <a:lnTo>
                                  <a:pt x="393827"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w14:anchorId="3521B826" id="Group 8" o:spid="_x0000_s1026" style="position:absolute;margin-left:225.15pt;margin-top:11.05pt;width:31.05pt;height:1.1pt;z-index:-251657216;mso-wrap-distance-left:0;mso-wrap-distance-right:0;mso-position-horizontal-relative:page" coordsize="39433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">
                <v:shape id="Graphic 9" o:spid="_x0000_s1027" style="position:absolute;left:6774;width:387350;height:13970;visibility:visible;mso-wrap-style:square;v-text-anchor:top" coordsize="38735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" path="m387052,l,,,13547r387052,l387052,xe" fillcolor="#00e" stroked="f">
                  <v:path arrowok="t"/>
                </v:shape>
                <v:shape id="Graphic 10" o:spid="_x0000_s1028" style="position:absolute;width:394335;height:6985;visibility:visible;mso-wrap-style:square;v-text-anchor:top" coordsize="3943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" path="m393827,l,,,6774r393827,l393827,xe" fillcolor="blue" stroked="f">
                  <v:path arrowok="t"/>
                </v:shape>
                <w10:wrap anchorx="page"/>
              </v:group>
            </w:pict>
          </mc:Fallback>
        </mc:AlternateContent>
      </w:r>
      <w:r w:rsidRPr="00047097">
        <w:rPr>
          <w:rFonts w:asciiTheme="minorHAnsi" w:hAnsiTheme="minorHAnsi" w:cstheme="minorHAnsi"/>
          <w:b/>
          <w:color w:val="333333"/>
          <w:sz w:val="18"/>
          <w:szCs w:val="18"/>
        </w:rPr>
        <w:t>+91</w:t>
      </w:r>
      <w:r w:rsidRPr="00047097">
        <w:rPr>
          <w:rFonts w:asciiTheme="minorHAnsi" w:hAnsiTheme="minorHAnsi" w:cstheme="minorHAnsi"/>
          <w:b/>
          <w:color w:val="333333"/>
          <w:spacing w:val="-6"/>
          <w:sz w:val="18"/>
          <w:szCs w:val="18"/>
        </w:rPr>
        <w:t xml:space="preserve"> </w:t>
      </w:r>
      <w:r w:rsidRPr="00047097">
        <w:rPr>
          <w:rFonts w:asciiTheme="minorHAnsi" w:hAnsiTheme="minorHAnsi" w:cstheme="minorHAnsi"/>
          <w:b/>
          <w:color w:val="333333"/>
          <w:sz w:val="18"/>
          <w:szCs w:val="18"/>
        </w:rPr>
        <w:t>9611320640</w:t>
      </w:r>
      <w:r w:rsidRPr="00047097">
        <w:rPr>
          <w:rFonts w:asciiTheme="minorHAnsi" w:hAnsiTheme="minorHAnsi" w:cstheme="minorHAnsi"/>
          <w:b/>
          <w:color w:val="333333"/>
          <w:spacing w:val="-6"/>
          <w:sz w:val="18"/>
          <w:szCs w:val="18"/>
        </w:rPr>
        <w:t xml:space="preserve"> </w:t>
      </w:r>
      <w:r w:rsidR="00047097">
        <w:rPr>
          <w:rFonts w:asciiTheme="minorHAnsi" w:hAnsiTheme="minorHAnsi" w:cstheme="minorHAnsi"/>
          <w:b/>
          <w:color w:val="333333"/>
          <w:sz w:val="18"/>
          <w:szCs w:val="18"/>
        </w:rPr>
        <w:t xml:space="preserve">| </w:t>
      </w:r>
      <w:hyperlink r:id="rId5" w:history="1">
        <w:r w:rsidR="00047097" w:rsidRPr="00A87C20">
          <w:rPr>
            <w:rStyle w:val="Hyperlink"/>
            <w:rFonts w:asciiTheme="minorHAnsi" w:hAnsiTheme="minorHAnsi" w:cstheme="minorHAnsi"/>
            <w:b/>
            <w:sz w:val="18"/>
            <w:szCs w:val="18"/>
          </w:rPr>
          <w:t>balaji_ganesh86@yahoomail.com</w:t>
        </w:r>
      </w:hyperlink>
      <w:r w:rsidRPr="00047097">
        <w:rPr>
          <w:rFonts w:asciiTheme="minorHAnsi" w:hAnsiTheme="minorHAnsi" w:cstheme="minorHAnsi"/>
          <w:b/>
          <w:color w:val="0000FF"/>
          <w:spacing w:val="-7"/>
          <w:sz w:val="18"/>
          <w:szCs w:val="18"/>
        </w:rPr>
        <w:t xml:space="preserve"> </w:t>
      </w:r>
      <w:r w:rsidRPr="00047097">
        <w:rPr>
          <w:rFonts w:asciiTheme="minorHAnsi" w:hAnsiTheme="minorHAnsi" w:cstheme="minorHAnsi"/>
          <w:b/>
          <w:color w:val="333333"/>
          <w:sz w:val="18"/>
          <w:szCs w:val="18"/>
        </w:rPr>
        <w:t>|</w:t>
      </w:r>
      <w:r w:rsidRPr="00047097">
        <w:rPr>
          <w:rFonts w:asciiTheme="minorHAnsi" w:hAnsiTheme="minorHAnsi" w:cstheme="minorHAnsi"/>
          <w:b/>
          <w:color w:val="333333"/>
          <w:spacing w:val="-6"/>
          <w:sz w:val="18"/>
          <w:szCs w:val="18"/>
        </w:rPr>
        <w:t xml:space="preserve"> </w:t>
      </w:r>
      <w:r w:rsidRPr="00047097">
        <w:rPr>
          <w:rFonts w:asciiTheme="minorHAnsi" w:hAnsiTheme="minorHAnsi" w:cstheme="minorHAnsi"/>
          <w:b/>
          <w:sz w:val="18"/>
          <w:szCs w:val="18"/>
        </w:rPr>
        <w:t>linkedin.com/in/</w:t>
      </w:r>
      <w:proofErr w:type="spellStart"/>
      <w:r w:rsidRPr="00047097">
        <w:rPr>
          <w:rFonts w:asciiTheme="minorHAnsi" w:hAnsiTheme="minorHAnsi" w:cstheme="minorHAnsi"/>
          <w:b/>
          <w:sz w:val="18"/>
          <w:szCs w:val="18"/>
        </w:rPr>
        <w:t>ganesh-balaji-aml-kyc</w:t>
      </w:r>
      <w:proofErr w:type="spellEnd"/>
      <w:r w:rsidRPr="00047097">
        <w:rPr>
          <w:rFonts w:asciiTheme="minorHAnsi" w:hAnsiTheme="minorHAnsi" w:cstheme="minorHAnsi"/>
          <w:b/>
          <w:spacing w:val="-7"/>
          <w:sz w:val="18"/>
          <w:szCs w:val="18"/>
        </w:rPr>
        <w:t xml:space="preserve"> </w:t>
      </w:r>
      <w:r w:rsidRPr="00047097">
        <w:rPr>
          <w:rFonts w:asciiTheme="minorHAnsi" w:hAnsiTheme="minorHAnsi" w:cstheme="minorHAnsi"/>
          <w:b/>
          <w:color w:val="333333"/>
          <w:sz w:val="18"/>
          <w:szCs w:val="18"/>
        </w:rPr>
        <w:t>|</w:t>
      </w:r>
      <w:r w:rsidRPr="00047097">
        <w:rPr>
          <w:rFonts w:asciiTheme="minorHAnsi" w:hAnsiTheme="minorHAnsi" w:cstheme="minorHAnsi"/>
          <w:b/>
          <w:color w:val="333333"/>
          <w:spacing w:val="-6"/>
          <w:sz w:val="18"/>
          <w:szCs w:val="18"/>
        </w:rPr>
        <w:t xml:space="preserve"> </w:t>
      </w:r>
      <w:r w:rsidRPr="00047097">
        <w:rPr>
          <w:rFonts w:asciiTheme="minorHAnsi" w:hAnsiTheme="minorHAnsi" w:cstheme="minorHAnsi"/>
          <w:b/>
          <w:color w:val="333333"/>
          <w:sz w:val="18"/>
          <w:szCs w:val="18"/>
        </w:rPr>
        <w:t>Kolkata</w:t>
      </w:r>
      <w:r w:rsidRPr="00047097">
        <w:rPr>
          <w:rFonts w:asciiTheme="minorHAnsi" w:hAnsiTheme="minorHAnsi" w:cstheme="minorHAnsi"/>
          <w:b/>
          <w:color w:val="333333"/>
          <w:spacing w:val="40"/>
          <w:sz w:val="18"/>
          <w:szCs w:val="18"/>
        </w:rPr>
        <w:t xml:space="preserve"> </w:t>
      </w:r>
      <w:r w:rsidRPr="00047097">
        <w:rPr>
          <w:rFonts w:asciiTheme="minorHAnsi" w:hAnsiTheme="minorHAnsi" w:cstheme="minorHAnsi"/>
          <w:b/>
          <w:color w:val="1F4E79"/>
          <w:sz w:val="18"/>
          <w:szCs w:val="18"/>
        </w:rPr>
        <w:t>PROFESSIONAL</w:t>
      </w:r>
      <w:r w:rsidRPr="00047097">
        <w:rPr>
          <w:rFonts w:asciiTheme="minorHAnsi" w:hAnsiTheme="minorHAnsi" w:cstheme="minorHAnsi"/>
          <w:b/>
          <w:color w:val="1F4E79"/>
          <w:spacing w:val="-10"/>
          <w:sz w:val="18"/>
          <w:szCs w:val="18"/>
        </w:rPr>
        <w:t xml:space="preserve"> </w:t>
      </w:r>
      <w:r w:rsidRPr="00047097">
        <w:rPr>
          <w:rFonts w:asciiTheme="minorHAnsi" w:hAnsiTheme="minorHAnsi" w:cstheme="minorHAnsi"/>
          <w:b/>
          <w:color w:val="1F4E79"/>
          <w:sz w:val="18"/>
          <w:szCs w:val="18"/>
        </w:rPr>
        <w:t>PROFILE</w:t>
      </w:r>
    </w:p>
    <w:p w14:paraId="78453D5A" w14:textId="77777777" w:rsidR="00F927AE" w:rsidRPr="00047097" w:rsidRDefault="00000000" w:rsidP="00047097">
      <w:pPr>
        <w:pStyle w:val="BodyText"/>
        <w:spacing w:line="276" w:lineRule="auto"/>
        <w:ind w:left="22"/>
        <w:rPr>
          <w:rFonts w:asciiTheme="minorHAnsi" w:hAnsiTheme="minorHAnsi" w:cstheme="minorHAnsi"/>
          <w:sz w:val="18"/>
          <w:szCs w:val="18"/>
        </w:rPr>
      </w:pPr>
      <w:r w:rsidRPr="00047097">
        <w:rPr>
          <w:rFonts w:asciiTheme="minorHAnsi" w:hAnsiTheme="minorHAnsi" w:cstheme="minorHAnsi"/>
          <w:sz w:val="18"/>
          <w:szCs w:val="18"/>
        </w:rPr>
        <w:t xml:space="preserve">Results-driven Senior </w:t>
      </w:r>
      <w:proofErr w:type="spellStart"/>
      <w:r w:rsidRPr="00047097">
        <w:rPr>
          <w:rFonts w:asciiTheme="minorHAnsi" w:hAnsiTheme="minorHAnsi" w:cstheme="minorHAnsi"/>
          <w:sz w:val="18"/>
          <w:szCs w:val="18"/>
        </w:rPr>
        <w:t>Programme</w:t>
      </w:r>
      <w:proofErr w:type="spellEnd"/>
      <w:r w:rsidRPr="00047097">
        <w:rPr>
          <w:rFonts w:asciiTheme="minorHAnsi" w:hAnsiTheme="minorHAnsi" w:cstheme="minorHAnsi"/>
          <w:sz w:val="18"/>
          <w:szCs w:val="18"/>
        </w:rPr>
        <w:t xml:space="preserve"> Manager and AML/KYC Transformation leader with 17 years of experience delivering large-scale Client Lifecycle Management (CLM), Client Onboarding (OBKYC), regulatory remediation and business change initiatives across global Investment Banking </w:t>
      </w:r>
      <w:proofErr w:type="spellStart"/>
      <w:r w:rsidRPr="00047097">
        <w:rPr>
          <w:rFonts w:asciiTheme="minorHAnsi" w:hAnsiTheme="minorHAnsi" w:cstheme="minorHAnsi"/>
          <w:sz w:val="18"/>
          <w:szCs w:val="18"/>
        </w:rPr>
        <w:t>organisations</w:t>
      </w:r>
      <w:proofErr w:type="spellEnd"/>
      <w:r w:rsidRPr="00047097">
        <w:rPr>
          <w:rFonts w:asciiTheme="minorHAnsi" w:hAnsiTheme="minorHAnsi" w:cstheme="minorHAnsi"/>
          <w:sz w:val="18"/>
          <w:szCs w:val="18"/>
        </w:rPr>
        <w:t>.</w:t>
      </w:r>
    </w:p>
    <w:p w14:paraId="134F8C80" w14:textId="77777777" w:rsidR="00F927AE" w:rsidRPr="00047097" w:rsidRDefault="00000000" w:rsidP="00047097">
      <w:pPr>
        <w:pStyle w:val="BodyText"/>
        <w:spacing w:line="276" w:lineRule="auto"/>
        <w:ind w:left="22" w:right="676"/>
        <w:rPr>
          <w:rFonts w:asciiTheme="minorHAnsi" w:hAnsiTheme="minorHAnsi" w:cstheme="minorHAnsi"/>
          <w:sz w:val="18"/>
          <w:szCs w:val="18"/>
        </w:rPr>
      </w:pPr>
      <w:r w:rsidRPr="00047097">
        <w:rPr>
          <w:rFonts w:asciiTheme="minorHAnsi" w:hAnsiTheme="minorHAnsi" w:cstheme="minorHAnsi"/>
          <w:sz w:val="18"/>
          <w:szCs w:val="18"/>
        </w:rPr>
        <w:t xml:space="preserve">Extensive experience leading cross-functional transformation </w:t>
      </w:r>
      <w:proofErr w:type="spellStart"/>
      <w:r w:rsidRPr="00047097">
        <w:rPr>
          <w:rFonts w:asciiTheme="minorHAnsi" w:hAnsiTheme="minorHAnsi" w:cstheme="minorHAnsi"/>
          <w:sz w:val="18"/>
          <w:szCs w:val="18"/>
        </w:rPr>
        <w:t>programmes</w:t>
      </w:r>
      <w:proofErr w:type="spellEnd"/>
      <w:r w:rsidRPr="00047097">
        <w:rPr>
          <w:rFonts w:asciiTheme="minorHAnsi" w:hAnsiTheme="minorHAnsi" w:cstheme="minorHAnsi"/>
          <w:sz w:val="18"/>
          <w:szCs w:val="18"/>
        </w:rPr>
        <w:t xml:space="preserve"> across APAC, EMEA, UK and US, driving operational excellence, governance, control enhancements, workflow automation, risk reduction and stakeholder management. Proven track record of leading large teams, delivering strategic change, strengthening control frameworks and enabling cost </w:t>
      </w:r>
      <w:proofErr w:type="spellStart"/>
      <w:r w:rsidRPr="00047097">
        <w:rPr>
          <w:rFonts w:asciiTheme="minorHAnsi" w:hAnsiTheme="minorHAnsi" w:cstheme="minorHAnsi"/>
          <w:sz w:val="18"/>
          <w:szCs w:val="18"/>
        </w:rPr>
        <w:t>optimisation</w:t>
      </w:r>
      <w:proofErr w:type="spellEnd"/>
      <w:r w:rsidRPr="00047097">
        <w:rPr>
          <w:rFonts w:asciiTheme="minorHAnsi" w:hAnsiTheme="minorHAnsi" w:cstheme="minorHAnsi"/>
          <w:sz w:val="18"/>
          <w:szCs w:val="18"/>
        </w:rPr>
        <w:t>.</w:t>
      </w:r>
    </w:p>
    <w:p w14:paraId="6DCDC611" w14:textId="77777777" w:rsidR="00F927AE" w:rsidRPr="00047097" w:rsidRDefault="00F927AE" w:rsidP="00047097">
      <w:pPr>
        <w:pStyle w:val="BodyText"/>
        <w:spacing w:before="135" w:line="276" w:lineRule="auto"/>
        <w:ind w:left="0"/>
        <w:rPr>
          <w:rFonts w:asciiTheme="minorHAnsi" w:hAnsiTheme="minorHAnsi" w:cstheme="minorHAnsi"/>
          <w:sz w:val="18"/>
          <w:szCs w:val="18"/>
        </w:rPr>
      </w:pPr>
    </w:p>
    <w:p w14:paraId="0A346387" w14:textId="77777777" w:rsidR="00F927AE" w:rsidRPr="00047097" w:rsidRDefault="00000000" w:rsidP="00047097">
      <w:pPr>
        <w:pStyle w:val="Heading1"/>
        <w:spacing w:line="276" w:lineRule="auto"/>
        <w:rPr>
          <w:rFonts w:asciiTheme="minorHAnsi" w:hAnsiTheme="minorHAnsi" w:cstheme="minorHAnsi"/>
          <w:sz w:val="18"/>
          <w:szCs w:val="18"/>
        </w:rPr>
      </w:pPr>
      <w:r w:rsidRPr="00047097">
        <w:rPr>
          <w:rFonts w:asciiTheme="minorHAnsi" w:hAnsiTheme="minorHAnsi" w:cstheme="minorHAnsi"/>
          <w:noProof/>
          <w:sz w:val="18"/>
          <w:szCs w:val="18"/>
        </w:rPr>
        <mc:AlternateContent>
          <mc:Choice Requires="wps">
            <w:drawing>
              <wp:anchor distT="0" distB="0" distL="0" distR="0" simplePos="0" relativeHeight="251663360" behindDoc="1" locked="0" layoutInCell="1" allowOverlap="1" wp14:anchorId="2D58EC8A" wp14:editId="4777301E">
                <wp:simplePos x="0" y="0"/>
                <wp:positionH relativeFrom="page">
                  <wp:posOffset>553763</wp:posOffset>
                </wp:positionH>
                <wp:positionV relativeFrom="paragraph">
                  <wp:posOffset>125922</wp:posOffset>
                </wp:positionV>
                <wp:extent cx="5558790" cy="1016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a:graphicData>
                </a:graphic>
              </wp:anchor>
            </w:drawing>
          </mc:Choice>
          <mc:Fallback>
            <w:pict>
              <v:shape w14:anchorId="6996BC96" id="Graphic 11" o:spid="_x0000_s1026" style="position:absolute;margin-left:43.6pt;margin-top:9.9pt;width:437.7pt;height:.8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587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" path="m5558271,l,,,10161r5558271,l5558271,xe" fillcolor="#9eadbc" stroked="f">
                <v:path arrowok="t"/>
                <w10:wrap type="topAndBottom" anchorx="page"/>
              </v:shape>
            </w:pict>
          </mc:Fallback>
        </mc:AlternateContent>
      </w:r>
      <w:r w:rsidRPr="00047097">
        <w:rPr>
          <w:rFonts w:asciiTheme="minorHAnsi" w:hAnsiTheme="minorHAnsi" w:cstheme="minorHAnsi"/>
          <w:color w:val="1F4E79"/>
          <w:sz w:val="18"/>
          <w:szCs w:val="18"/>
        </w:rPr>
        <w:t xml:space="preserve">CORE </w:t>
      </w:r>
      <w:r w:rsidRPr="00047097">
        <w:rPr>
          <w:rFonts w:asciiTheme="minorHAnsi" w:hAnsiTheme="minorHAnsi" w:cstheme="minorHAnsi"/>
          <w:color w:val="1F4E79"/>
          <w:spacing w:val="-2"/>
          <w:sz w:val="18"/>
          <w:szCs w:val="18"/>
        </w:rPr>
        <w:t>COMPETENCIES</w:t>
      </w:r>
    </w:p>
    <w:p w14:paraId="16DAF482" w14:textId="77777777" w:rsidR="00F927AE" w:rsidRPr="00047097" w:rsidRDefault="00000000" w:rsidP="00047097">
      <w:pPr>
        <w:pStyle w:val="BodyText"/>
        <w:spacing w:before="29" w:line="276" w:lineRule="auto"/>
        <w:ind w:left="22" w:right="676"/>
        <w:rPr>
          <w:rFonts w:asciiTheme="minorHAnsi" w:hAnsiTheme="minorHAnsi" w:cstheme="minorHAnsi"/>
          <w:sz w:val="18"/>
          <w:szCs w:val="18"/>
        </w:rPr>
      </w:pPr>
      <w:proofErr w:type="spellStart"/>
      <w:r w:rsidRPr="00047097">
        <w:rPr>
          <w:rFonts w:asciiTheme="minorHAnsi" w:hAnsiTheme="minorHAnsi" w:cstheme="minorHAnsi"/>
          <w:sz w:val="18"/>
          <w:szCs w:val="18"/>
        </w:rPr>
        <w:t>Programme</w:t>
      </w:r>
      <w:proofErr w:type="spellEnd"/>
      <w:r w:rsidRPr="00047097">
        <w:rPr>
          <w:rFonts w:asciiTheme="minorHAnsi" w:hAnsiTheme="minorHAnsi" w:cstheme="minorHAnsi"/>
          <w:sz w:val="18"/>
          <w:szCs w:val="18"/>
        </w:rPr>
        <w:t xml:space="preserve"> Management • Business Transformation • Business Change • Client Lifecycle Management (CLM) • Client Onboarding (OBKYC) • AML/KYC Compliance • CDD / EDD • Financial Crime Compliance • Regulatory Change • Control Automation • Workflow Automation • </w:t>
      </w:r>
      <w:proofErr w:type="spellStart"/>
      <w:r w:rsidRPr="00047097">
        <w:rPr>
          <w:rFonts w:asciiTheme="minorHAnsi" w:hAnsiTheme="minorHAnsi" w:cstheme="minorHAnsi"/>
          <w:sz w:val="18"/>
          <w:szCs w:val="18"/>
        </w:rPr>
        <w:t>Programme</w:t>
      </w:r>
      <w:proofErr w:type="spellEnd"/>
      <w:r w:rsidRPr="00047097">
        <w:rPr>
          <w:rFonts w:asciiTheme="minorHAnsi" w:hAnsiTheme="minorHAnsi" w:cstheme="minorHAnsi"/>
          <w:sz w:val="18"/>
          <w:szCs w:val="18"/>
        </w:rPr>
        <w:t xml:space="preserve"> Governance • Operational Risk &amp; Controls • Cost </w:t>
      </w:r>
      <w:proofErr w:type="spellStart"/>
      <w:r w:rsidRPr="00047097">
        <w:rPr>
          <w:rFonts w:asciiTheme="minorHAnsi" w:hAnsiTheme="minorHAnsi" w:cstheme="minorHAnsi"/>
          <w:sz w:val="18"/>
          <w:szCs w:val="18"/>
        </w:rPr>
        <w:t>Optimisation</w:t>
      </w:r>
      <w:proofErr w:type="spellEnd"/>
      <w:r w:rsidRPr="00047097">
        <w:rPr>
          <w:rFonts w:asciiTheme="minorHAnsi" w:hAnsiTheme="minorHAnsi" w:cstheme="minorHAnsi"/>
          <w:sz w:val="18"/>
          <w:szCs w:val="18"/>
        </w:rPr>
        <w:t xml:space="preserve"> • Strategic Planning • Stakeholder Management • Executive Reporting • MIS &amp; KRI Reporting • People Leadership</w:t>
      </w:r>
    </w:p>
    <w:p w14:paraId="68E2D71F" w14:textId="77777777" w:rsidR="00F927AE" w:rsidRPr="00047097" w:rsidRDefault="00F927AE" w:rsidP="00047097">
      <w:pPr>
        <w:pStyle w:val="BodyText"/>
        <w:spacing w:before="121" w:line="276" w:lineRule="auto"/>
        <w:ind w:left="0"/>
        <w:rPr>
          <w:rFonts w:asciiTheme="minorHAnsi" w:hAnsiTheme="minorHAnsi" w:cstheme="minorHAnsi"/>
          <w:sz w:val="18"/>
          <w:szCs w:val="18"/>
        </w:rPr>
      </w:pPr>
    </w:p>
    <w:p w14:paraId="6163AD6E" w14:textId="77777777" w:rsidR="00F927AE" w:rsidRPr="00047097" w:rsidRDefault="00000000" w:rsidP="00047097">
      <w:pPr>
        <w:pStyle w:val="Heading1"/>
        <w:spacing w:line="276" w:lineRule="auto"/>
        <w:rPr>
          <w:rFonts w:asciiTheme="minorHAnsi" w:hAnsiTheme="minorHAnsi" w:cstheme="minorHAnsi"/>
          <w:sz w:val="18"/>
          <w:szCs w:val="18"/>
        </w:rPr>
      </w:pPr>
      <w:r w:rsidRPr="00047097">
        <w:rPr>
          <w:rFonts w:asciiTheme="minorHAnsi" w:hAnsiTheme="minorHAnsi" w:cstheme="minorHAnsi"/>
          <w:noProof/>
          <w:sz w:val="18"/>
          <w:szCs w:val="18"/>
        </w:rPr>
        <mc:AlternateContent>
          <mc:Choice Requires="wps">
            <w:drawing>
              <wp:anchor distT="0" distB="0" distL="0" distR="0" simplePos="0" relativeHeight="251667456" behindDoc="1" locked="0" layoutInCell="1" allowOverlap="1" wp14:anchorId="427DBB67" wp14:editId="6C8B2359">
                <wp:simplePos x="0" y="0"/>
                <wp:positionH relativeFrom="page">
                  <wp:posOffset>553763</wp:posOffset>
                </wp:positionH>
                <wp:positionV relativeFrom="paragraph">
                  <wp:posOffset>125849</wp:posOffset>
                </wp:positionV>
                <wp:extent cx="5558790" cy="1016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a:graphicData>
                </a:graphic>
              </wp:anchor>
            </w:drawing>
          </mc:Choice>
          <mc:Fallback>
            <w:pict>
              <v:shape w14:anchorId="4B5A8F57" id="Graphic 12" o:spid="_x0000_s1026" style="position:absolute;margin-left:43.6pt;margin-top:9.9pt;width:437.7pt;height:.8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587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" path="m5558271,l,,,10161r5558271,l5558271,xe" fillcolor="#9eadbc" stroked="f">
                <v:path arrowok="t"/>
                <w10:wrap type="topAndBottom" anchorx="page"/>
              </v:shape>
            </w:pict>
          </mc:Fallback>
        </mc:AlternateContent>
      </w:r>
      <w:r w:rsidRPr="00047097">
        <w:rPr>
          <w:rFonts w:asciiTheme="minorHAnsi" w:hAnsiTheme="minorHAnsi" w:cstheme="minorHAnsi"/>
          <w:color w:val="1F4E79"/>
          <w:spacing w:val="-2"/>
          <w:sz w:val="18"/>
          <w:szCs w:val="18"/>
        </w:rPr>
        <w:t>ACCOMPLISHMENTS</w:t>
      </w:r>
    </w:p>
    <w:p w14:paraId="480147C0" w14:textId="77777777" w:rsidR="00F927AE" w:rsidRPr="00047097" w:rsidRDefault="00000000" w:rsidP="00047097">
      <w:pPr>
        <w:pStyle w:val="ListParagraph"/>
        <w:numPr>
          <w:ilvl w:val="0"/>
          <w:numId w:val="2"/>
        </w:numPr>
        <w:tabs>
          <w:tab w:val="left" w:pos="422"/>
          <w:tab w:val="left" w:pos="598"/>
        </w:tabs>
        <w:spacing w:line="276" w:lineRule="auto"/>
        <w:ind w:right="673" w:hanging="289"/>
        <w:rPr>
          <w:rFonts w:asciiTheme="minorHAnsi" w:hAnsiTheme="minorHAnsi" w:cstheme="minorHAnsi"/>
          <w:sz w:val="18"/>
          <w:szCs w:val="18"/>
        </w:rPr>
      </w:pPr>
      <w:r w:rsidRPr="00047097">
        <w:rPr>
          <w:rFonts w:asciiTheme="minorHAnsi" w:hAnsiTheme="minorHAnsi" w:cstheme="minorHAnsi"/>
          <w:sz w:val="18"/>
          <w:szCs w:val="18"/>
        </w:rPr>
        <w:t xml:space="preserve">Led a cross-functional KYC transformation </w:t>
      </w:r>
      <w:proofErr w:type="spellStart"/>
      <w:r w:rsidRPr="00047097">
        <w:rPr>
          <w:rFonts w:asciiTheme="minorHAnsi" w:hAnsiTheme="minorHAnsi" w:cstheme="minorHAnsi"/>
          <w:sz w:val="18"/>
          <w:szCs w:val="18"/>
        </w:rPr>
        <w:t>programme</w:t>
      </w:r>
      <w:proofErr w:type="spellEnd"/>
      <w:r w:rsidRPr="00047097">
        <w:rPr>
          <w:rFonts w:asciiTheme="minorHAnsi" w:hAnsiTheme="minorHAnsi" w:cstheme="minorHAnsi"/>
          <w:sz w:val="18"/>
          <w:szCs w:val="18"/>
        </w:rPr>
        <w:t xml:space="preserve"> migrating the Periodic Review process from Singapore to Pune, improving operational efficiency while ensuring delivery governance and regulatory compliance.</w:t>
      </w:r>
    </w:p>
    <w:p w14:paraId="742A7513" w14:textId="77777777" w:rsidR="00F927AE" w:rsidRPr="00047097" w:rsidRDefault="00000000" w:rsidP="00047097">
      <w:pPr>
        <w:pStyle w:val="ListParagraph"/>
        <w:numPr>
          <w:ilvl w:val="0"/>
          <w:numId w:val="2"/>
        </w:numPr>
        <w:tabs>
          <w:tab w:val="left" w:pos="423"/>
        </w:tabs>
        <w:spacing w:line="276" w:lineRule="auto"/>
        <w:ind w:left="423" w:hanging="113"/>
        <w:rPr>
          <w:rFonts w:asciiTheme="minorHAnsi" w:hAnsiTheme="minorHAnsi" w:cstheme="minorHAnsi"/>
          <w:sz w:val="18"/>
          <w:szCs w:val="18"/>
        </w:rPr>
      </w:pPr>
      <w:r w:rsidRPr="00047097">
        <w:rPr>
          <w:rFonts w:asciiTheme="minorHAnsi" w:hAnsiTheme="minorHAnsi" w:cstheme="minorHAnsi"/>
          <w:sz w:val="18"/>
          <w:szCs w:val="18"/>
        </w:rPr>
        <w:t>Designed and implemented a centralized outreach model for Agent/Indirect Principal and same-group relationships, reducing review turnaround time by 5 days and improving client experience.</w:t>
      </w:r>
    </w:p>
    <w:p w14:paraId="1BDA626D" w14:textId="77777777" w:rsidR="00F927AE" w:rsidRPr="00047097" w:rsidRDefault="00000000" w:rsidP="00047097">
      <w:pPr>
        <w:pStyle w:val="BodyText"/>
        <w:spacing w:before="25" w:line="276" w:lineRule="auto"/>
        <w:ind w:left="598"/>
        <w:rPr>
          <w:rFonts w:asciiTheme="minorHAnsi" w:hAnsiTheme="minorHAnsi" w:cstheme="minorHAnsi"/>
          <w:b/>
          <w:sz w:val="18"/>
          <w:szCs w:val="18"/>
        </w:rPr>
      </w:pPr>
      <w:r w:rsidRPr="00047097">
        <w:rPr>
          <w:rFonts w:asciiTheme="minorHAnsi" w:hAnsiTheme="minorHAnsi" w:cstheme="minorHAnsi"/>
          <w:sz w:val="18"/>
          <w:szCs w:val="18"/>
        </w:rPr>
        <w:t>Partnered with Compliance, Front Office and Technology teams to implement workflow improvements and reliance-based review methodology, strengthening governance and operational efficiency.</w:t>
      </w:r>
    </w:p>
    <w:p w14:paraId="23FEA147" w14:textId="77777777" w:rsidR="00F927AE" w:rsidRPr="00047097" w:rsidRDefault="00000000" w:rsidP="00047097">
      <w:pPr>
        <w:pStyle w:val="ListParagraph"/>
        <w:numPr>
          <w:ilvl w:val="0"/>
          <w:numId w:val="2"/>
        </w:numPr>
        <w:tabs>
          <w:tab w:val="left" w:pos="422"/>
          <w:tab w:val="left" w:pos="598"/>
        </w:tabs>
        <w:spacing w:line="276" w:lineRule="auto"/>
        <w:ind w:right="602" w:hanging="289"/>
        <w:rPr>
          <w:rFonts w:asciiTheme="minorHAnsi" w:hAnsiTheme="minorHAnsi" w:cstheme="minorHAnsi"/>
          <w:sz w:val="18"/>
          <w:szCs w:val="18"/>
        </w:rPr>
      </w:pPr>
      <w:r w:rsidRPr="00047097">
        <w:rPr>
          <w:rFonts w:asciiTheme="minorHAnsi" w:hAnsiTheme="minorHAnsi" w:cstheme="minorHAnsi"/>
          <w:sz w:val="18"/>
          <w:szCs w:val="18"/>
        </w:rPr>
        <w:t xml:space="preserve">Supported workforce </w:t>
      </w:r>
      <w:proofErr w:type="spellStart"/>
      <w:r w:rsidRPr="00047097">
        <w:rPr>
          <w:rFonts w:asciiTheme="minorHAnsi" w:hAnsiTheme="minorHAnsi" w:cstheme="minorHAnsi"/>
          <w:sz w:val="18"/>
          <w:szCs w:val="18"/>
        </w:rPr>
        <w:t>optimisation</w:t>
      </w:r>
      <w:proofErr w:type="spellEnd"/>
      <w:r w:rsidRPr="00047097">
        <w:rPr>
          <w:rFonts w:asciiTheme="minorHAnsi" w:hAnsiTheme="minorHAnsi" w:cstheme="minorHAnsi"/>
          <w:sz w:val="18"/>
          <w:szCs w:val="18"/>
        </w:rPr>
        <w:t xml:space="preserve"> initiatives contributing to 10% contractor-to-FTE conversion aligned with long-term business strategy and cost </w:t>
      </w:r>
      <w:proofErr w:type="spellStart"/>
      <w:r w:rsidRPr="00047097">
        <w:rPr>
          <w:rFonts w:asciiTheme="minorHAnsi" w:hAnsiTheme="minorHAnsi" w:cstheme="minorHAnsi"/>
          <w:sz w:val="18"/>
          <w:szCs w:val="18"/>
        </w:rPr>
        <w:t>optimisation</w:t>
      </w:r>
      <w:proofErr w:type="spellEnd"/>
      <w:r w:rsidRPr="00047097">
        <w:rPr>
          <w:rFonts w:asciiTheme="minorHAnsi" w:hAnsiTheme="minorHAnsi" w:cstheme="minorHAnsi"/>
          <w:sz w:val="18"/>
          <w:szCs w:val="18"/>
        </w:rPr>
        <w:t>.</w:t>
      </w:r>
    </w:p>
    <w:p w14:paraId="7A7DE4AD" w14:textId="77777777" w:rsidR="00F927AE" w:rsidRPr="00047097" w:rsidRDefault="00000000" w:rsidP="00047097">
      <w:pPr>
        <w:pStyle w:val="ListParagraph"/>
        <w:numPr>
          <w:ilvl w:val="0"/>
          <w:numId w:val="2"/>
        </w:numPr>
        <w:tabs>
          <w:tab w:val="left" w:pos="423"/>
        </w:tabs>
        <w:spacing w:line="276" w:lineRule="auto"/>
        <w:ind w:left="423" w:hanging="113"/>
        <w:rPr>
          <w:rFonts w:asciiTheme="minorHAnsi" w:hAnsiTheme="minorHAnsi" w:cstheme="minorHAnsi"/>
          <w:sz w:val="18"/>
          <w:szCs w:val="18"/>
        </w:rPr>
      </w:pPr>
      <w:r w:rsidRPr="00047097">
        <w:rPr>
          <w:rFonts w:asciiTheme="minorHAnsi" w:hAnsiTheme="minorHAnsi" w:cstheme="minorHAnsi"/>
          <w:sz w:val="18"/>
          <w:szCs w:val="18"/>
        </w:rPr>
        <w:t>Enabled 60% FTE growth through structured governance, delivery excellence and stakeholder confidence.</w:t>
      </w:r>
    </w:p>
    <w:p w14:paraId="4ABAB06A" w14:textId="77777777" w:rsidR="00F927AE" w:rsidRPr="00047097" w:rsidRDefault="00000000" w:rsidP="00047097">
      <w:pPr>
        <w:pStyle w:val="BodyText"/>
        <w:spacing w:before="19" w:line="276" w:lineRule="auto"/>
        <w:ind w:left="598"/>
        <w:rPr>
          <w:rFonts w:asciiTheme="minorHAnsi" w:hAnsiTheme="minorHAnsi" w:cstheme="minorHAnsi"/>
          <w:sz w:val="18"/>
          <w:szCs w:val="18"/>
        </w:rPr>
      </w:pPr>
      <w:r w:rsidRPr="00047097">
        <w:rPr>
          <w:rFonts w:asciiTheme="minorHAnsi" w:hAnsiTheme="minorHAnsi" w:cstheme="minorHAnsi"/>
          <w:sz w:val="18"/>
          <w:szCs w:val="18"/>
        </w:rPr>
        <w:t xml:space="preserve">Led transition and operational readiness of the Trade Confirmation process from a third-party vendor, ensuring successful </w:t>
      </w:r>
      <w:proofErr w:type="spellStart"/>
      <w:r w:rsidRPr="00047097">
        <w:rPr>
          <w:rFonts w:asciiTheme="minorHAnsi" w:hAnsiTheme="minorHAnsi" w:cstheme="minorHAnsi"/>
          <w:sz w:val="18"/>
          <w:szCs w:val="18"/>
        </w:rPr>
        <w:t>stabilisation</w:t>
      </w:r>
      <w:proofErr w:type="spellEnd"/>
      <w:r w:rsidRPr="00047097">
        <w:rPr>
          <w:rFonts w:asciiTheme="minorHAnsi" w:hAnsiTheme="minorHAnsi" w:cstheme="minorHAnsi"/>
          <w:sz w:val="18"/>
          <w:szCs w:val="18"/>
        </w:rPr>
        <w:t xml:space="preserve"> and governance.</w:t>
      </w:r>
    </w:p>
    <w:p w14:paraId="770EBE2D" w14:textId="77777777" w:rsidR="00F927AE" w:rsidRPr="00047097" w:rsidRDefault="00F927AE" w:rsidP="00047097">
      <w:pPr>
        <w:pStyle w:val="ListParagraph"/>
        <w:numPr>
          <w:ilvl w:val="0"/>
          <w:numId w:val="2"/>
        </w:numPr>
        <w:tabs>
          <w:tab w:val="left" w:pos="422"/>
          <w:tab w:val="left" w:pos="598"/>
        </w:tabs>
        <w:spacing w:line="276" w:lineRule="auto"/>
        <w:ind w:right="947" w:hanging="289"/>
        <w:rPr>
          <w:rFonts w:asciiTheme="minorHAnsi" w:hAnsiTheme="minorHAnsi" w:cstheme="minorHAnsi"/>
          <w:sz w:val="18"/>
          <w:szCs w:val="18"/>
        </w:rPr>
      </w:pPr>
    </w:p>
    <w:p w14:paraId="0BA2C53A" w14:textId="77777777" w:rsidR="00F927AE" w:rsidRPr="00047097" w:rsidRDefault="00F927AE" w:rsidP="00047097">
      <w:pPr>
        <w:pStyle w:val="ListParagraph"/>
        <w:numPr>
          <w:ilvl w:val="0"/>
          <w:numId w:val="2"/>
        </w:numPr>
        <w:tabs>
          <w:tab w:val="left" w:pos="423"/>
        </w:tabs>
        <w:spacing w:line="276" w:lineRule="auto"/>
        <w:ind w:left="423" w:hanging="113"/>
        <w:rPr>
          <w:rFonts w:asciiTheme="minorHAnsi" w:hAnsiTheme="minorHAnsi" w:cstheme="minorHAnsi"/>
          <w:sz w:val="18"/>
          <w:szCs w:val="18"/>
        </w:rPr>
      </w:pPr>
    </w:p>
    <w:p w14:paraId="7E7505BA" w14:textId="77777777" w:rsidR="00F927AE" w:rsidRPr="00047097" w:rsidRDefault="00F927AE" w:rsidP="00047097">
      <w:pPr>
        <w:pStyle w:val="BodyText"/>
        <w:spacing w:before="18" w:line="276" w:lineRule="auto"/>
        <w:ind w:left="598"/>
        <w:rPr>
          <w:rFonts w:asciiTheme="minorHAnsi" w:hAnsiTheme="minorHAnsi" w:cstheme="minorHAnsi"/>
          <w:sz w:val="18"/>
          <w:szCs w:val="18"/>
        </w:rPr>
      </w:pPr>
    </w:p>
    <w:p w14:paraId="6A69B198" w14:textId="77777777" w:rsidR="00F927AE" w:rsidRPr="00047097" w:rsidRDefault="00F927AE" w:rsidP="00047097">
      <w:pPr>
        <w:pStyle w:val="BodyText"/>
        <w:spacing w:before="123" w:line="276" w:lineRule="auto"/>
        <w:ind w:left="0"/>
        <w:rPr>
          <w:rFonts w:asciiTheme="minorHAnsi" w:hAnsiTheme="minorHAnsi" w:cstheme="minorHAnsi"/>
          <w:sz w:val="18"/>
          <w:szCs w:val="18"/>
        </w:rPr>
      </w:pPr>
    </w:p>
    <w:p w14:paraId="73CF0C53" w14:textId="77777777" w:rsidR="00F927AE" w:rsidRPr="00047097" w:rsidRDefault="00000000" w:rsidP="00047097">
      <w:pPr>
        <w:pStyle w:val="Heading1"/>
        <w:spacing w:line="276" w:lineRule="auto"/>
        <w:rPr>
          <w:rFonts w:asciiTheme="minorHAnsi" w:hAnsiTheme="minorHAnsi" w:cstheme="minorHAnsi"/>
          <w:sz w:val="18"/>
          <w:szCs w:val="18"/>
        </w:rPr>
      </w:pPr>
      <w:r w:rsidRPr="00047097">
        <w:rPr>
          <w:rFonts w:asciiTheme="minorHAnsi" w:hAnsiTheme="minorHAnsi" w:cstheme="minorHAnsi"/>
          <w:noProof/>
          <w:sz w:val="18"/>
          <w:szCs w:val="18"/>
        </w:rPr>
        <mc:AlternateContent>
          <mc:Choice Requires="wps">
            <w:drawing>
              <wp:anchor distT="0" distB="0" distL="0" distR="0" simplePos="0" relativeHeight="251671552" behindDoc="1" locked="0" layoutInCell="1" allowOverlap="1" wp14:anchorId="30D811BB" wp14:editId="6C2D0B46">
                <wp:simplePos x="0" y="0"/>
                <wp:positionH relativeFrom="page">
                  <wp:posOffset>553763</wp:posOffset>
                </wp:positionH>
                <wp:positionV relativeFrom="paragraph">
                  <wp:posOffset>125949</wp:posOffset>
                </wp:positionV>
                <wp:extent cx="5558790" cy="1016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a:graphicData>
                </a:graphic>
              </wp:anchor>
            </w:drawing>
          </mc:Choice>
          <mc:Fallback>
            <w:pict>
              <v:shape w14:anchorId="08BDCA10" id="Graphic 13" o:spid="_x0000_s1026" style="position:absolute;margin-left:43.6pt;margin-top:9.9pt;width:437.7pt;height:.8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587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" path="m5558271,l,,,10161r5558271,l5558271,xe" fillcolor="#9eadbc" stroked="f">
                <v:path arrowok="t"/>
                <w10:wrap type="topAndBottom" anchorx="page"/>
              </v:shape>
            </w:pict>
          </mc:Fallback>
        </mc:AlternateContent>
      </w:r>
      <w:r w:rsidRPr="00047097">
        <w:rPr>
          <w:rFonts w:asciiTheme="minorHAnsi" w:hAnsiTheme="minorHAnsi" w:cstheme="minorHAnsi"/>
          <w:color w:val="1F4E79"/>
          <w:sz w:val="18"/>
          <w:szCs w:val="18"/>
        </w:rPr>
        <w:t>PROFESSIONAL</w:t>
      </w:r>
      <w:r w:rsidRPr="00047097">
        <w:rPr>
          <w:rFonts w:asciiTheme="minorHAnsi" w:hAnsiTheme="minorHAnsi" w:cstheme="minorHAnsi"/>
          <w:color w:val="1F4E79"/>
          <w:spacing w:val="-10"/>
          <w:sz w:val="18"/>
          <w:szCs w:val="18"/>
        </w:rPr>
        <w:t xml:space="preserve"> </w:t>
      </w:r>
      <w:r w:rsidRPr="00047097">
        <w:rPr>
          <w:rFonts w:asciiTheme="minorHAnsi" w:hAnsiTheme="minorHAnsi" w:cstheme="minorHAnsi"/>
          <w:color w:val="1F4E79"/>
          <w:spacing w:val="-2"/>
          <w:sz w:val="18"/>
          <w:szCs w:val="18"/>
        </w:rPr>
        <w:t>EXPERIENCE</w:t>
      </w:r>
    </w:p>
    <w:p w14:paraId="6918D2DF" w14:textId="77777777" w:rsidR="00F927AE" w:rsidRPr="00047097" w:rsidRDefault="00000000" w:rsidP="00047097">
      <w:pPr>
        <w:pStyle w:val="Heading2"/>
        <w:spacing w:before="29" w:line="276" w:lineRule="auto"/>
        <w:rPr>
          <w:rFonts w:asciiTheme="minorHAnsi" w:hAnsiTheme="minorHAnsi" w:cstheme="minorHAnsi"/>
          <w:sz w:val="18"/>
          <w:szCs w:val="18"/>
        </w:rPr>
      </w:pPr>
      <w:r w:rsidRPr="00047097">
        <w:rPr>
          <w:rFonts w:asciiTheme="minorHAnsi" w:hAnsiTheme="minorHAnsi" w:cstheme="minorHAnsi"/>
          <w:sz w:val="18"/>
          <w:szCs w:val="18"/>
        </w:rPr>
        <w:t>Assistant</w:t>
      </w:r>
      <w:r w:rsidRPr="00047097">
        <w:rPr>
          <w:rFonts w:asciiTheme="minorHAnsi" w:hAnsiTheme="minorHAnsi" w:cstheme="minorHAnsi"/>
          <w:spacing w:val="5"/>
          <w:sz w:val="18"/>
          <w:szCs w:val="18"/>
        </w:rPr>
        <w:t xml:space="preserve"> </w:t>
      </w:r>
      <w:r w:rsidRPr="00047097">
        <w:rPr>
          <w:rFonts w:asciiTheme="minorHAnsi" w:hAnsiTheme="minorHAnsi" w:cstheme="minorHAnsi"/>
          <w:sz w:val="18"/>
          <w:szCs w:val="18"/>
        </w:rPr>
        <w:t>Vice</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President,</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APAC,</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UK/US</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KYC</w:t>
      </w:r>
      <w:r w:rsidRPr="00047097">
        <w:rPr>
          <w:rFonts w:asciiTheme="minorHAnsi" w:hAnsiTheme="minorHAnsi" w:cstheme="minorHAnsi"/>
          <w:spacing w:val="6"/>
          <w:sz w:val="18"/>
          <w:szCs w:val="18"/>
        </w:rPr>
        <w:t xml:space="preserve"> </w:t>
      </w:r>
      <w:r w:rsidRPr="00047097">
        <w:rPr>
          <w:rFonts w:asciiTheme="minorHAnsi" w:hAnsiTheme="minorHAnsi" w:cstheme="minorHAnsi"/>
          <w:spacing w:val="-2"/>
          <w:sz w:val="18"/>
          <w:szCs w:val="18"/>
        </w:rPr>
        <w:t>Operations</w:t>
      </w:r>
    </w:p>
    <w:p w14:paraId="785EA5A0" w14:textId="77777777" w:rsidR="00F927AE" w:rsidRPr="00047097" w:rsidRDefault="00000000" w:rsidP="00047097">
      <w:pPr>
        <w:spacing w:before="15" w:line="276" w:lineRule="auto"/>
        <w:ind w:left="22"/>
        <w:rPr>
          <w:rFonts w:asciiTheme="minorHAnsi" w:hAnsiTheme="minorHAnsi" w:cstheme="minorHAnsi"/>
          <w:b/>
          <w:sz w:val="18"/>
          <w:szCs w:val="18"/>
        </w:rPr>
      </w:pPr>
      <w:r w:rsidRPr="00047097">
        <w:rPr>
          <w:rFonts w:asciiTheme="minorHAnsi" w:hAnsiTheme="minorHAnsi" w:cstheme="minorHAnsi"/>
          <w:b/>
          <w:sz w:val="18"/>
          <w:szCs w:val="18"/>
        </w:rPr>
        <w:t>Credit</w:t>
      </w:r>
      <w:r w:rsidRPr="00047097">
        <w:rPr>
          <w:rFonts w:asciiTheme="minorHAnsi" w:hAnsiTheme="minorHAnsi" w:cstheme="minorHAnsi"/>
          <w:b/>
          <w:spacing w:val="5"/>
          <w:sz w:val="18"/>
          <w:szCs w:val="18"/>
        </w:rPr>
        <w:t xml:space="preserve"> </w:t>
      </w:r>
      <w:r w:rsidRPr="00047097">
        <w:rPr>
          <w:rFonts w:asciiTheme="minorHAnsi" w:hAnsiTheme="minorHAnsi" w:cstheme="minorHAnsi"/>
          <w:b/>
          <w:sz w:val="18"/>
          <w:szCs w:val="18"/>
        </w:rPr>
        <w:t>Suisse</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India</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Services</w:t>
      </w:r>
      <w:r w:rsidRPr="00047097">
        <w:rPr>
          <w:rFonts w:asciiTheme="minorHAnsi" w:hAnsiTheme="minorHAnsi" w:cstheme="minorHAnsi"/>
          <w:b/>
          <w:spacing w:val="5"/>
          <w:sz w:val="18"/>
          <w:szCs w:val="18"/>
        </w:rPr>
        <w:t xml:space="preserve"> </w:t>
      </w:r>
      <w:r w:rsidRPr="00047097">
        <w:rPr>
          <w:rFonts w:asciiTheme="minorHAnsi" w:hAnsiTheme="minorHAnsi" w:cstheme="minorHAnsi"/>
          <w:b/>
          <w:sz w:val="18"/>
          <w:szCs w:val="18"/>
        </w:rPr>
        <w:t>Pvt.</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Ltd</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5"/>
          <w:sz w:val="18"/>
          <w:szCs w:val="18"/>
        </w:rPr>
        <w:t xml:space="preserve"> </w:t>
      </w:r>
      <w:r w:rsidRPr="00047097">
        <w:rPr>
          <w:rFonts w:asciiTheme="minorHAnsi" w:hAnsiTheme="minorHAnsi" w:cstheme="minorHAnsi"/>
          <w:b/>
          <w:sz w:val="18"/>
          <w:szCs w:val="18"/>
        </w:rPr>
        <w:t>Pune,</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India</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5"/>
          <w:sz w:val="18"/>
          <w:szCs w:val="18"/>
        </w:rPr>
        <w:t xml:space="preserve"> </w:t>
      </w:r>
      <w:r w:rsidRPr="00047097">
        <w:rPr>
          <w:rFonts w:asciiTheme="minorHAnsi" w:hAnsiTheme="minorHAnsi" w:cstheme="minorHAnsi"/>
          <w:b/>
          <w:sz w:val="18"/>
          <w:szCs w:val="18"/>
        </w:rPr>
        <w:t>Dec</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2019</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Feb</w:t>
      </w:r>
      <w:r w:rsidRPr="00047097">
        <w:rPr>
          <w:rFonts w:asciiTheme="minorHAnsi" w:hAnsiTheme="minorHAnsi" w:cstheme="minorHAnsi"/>
          <w:b/>
          <w:spacing w:val="5"/>
          <w:sz w:val="18"/>
          <w:szCs w:val="18"/>
        </w:rPr>
        <w:t xml:space="preserve"> </w:t>
      </w:r>
      <w:r w:rsidRPr="00047097">
        <w:rPr>
          <w:rFonts w:asciiTheme="minorHAnsi" w:hAnsiTheme="minorHAnsi" w:cstheme="minorHAnsi"/>
          <w:b/>
          <w:spacing w:val="-4"/>
          <w:sz w:val="18"/>
          <w:szCs w:val="18"/>
        </w:rPr>
        <w:t>2026</w:t>
      </w:r>
    </w:p>
    <w:p w14:paraId="6204EB8D" w14:textId="77777777" w:rsidR="00F927AE" w:rsidRPr="00047097" w:rsidRDefault="00000000" w:rsidP="00047097">
      <w:pPr>
        <w:pStyle w:val="ListParagraph"/>
        <w:numPr>
          <w:ilvl w:val="0"/>
          <w:numId w:val="2"/>
        </w:numPr>
        <w:tabs>
          <w:tab w:val="left" w:pos="486"/>
          <w:tab w:val="left" w:pos="662"/>
        </w:tabs>
        <w:spacing w:line="276" w:lineRule="auto"/>
        <w:ind w:left="662" w:right="1005" w:hanging="289"/>
        <w:rPr>
          <w:rFonts w:asciiTheme="minorHAnsi" w:hAnsiTheme="minorHAnsi" w:cstheme="minorHAnsi"/>
          <w:sz w:val="18"/>
          <w:szCs w:val="18"/>
        </w:rPr>
      </w:pPr>
      <w:r w:rsidRPr="00047097">
        <w:rPr>
          <w:rFonts w:asciiTheme="minorHAnsi" w:hAnsiTheme="minorHAnsi" w:cstheme="minorHAnsi"/>
          <w:sz w:val="18"/>
          <w:szCs w:val="18"/>
        </w:rPr>
        <w:t xml:space="preserve">Led APAC Periodic Review operations managing 34+ FTEs across Private Banking and Institutional portfolios, driving </w:t>
      </w:r>
      <w:proofErr w:type="spellStart"/>
      <w:r w:rsidRPr="00047097">
        <w:rPr>
          <w:rFonts w:asciiTheme="minorHAnsi" w:hAnsiTheme="minorHAnsi" w:cstheme="minorHAnsi"/>
          <w:sz w:val="18"/>
          <w:szCs w:val="18"/>
        </w:rPr>
        <w:t>programme</w:t>
      </w:r>
      <w:proofErr w:type="spellEnd"/>
      <w:r w:rsidRPr="00047097">
        <w:rPr>
          <w:rFonts w:asciiTheme="minorHAnsi" w:hAnsiTheme="minorHAnsi" w:cstheme="minorHAnsi"/>
          <w:sz w:val="18"/>
          <w:szCs w:val="18"/>
        </w:rPr>
        <w:t xml:space="preserve"> governance, operational excellence and regulatory compliance.</w:t>
      </w:r>
    </w:p>
    <w:p w14:paraId="71CD66F2" w14:textId="77777777" w:rsidR="00F927AE" w:rsidRPr="00047097" w:rsidRDefault="00000000" w:rsidP="00047097">
      <w:pPr>
        <w:pStyle w:val="ListParagraph"/>
        <w:numPr>
          <w:ilvl w:val="0"/>
          <w:numId w:val="2"/>
        </w:numPr>
        <w:tabs>
          <w:tab w:val="left" w:pos="487"/>
        </w:tabs>
        <w:spacing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 xml:space="preserve">Established risk-based review strategies reducing high-risk backlog through structured remediation, </w:t>
      </w:r>
      <w:proofErr w:type="spellStart"/>
      <w:r w:rsidRPr="00047097">
        <w:rPr>
          <w:rFonts w:asciiTheme="minorHAnsi" w:hAnsiTheme="minorHAnsi" w:cstheme="minorHAnsi"/>
          <w:sz w:val="18"/>
          <w:szCs w:val="18"/>
        </w:rPr>
        <w:t>prioritisation</w:t>
      </w:r>
      <w:proofErr w:type="spellEnd"/>
      <w:r w:rsidRPr="00047097">
        <w:rPr>
          <w:rFonts w:asciiTheme="minorHAnsi" w:hAnsiTheme="minorHAnsi" w:cstheme="minorHAnsi"/>
          <w:sz w:val="18"/>
          <w:szCs w:val="18"/>
        </w:rPr>
        <w:t xml:space="preserve"> and stakeholder engagement.</w:t>
      </w:r>
    </w:p>
    <w:p w14:paraId="6FF3533D" w14:textId="77777777" w:rsidR="00F927AE" w:rsidRPr="00047097" w:rsidRDefault="00F927AE" w:rsidP="00047097">
      <w:pPr>
        <w:pStyle w:val="BodyText"/>
        <w:spacing w:before="19" w:line="276" w:lineRule="auto"/>
        <w:ind w:left="662"/>
        <w:rPr>
          <w:rFonts w:asciiTheme="minorHAnsi" w:hAnsiTheme="minorHAnsi" w:cstheme="minorHAnsi"/>
          <w:sz w:val="18"/>
          <w:szCs w:val="18"/>
        </w:rPr>
      </w:pPr>
    </w:p>
    <w:p w14:paraId="64CD38C7" w14:textId="77777777" w:rsidR="00F927AE" w:rsidRPr="00047097" w:rsidRDefault="00000000" w:rsidP="00047097">
      <w:pPr>
        <w:pStyle w:val="ListParagraph"/>
        <w:numPr>
          <w:ilvl w:val="0"/>
          <w:numId w:val="2"/>
        </w:numPr>
        <w:tabs>
          <w:tab w:val="left" w:pos="486"/>
          <w:tab w:val="left" w:pos="662"/>
        </w:tabs>
        <w:spacing w:line="276" w:lineRule="auto"/>
        <w:ind w:left="662" w:right="634" w:hanging="289"/>
        <w:rPr>
          <w:rFonts w:asciiTheme="minorHAnsi" w:hAnsiTheme="minorHAnsi" w:cstheme="minorHAnsi"/>
          <w:sz w:val="18"/>
          <w:szCs w:val="18"/>
        </w:rPr>
      </w:pPr>
      <w:r w:rsidRPr="00047097">
        <w:rPr>
          <w:rFonts w:asciiTheme="minorHAnsi" w:hAnsiTheme="minorHAnsi" w:cstheme="minorHAnsi"/>
          <w:sz w:val="18"/>
          <w:szCs w:val="18"/>
        </w:rPr>
        <w:t>Led governance of adverse media reviews, regulatory escalations and financial crime risk assessments across high-risk client populations.</w:t>
      </w:r>
    </w:p>
    <w:p w14:paraId="3008209B" w14:textId="77777777" w:rsidR="00F927AE" w:rsidRPr="00047097" w:rsidRDefault="00000000" w:rsidP="00047097">
      <w:pPr>
        <w:pStyle w:val="ListParagraph"/>
        <w:numPr>
          <w:ilvl w:val="0"/>
          <w:numId w:val="2"/>
        </w:numPr>
        <w:tabs>
          <w:tab w:val="left" w:pos="487"/>
        </w:tabs>
        <w:spacing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Implemented enhanced control frameworks across maker-checker-reviewer processes resulting in zero audit findings for three consecutive years.</w:t>
      </w:r>
    </w:p>
    <w:p w14:paraId="42D7ACE1" w14:textId="77777777" w:rsidR="00F927AE" w:rsidRPr="00047097" w:rsidRDefault="00F927AE" w:rsidP="00047097">
      <w:pPr>
        <w:pStyle w:val="BodyText"/>
        <w:spacing w:before="18" w:line="276" w:lineRule="auto"/>
        <w:ind w:left="662"/>
        <w:rPr>
          <w:rFonts w:asciiTheme="minorHAnsi" w:hAnsiTheme="minorHAnsi" w:cstheme="minorHAnsi"/>
          <w:sz w:val="18"/>
          <w:szCs w:val="18"/>
        </w:rPr>
      </w:pPr>
    </w:p>
    <w:p w14:paraId="67101405" w14:textId="77777777" w:rsidR="00F927AE" w:rsidRPr="00047097" w:rsidRDefault="00000000" w:rsidP="00047097">
      <w:pPr>
        <w:pStyle w:val="ListParagraph"/>
        <w:numPr>
          <w:ilvl w:val="0"/>
          <w:numId w:val="2"/>
        </w:numPr>
        <w:tabs>
          <w:tab w:val="left" w:pos="487"/>
        </w:tabs>
        <w:spacing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Managed critical regulatory escalations, remediation workstreams and client risk reviews ensuring timely resolution.</w:t>
      </w:r>
    </w:p>
    <w:p w14:paraId="6EDCED50" w14:textId="77777777" w:rsidR="00F927AE" w:rsidRPr="00047097" w:rsidRDefault="00000000" w:rsidP="00047097">
      <w:pPr>
        <w:pStyle w:val="ListParagraph"/>
        <w:numPr>
          <w:ilvl w:val="0"/>
          <w:numId w:val="2"/>
        </w:numPr>
        <w:tabs>
          <w:tab w:val="left" w:pos="486"/>
          <w:tab w:val="left" w:pos="662"/>
        </w:tabs>
        <w:spacing w:before="12" w:line="276" w:lineRule="auto"/>
        <w:ind w:left="662" w:right="1035" w:hanging="289"/>
        <w:rPr>
          <w:rFonts w:asciiTheme="minorHAnsi" w:hAnsiTheme="minorHAnsi" w:cstheme="minorHAnsi"/>
          <w:sz w:val="18"/>
          <w:szCs w:val="18"/>
        </w:rPr>
      </w:pPr>
      <w:r w:rsidRPr="00047097">
        <w:rPr>
          <w:rFonts w:asciiTheme="minorHAnsi" w:hAnsiTheme="minorHAnsi" w:cstheme="minorHAnsi"/>
          <w:sz w:val="18"/>
          <w:szCs w:val="18"/>
        </w:rPr>
        <w:t>Partnered with Technology, Compliance and Operations teams to deliver workflow automation and process enhancement initiatives.</w:t>
      </w:r>
    </w:p>
    <w:p w14:paraId="2C890CAD" w14:textId="77777777" w:rsidR="00F927AE" w:rsidRPr="00047097" w:rsidRDefault="00000000" w:rsidP="00047097">
      <w:pPr>
        <w:pStyle w:val="ListParagraph"/>
        <w:numPr>
          <w:ilvl w:val="0"/>
          <w:numId w:val="2"/>
        </w:numPr>
        <w:tabs>
          <w:tab w:val="left" w:pos="487"/>
        </w:tabs>
        <w:spacing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Managed strategic KYC platform migration and operational readiness activities supporting business transformation.</w:t>
      </w:r>
    </w:p>
    <w:p w14:paraId="20B81101" w14:textId="77777777" w:rsidR="00F927AE" w:rsidRPr="00047097" w:rsidRDefault="00000000" w:rsidP="00047097">
      <w:pPr>
        <w:pStyle w:val="ListParagraph"/>
        <w:numPr>
          <w:ilvl w:val="0"/>
          <w:numId w:val="2"/>
        </w:numPr>
        <w:tabs>
          <w:tab w:val="left" w:pos="486"/>
          <w:tab w:val="left" w:pos="662"/>
        </w:tabs>
        <w:spacing w:before="12" w:line="276" w:lineRule="auto"/>
        <w:ind w:left="662" w:right="831" w:hanging="289"/>
        <w:rPr>
          <w:rFonts w:asciiTheme="minorHAnsi" w:hAnsiTheme="minorHAnsi" w:cstheme="minorHAnsi"/>
          <w:sz w:val="18"/>
          <w:szCs w:val="18"/>
        </w:rPr>
      </w:pPr>
      <w:r w:rsidRPr="00047097">
        <w:rPr>
          <w:rFonts w:asciiTheme="minorHAnsi" w:hAnsiTheme="minorHAnsi" w:cstheme="minorHAnsi"/>
          <w:sz w:val="18"/>
          <w:szCs w:val="18"/>
        </w:rPr>
        <w:t xml:space="preserve">Led post-merger integration covering governance, control </w:t>
      </w:r>
      <w:proofErr w:type="spellStart"/>
      <w:r w:rsidRPr="00047097">
        <w:rPr>
          <w:rFonts w:asciiTheme="minorHAnsi" w:hAnsiTheme="minorHAnsi" w:cstheme="minorHAnsi"/>
          <w:sz w:val="18"/>
          <w:szCs w:val="18"/>
        </w:rPr>
        <w:t>stabilisation</w:t>
      </w:r>
      <w:proofErr w:type="spellEnd"/>
      <w:r w:rsidRPr="00047097">
        <w:rPr>
          <w:rFonts w:asciiTheme="minorHAnsi" w:hAnsiTheme="minorHAnsi" w:cstheme="minorHAnsi"/>
          <w:sz w:val="18"/>
          <w:szCs w:val="18"/>
        </w:rPr>
        <w:t>, operating model alignment and delivery milestones.</w:t>
      </w:r>
    </w:p>
    <w:p w14:paraId="50712A21" w14:textId="77777777" w:rsidR="00F927AE" w:rsidRPr="00047097" w:rsidRDefault="00F927AE" w:rsidP="00047097">
      <w:pPr>
        <w:pStyle w:val="BodyText"/>
        <w:spacing w:before="23" w:line="276" w:lineRule="auto"/>
        <w:ind w:left="0"/>
        <w:rPr>
          <w:rFonts w:asciiTheme="minorHAnsi" w:hAnsiTheme="minorHAnsi" w:cstheme="minorHAnsi"/>
          <w:sz w:val="18"/>
          <w:szCs w:val="18"/>
        </w:rPr>
      </w:pPr>
    </w:p>
    <w:p w14:paraId="206A1ADE" w14:textId="77777777" w:rsidR="00F927AE" w:rsidRPr="00047097" w:rsidRDefault="00000000" w:rsidP="00047097">
      <w:pPr>
        <w:spacing w:line="276" w:lineRule="auto"/>
        <w:ind w:left="22"/>
        <w:rPr>
          <w:rFonts w:asciiTheme="minorHAnsi" w:hAnsiTheme="minorHAnsi" w:cstheme="minorHAnsi"/>
          <w:b/>
          <w:sz w:val="18"/>
          <w:szCs w:val="18"/>
        </w:rPr>
      </w:pPr>
      <w:r w:rsidRPr="00047097">
        <w:rPr>
          <w:rFonts w:asciiTheme="minorHAnsi" w:hAnsiTheme="minorHAnsi" w:cstheme="minorHAnsi"/>
          <w:b/>
          <w:spacing w:val="-2"/>
          <w:sz w:val="18"/>
          <w:szCs w:val="18"/>
        </w:rPr>
        <w:lastRenderedPageBreak/>
        <w:t>Team Manager,</w:t>
      </w:r>
      <w:r w:rsidRPr="00047097">
        <w:rPr>
          <w:rFonts w:asciiTheme="minorHAnsi" w:hAnsiTheme="minorHAnsi" w:cstheme="minorHAnsi"/>
          <w:b/>
          <w:spacing w:val="-1"/>
          <w:sz w:val="18"/>
          <w:szCs w:val="18"/>
        </w:rPr>
        <w:t xml:space="preserve"> </w:t>
      </w:r>
      <w:r w:rsidRPr="00047097">
        <w:rPr>
          <w:rFonts w:asciiTheme="minorHAnsi" w:hAnsiTheme="minorHAnsi" w:cstheme="minorHAnsi"/>
          <w:b/>
          <w:spacing w:val="-2"/>
          <w:sz w:val="18"/>
          <w:szCs w:val="18"/>
        </w:rPr>
        <w:t>APAC</w:t>
      </w:r>
      <w:r w:rsidRPr="00047097">
        <w:rPr>
          <w:rFonts w:asciiTheme="minorHAnsi" w:hAnsiTheme="minorHAnsi" w:cstheme="minorHAnsi"/>
          <w:b/>
          <w:spacing w:val="-1"/>
          <w:sz w:val="18"/>
          <w:szCs w:val="18"/>
        </w:rPr>
        <w:t xml:space="preserve"> </w:t>
      </w:r>
      <w:r w:rsidRPr="00047097">
        <w:rPr>
          <w:rFonts w:asciiTheme="minorHAnsi" w:hAnsiTheme="minorHAnsi" w:cstheme="minorHAnsi"/>
          <w:b/>
          <w:spacing w:val="-2"/>
          <w:sz w:val="18"/>
          <w:szCs w:val="18"/>
        </w:rPr>
        <w:t>KYC</w:t>
      </w:r>
      <w:r w:rsidRPr="00047097">
        <w:rPr>
          <w:rFonts w:asciiTheme="minorHAnsi" w:hAnsiTheme="minorHAnsi" w:cstheme="minorHAnsi"/>
          <w:b/>
          <w:spacing w:val="-1"/>
          <w:sz w:val="18"/>
          <w:szCs w:val="18"/>
        </w:rPr>
        <w:t xml:space="preserve"> </w:t>
      </w:r>
      <w:r w:rsidRPr="00047097">
        <w:rPr>
          <w:rFonts w:asciiTheme="minorHAnsi" w:hAnsiTheme="minorHAnsi" w:cstheme="minorHAnsi"/>
          <w:b/>
          <w:spacing w:val="-2"/>
          <w:sz w:val="18"/>
          <w:szCs w:val="18"/>
        </w:rPr>
        <w:t>Operations</w:t>
      </w:r>
    </w:p>
    <w:p w14:paraId="21957930" w14:textId="77777777" w:rsidR="00F927AE" w:rsidRPr="00047097" w:rsidRDefault="00000000" w:rsidP="00047097">
      <w:pPr>
        <w:spacing w:before="9" w:line="276" w:lineRule="auto"/>
        <w:ind w:left="22"/>
        <w:rPr>
          <w:rFonts w:asciiTheme="minorHAnsi" w:hAnsiTheme="minorHAnsi" w:cstheme="minorHAnsi"/>
          <w:b/>
          <w:sz w:val="18"/>
          <w:szCs w:val="18"/>
        </w:rPr>
      </w:pPr>
      <w:r w:rsidRPr="00047097">
        <w:rPr>
          <w:rFonts w:asciiTheme="minorHAnsi" w:hAnsiTheme="minorHAnsi" w:cstheme="minorHAnsi"/>
          <w:b/>
          <w:sz w:val="18"/>
          <w:szCs w:val="18"/>
        </w:rPr>
        <w:t>J.P.</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Morgan</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India</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Services</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Pvt.</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Ltd</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Bangalore,</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India</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Dec</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2017</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Dec</w:t>
      </w:r>
      <w:r w:rsidRPr="00047097">
        <w:rPr>
          <w:rFonts w:asciiTheme="minorHAnsi" w:hAnsiTheme="minorHAnsi" w:cstheme="minorHAnsi"/>
          <w:b/>
          <w:spacing w:val="-1"/>
          <w:sz w:val="18"/>
          <w:szCs w:val="18"/>
        </w:rPr>
        <w:t xml:space="preserve"> </w:t>
      </w:r>
      <w:r w:rsidRPr="00047097">
        <w:rPr>
          <w:rFonts w:asciiTheme="minorHAnsi" w:hAnsiTheme="minorHAnsi" w:cstheme="minorHAnsi"/>
          <w:b/>
          <w:spacing w:val="-4"/>
          <w:sz w:val="18"/>
          <w:szCs w:val="18"/>
        </w:rPr>
        <w:t>2019</w:t>
      </w:r>
    </w:p>
    <w:p w14:paraId="7E56E54D" w14:textId="77777777" w:rsidR="00F927AE" w:rsidRPr="00047097" w:rsidRDefault="00000000" w:rsidP="00047097">
      <w:pPr>
        <w:pStyle w:val="ListParagraph"/>
        <w:numPr>
          <w:ilvl w:val="0"/>
          <w:numId w:val="1"/>
        </w:numPr>
        <w:tabs>
          <w:tab w:val="left" w:pos="486"/>
          <w:tab w:val="left" w:pos="662"/>
        </w:tabs>
        <w:spacing w:line="276" w:lineRule="auto"/>
        <w:ind w:right="848" w:hanging="289"/>
        <w:rPr>
          <w:rFonts w:asciiTheme="minorHAnsi" w:hAnsiTheme="minorHAnsi" w:cstheme="minorHAnsi"/>
          <w:sz w:val="18"/>
          <w:szCs w:val="18"/>
        </w:rPr>
      </w:pPr>
      <w:r w:rsidRPr="00047097">
        <w:rPr>
          <w:rFonts w:asciiTheme="minorHAnsi" w:hAnsiTheme="minorHAnsi" w:cstheme="minorHAnsi"/>
          <w:sz w:val="18"/>
          <w:szCs w:val="18"/>
        </w:rPr>
        <w:t>Managed APAC periodic review governance, ensuring adherence to regulatory deadlines, service-level expectations, quality standards, and</w:t>
      </w:r>
      <w:r w:rsidRPr="00047097">
        <w:rPr>
          <w:rFonts w:asciiTheme="minorHAnsi" w:hAnsiTheme="minorHAnsi" w:cstheme="minorHAnsi"/>
          <w:spacing w:val="40"/>
          <w:sz w:val="18"/>
          <w:szCs w:val="18"/>
        </w:rPr>
        <w:t xml:space="preserve"> </w:t>
      </w:r>
      <w:r w:rsidRPr="00047097">
        <w:rPr>
          <w:rFonts w:asciiTheme="minorHAnsi" w:hAnsiTheme="minorHAnsi" w:cstheme="minorHAnsi"/>
          <w:sz w:val="18"/>
          <w:szCs w:val="18"/>
        </w:rPr>
        <w:t>operational risk controls.</w:t>
      </w:r>
    </w:p>
    <w:p w14:paraId="66A7A405" w14:textId="77777777" w:rsidR="00F927AE" w:rsidRPr="00047097" w:rsidRDefault="00000000" w:rsidP="00047097">
      <w:pPr>
        <w:pStyle w:val="ListParagraph"/>
        <w:numPr>
          <w:ilvl w:val="0"/>
          <w:numId w:val="1"/>
        </w:numPr>
        <w:tabs>
          <w:tab w:val="left" w:pos="487"/>
        </w:tabs>
        <w:spacing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Owned</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operational</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risk</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metrics,</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control</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reports,</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management</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dashboards</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to</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support</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leadership</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oversight</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timely</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risk</w:t>
      </w:r>
      <w:r w:rsidRPr="00047097">
        <w:rPr>
          <w:rFonts w:asciiTheme="minorHAnsi" w:hAnsiTheme="minorHAnsi" w:cstheme="minorHAnsi"/>
          <w:spacing w:val="9"/>
          <w:sz w:val="18"/>
          <w:szCs w:val="18"/>
        </w:rPr>
        <w:t xml:space="preserve"> </w:t>
      </w:r>
      <w:r w:rsidRPr="00047097">
        <w:rPr>
          <w:rFonts w:asciiTheme="minorHAnsi" w:hAnsiTheme="minorHAnsi" w:cstheme="minorHAnsi"/>
          <w:spacing w:val="-2"/>
          <w:sz w:val="18"/>
          <w:szCs w:val="18"/>
        </w:rPr>
        <w:t>intervention.</w:t>
      </w:r>
    </w:p>
    <w:p w14:paraId="484C4722" w14:textId="77777777" w:rsidR="00F927AE" w:rsidRPr="00047097" w:rsidRDefault="00000000" w:rsidP="00047097">
      <w:pPr>
        <w:pStyle w:val="ListParagraph"/>
        <w:numPr>
          <w:ilvl w:val="0"/>
          <w:numId w:val="1"/>
        </w:numPr>
        <w:tabs>
          <w:tab w:val="left" w:pos="487"/>
        </w:tabs>
        <w:spacing w:before="2"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Drove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remediation</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of</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aged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high-risk</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client</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populations</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through</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structured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governance,</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prioritization,</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stakeholder</w:t>
      </w:r>
      <w:r w:rsidRPr="00047097">
        <w:rPr>
          <w:rFonts w:asciiTheme="minorHAnsi" w:hAnsiTheme="minorHAnsi" w:cstheme="minorHAnsi"/>
          <w:spacing w:val="10"/>
          <w:sz w:val="18"/>
          <w:szCs w:val="18"/>
        </w:rPr>
        <w:t xml:space="preserve"> </w:t>
      </w:r>
      <w:r w:rsidRPr="00047097">
        <w:rPr>
          <w:rFonts w:asciiTheme="minorHAnsi" w:hAnsiTheme="minorHAnsi" w:cstheme="minorHAnsi"/>
          <w:spacing w:val="-2"/>
          <w:sz w:val="18"/>
          <w:szCs w:val="18"/>
        </w:rPr>
        <w:t>engagement.</w:t>
      </w:r>
    </w:p>
    <w:p w14:paraId="3151ABBC" w14:textId="77777777" w:rsidR="00F927AE" w:rsidRPr="00047097" w:rsidRDefault="00000000" w:rsidP="00047097">
      <w:pPr>
        <w:pStyle w:val="ListParagraph"/>
        <w:numPr>
          <w:ilvl w:val="0"/>
          <w:numId w:val="1"/>
        </w:numPr>
        <w:tabs>
          <w:tab w:val="left" w:pos="487"/>
        </w:tabs>
        <w:spacing w:before="12"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Partnered</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with</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Front</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Office</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Compliance</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teams</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to</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resolve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documentation</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gaps,</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risk</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classification</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issues,</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review</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closure</w:t>
      </w:r>
      <w:r w:rsidRPr="00047097">
        <w:rPr>
          <w:rFonts w:asciiTheme="minorHAnsi" w:hAnsiTheme="minorHAnsi" w:cstheme="minorHAnsi"/>
          <w:spacing w:val="8"/>
          <w:sz w:val="18"/>
          <w:szCs w:val="18"/>
        </w:rPr>
        <w:t xml:space="preserve"> </w:t>
      </w:r>
      <w:r w:rsidRPr="00047097">
        <w:rPr>
          <w:rFonts w:asciiTheme="minorHAnsi" w:hAnsiTheme="minorHAnsi" w:cstheme="minorHAnsi"/>
          <w:spacing w:val="-2"/>
          <w:sz w:val="18"/>
          <w:szCs w:val="18"/>
        </w:rPr>
        <w:t>dependencies.</w:t>
      </w:r>
    </w:p>
    <w:p w14:paraId="2536109C" w14:textId="77777777" w:rsidR="00F927AE" w:rsidRPr="00047097" w:rsidRDefault="00000000" w:rsidP="00047097">
      <w:pPr>
        <w:pStyle w:val="ListParagraph"/>
        <w:numPr>
          <w:ilvl w:val="0"/>
          <w:numId w:val="1"/>
        </w:numPr>
        <w:tabs>
          <w:tab w:val="left" w:pos="486"/>
          <w:tab w:val="left" w:pos="662"/>
        </w:tabs>
        <w:spacing w:before="12" w:line="276" w:lineRule="auto"/>
        <w:ind w:right="1174" w:hanging="289"/>
        <w:rPr>
          <w:rFonts w:asciiTheme="minorHAnsi" w:hAnsiTheme="minorHAnsi" w:cstheme="minorHAnsi"/>
          <w:sz w:val="18"/>
          <w:szCs w:val="18"/>
        </w:rPr>
      </w:pPr>
      <w:r w:rsidRPr="00047097">
        <w:rPr>
          <w:rFonts w:asciiTheme="minorHAnsi" w:hAnsiTheme="minorHAnsi" w:cstheme="minorHAnsi"/>
          <w:sz w:val="18"/>
          <w:szCs w:val="18"/>
        </w:rPr>
        <w:t>Implemented population scoping and prioritization models to balance workload based on risk rating, regulatory urgency, and delivery</w:t>
      </w:r>
      <w:r w:rsidRPr="00047097">
        <w:rPr>
          <w:rFonts w:asciiTheme="minorHAnsi" w:hAnsiTheme="minorHAnsi" w:cstheme="minorHAnsi"/>
          <w:spacing w:val="40"/>
          <w:sz w:val="18"/>
          <w:szCs w:val="18"/>
        </w:rPr>
        <w:t xml:space="preserve"> </w:t>
      </w:r>
      <w:r w:rsidRPr="00047097">
        <w:rPr>
          <w:rFonts w:asciiTheme="minorHAnsi" w:hAnsiTheme="minorHAnsi" w:cstheme="minorHAnsi"/>
          <w:spacing w:val="-2"/>
          <w:sz w:val="18"/>
          <w:szCs w:val="18"/>
        </w:rPr>
        <w:t>timelines.</w:t>
      </w:r>
    </w:p>
    <w:p w14:paraId="2627E4D3" w14:textId="77777777" w:rsidR="00F927AE" w:rsidRPr="00047097" w:rsidRDefault="00F927AE" w:rsidP="00047097">
      <w:pPr>
        <w:pStyle w:val="BodyText"/>
        <w:spacing w:before="39" w:line="276" w:lineRule="auto"/>
        <w:ind w:left="0"/>
        <w:rPr>
          <w:rFonts w:asciiTheme="minorHAnsi" w:hAnsiTheme="minorHAnsi" w:cstheme="minorHAnsi"/>
          <w:sz w:val="18"/>
          <w:szCs w:val="18"/>
        </w:rPr>
      </w:pPr>
    </w:p>
    <w:p w14:paraId="63823650" w14:textId="77777777" w:rsidR="00F927AE" w:rsidRPr="00047097" w:rsidRDefault="00000000" w:rsidP="00047097">
      <w:pPr>
        <w:spacing w:line="276" w:lineRule="auto"/>
        <w:ind w:left="86"/>
        <w:rPr>
          <w:rFonts w:asciiTheme="minorHAnsi" w:hAnsiTheme="minorHAnsi" w:cstheme="minorHAnsi"/>
          <w:b/>
          <w:sz w:val="18"/>
          <w:szCs w:val="18"/>
        </w:rPr>
      </w:pPr>
      <w:r w:rsidRPr="00047097">
        <w:rPr>
          <w:rFonts w:asciiTheme="minorHAnsi" w:hAnsiTheme="minorHAnsi" w:cstheme="minorHAnsi"/>
          <w:b/>
          <w:sz w:val="18"/>
          <w:szCs w:val="18"/>
        </w:rPr>
        <w:t>Team</w:t>
      </w:r>
      <w:r w:rsidRPr="00047097">
        <w:rPr>
          <w:rFonts w:asciiTheme="minorHAnsi" w:hAnsiTheme="minorHAnsi" w:cstheme="minorHAnsi"/>
          <w:b/>
          <w:spacing w:val="-10"/>
          <w:sz w:val="18"/>
          <w:szCs w:val="18"/>
        </w:rPr>
        <w:t xml:space="preserve"> </w:t>
      </w:r>
      <w:r w:rsidRPr="00047097">
        <w:rPr>
          <w:rFonts w:asciiTheme="minorHAnsi" w:hAnsiTheme="minorHAnsi" w:cstheme="minorHAnsi"/>
          <w:b/>
          <w:sz w:val="18"/>
          <w:szCs w:val="18"/>
        </w:rPr>
        <w:t>Leader,</w:t>
      </w:r>
      <w:r w:rsidRPr="00047097">
        <w:rPr>
          <w:rFonts w:asciiTheme="minorHAnsi" w:hAnsiTheme="minorHAnsi" w:cstheme="minorHAnsi"/>
          <w:b/>
          <w:spacing w:val="-5"/>
          <w:sz w:val="18"/>
          <w:szCs w:val="18"/>
        </w:rPr>
        <w:t xml:space="preserve"> </w:t>
      </w:r>
      <w:r w:rsidRPr="00047097">
        <w:rPr>
          <w:rFonts w:asciiTheme="minorHAnsi" w:hAnsiTheme="minorHAnsi" w:cstheme="minorHAnsi"/>
          <w:b/>
          <w:sz w:val="18"/>
          <w:szCs w:val="18"/>
        </w:rPr>
        <w:t>APAC</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EMEA</w:t>
      </w:r>
      <w:r w:rsidRPr="00047097">
        <w:rPr>
          <w:rFonts w:asciiTheme="minorHAnsi" w:hAnsiTheme="minorHAnsi" w:cstheme="minorHAnsi"/>
          <w:b/>
          <w:spacing w:val="-10"/>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5"/>
          <w:sz w:val="18"/>
          <w:szCs w:val="18"/>
        </w:rPr>
        <w:t xml:space="preserve"> </w:t>
      </w:r>
      <w:r w:rsidRPr="00047097">
        <w:rPr>
          <w:rFonts w:asciiTheme="minorHAnsi" w:hAnsiTheme="minorHAnsi" w:cstheme="minorHAnsi"/>
          <w:b/>
          <w:sz w:val="18"/>
          <w:szCs w:val="18"/>
        </w:rPr>
        <w:t>US</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KYC</w:t>
      </w:r>
      <w:r w:rsidRPr="00047097">
        <w:rPr>
          <w:rFonts w:asciiTheme="minorHAnsi" w:hAnsiTheme="minorHAnsi" w:cstheme="minorHAnsi"/>
          <w:b/>
          <w:spacing w:val="-5"/>
          <w:sz w:val="18"/>
          <w:szCs w:val="18"/>
        </w:rPr>
        <w:t xml:space="preserve"> </w:t>
      </w:r>
      <w:r w:rsidRPr="00047097">
        <w:rPr>
          <w:rFonts w:asciiTheme="minorHAnsi" w:hAnsiTheme="minorHAnsi" w:cstheme="minorHAnsi"/>
          <w:b/>
          <w:spacing w:val="-2"/>
          <w:sz w:val="18"/>
          <w:szCs w:val="18"/>
        </w:rPr>
        <w:t>Operations</w:t>
      </w:r>
    </w:p>
    <w:p w14:paraId="156A75BB" w14:textId="77777777" w:rsidR="00F927AE" w:rsidRPr="00047097" w:rsidRDefault="00000000" w:rsidP="00047097">
      <w:pPr>
        <w:tabs>
          <w:tab w:val="left" w:pos="4460"/>
        </w:tabs>
        <w:spacing w:before="152" w:line="276" w:lineRule="auto"/>
        <w:ind w:left="86"/>
        <w:rPr>
          <w:rFonts w:asciiTheme="minorHAnsi" w:hAnsiTheme="minorHAnsi" w:cstheme="minorHAnsi"/>
          <w:b/>
          <w:sz w:val="18"/>
          <w:szCs w:val="18"/>
        </w:rPr>
      </w:pPr>
      <w:r w:rsidRPr="00047097">
        <w:rPr>
          <w:rFonts w:asciiTheme="minorHAnsi" w:hAnsiTheme="minorHAnsi" w:cstheme="minorHAnsi"/>
          <w:b/>
          <w:sz w:val="18"/>
          <w:szCs w:val="18"/>
        </w:rPr>
        <w:t>State</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Street</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Global</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Advisors</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Pvt.</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Ltd</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1"/>
          <w:sz w:val="18"/>
          <w:szCs w:val="18"/>
        </w:rPr>
        <w:t xml:space="preserve"> </w:t>
      </w:r>
      <w:r w:rsidRPr="00047097">
        <w:rPr>
          <w:rFonts w:asciiTheme="minorHAnsi" w:hAnsiTheme="minorHAnsi" w:cstheme="minorHAnsi"/>
          <w:b/>
          <w:sz w:val="18"/>
          <w:szCs w:val="18"/>
        </w:rPr>
        <w:t>Bangalore,</w:t>
      </w:r>
      <w:r w:rsidRPr="00047097">
        <w:rPr>
          <w:rFonts w:asciiTheme="minorHAnsi" w:hAnsiTheme="minorHAnsi" w:cstheme="minorHAnsi"/>
          <w:b/>
          <w:spacing w:val="-1"/>
          <w:sz w:val="18"/>
          <w:szCs w:val="18"/>
        </w:rPr>
        <w:t xml:space="preserve"> </w:t>
      </w:r>
      <w:r w:rsidRPr="00047097">
        <w:rPr>
          <w:rFonts w:asciiTheme="minorHAnsi" w:hAnsiTheme="minorHAnsi" w:cstheme="minorHAnsi"/>
          <w:b/>
          <w:spacing w:val="-2"/>
          <w:sz w:val="18"/>
          <w:szCs w:val="18"/>
        </w:rPr>
        <w:t>India</w:t>
      </w:r>
      <w:r w:rsidRPr="00047097">
        <w:rPr>
          <w:rFonts w:asciiTheme="minorHAnsi" w:hAnsiTheme="minorHAnsi" w:cstheme="minorHAnsi"/>
          <w:b/>
          <w:sz w:val="18"/>
          <w:szCs w:val="18"/>
        </w:rPr>
        <w:tab/>
        <w:t>|</w:t>
      </w:r>
      <w:r w:rsidRPr="00047097">
        <w:rPr>
          <w:rFonts w:asciiTheme="minorHAnsi" w:hAnsiTheme="minorHAnsi" w:cstheme="minorHAnsi"/>
          <w:b/>
          <w:spacing w:val="-2"/>
          <w:sz w:val="18"/>
          <w:szCs w:val="18"/>
        </w:rPr>
        <w:t xml:space="preserve"> </w:t>
      </w:r>
      <w:r w:rsidRPr="00047097">
        <w:rPr>
          <w:rFonts w:asciiTheme="minorHAnsi" w:hAnsiTheme="minorHAnsi" w:cstheme="minorHAnsi"/>
          <w:b/>
          <w:sz w:val="18"/>
          <w:szCs w:val="18"/>
        </w:rPr>
        <w:t>Apr</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 xml:space="preserve">2016 - Dec </w:t>
      </w:r>
      <w:r w:rsidRPr="00047097">
        <w:rPr>
          <w:rFonts w:asciiTheme="minorHAnsi" w:hAnsiTheme="minorHAnsi" w:cstheme="minorHAnsi"/>
          <w:b/>
          <w:spacing w:val="-4"/>
          <w:sz w:val="18"/>
          <w:szCs w:val="18"/>
        </w:rPr>
        <w:t>2017</w:t>
      </w:r>
    </w:p>
    <w:p w14:paraId="3033322B" w14:textId="77777777" w:rsidR="00F927AE" w:rsidRPr="00047097" w:rsidRDefault="00000000" w:rsidP="00047097">
      <w:pPr>
        <w:pStyle w:val="ListParagraph"/>
        <w:numPr>
          <w:ilvl w:val="0"/>
          <w:numId w:val="1"/>
        </w:numPr>
        <w:tabs>
          <w:tab w:val="left" w:pos="423"/>
        </w:tabs>
        <w:spacing w:before="13" w:line="276" w:lineRule="auto"/>
        <w:ind w:left="423" w:hanging="113"/>
        <w:rPr>
          <w:rFonts w:asciiTheme="minorHAnsi" w:hAnsiTheme="minorHAnsi" w:cstheme="minorHAnsi"/>
          <w:sz w:val="18"/>
          <w:szCs w:val="18"/>
        </w:rPr>
      </w:pPr>
      <w:r w:rsidRPr="00047097">
        <w:rPr>
          <w:rFonts w:asciiTheme="minorHAnsi" w:hAnsiTheme="minorHAnsi" w:cstheme="minorHAnsi"/>
          <w:sz w:val="18"/>
          <w:szCs w:val="18"/>
        </w:rPr>
        <w:t>Defined</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enforced</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a</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global</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governance</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model</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for</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KYC</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operations</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across</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APAC,</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EMEA,</w:t>
      </w:r>
      <w:r w:rsidRPr="00047097">
        <w:rPr>
          <w:rFonts w:asciiTheme="minorHAnsi" w:hAnsiTheme="minorHAnsi" w:cstheme="minorHAnsi"/>
          <w:spacing w:val="6"/>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7"/>
          <w:sz w:val="18"/>
          <w:szCs w:val="18"/>
        </w:rPr>
        <w:t xml:space="preserve"> </w:t>
      </w:r>
      <w:r w:rsidRPr="00047097">
        <w:rPr>
          <w:rFonts w:asciiTheme="minorHAnsi" w:hAnsiTheme="minorHAnsi" w:cstheme="minorHAnsi"/>
          <w:sz w:val="18"/>
          <w:szCs w:val="18"/>
        </w:rPr>
        <w:t>US</w:t>
      </w:r>
      <w:r w:rsidRPr="00047097">
        <w:rPr>
          <w:rFonts w:asciiTheme="minorHAnsi" w:hAnsiTheme="minorHAnsi" w:cstheme="minorHAnsi"/>
          <w:spacing w:val="7"/>
          <w:sz w:val="18"/>
          <w:szCs w:val="18"/>
        </w:rPr>
        <w:t xml:space="preserve"> </w:t>
      </w:r>
      <w:r w:rsidRPr="00047097">
        <w:rPr>
          <w:rFonts w:asciiTheme="minorHAnsi" w:hAnsiTheme="minorHAnsi" w:cstheme="minorHAnsi"/>
          <w:spacing w:val="-2"/>
          <w:sz w:val="18"/>
          <w:szCs w:val="18"/>
        </w:rPr>
        <w:t>regions.</w:t>
      </w:r>
    </w:p>
    <w:p w14:paraId="37186E0B" w14:textId="77777777" w:rsidR="00F927AE" w:rsidRPr="00047097" w:rsidRDefault="00000000" w:rsidP="00047097">
      <w:pPr>
        <w:pStyle w:val="ListParagraph"/>
        <w:numPr>
          <w:ilvl w:val="0"/>
          <w:numId w:val="1"/>
        </w:numPr>
        <w:tabs>
          <w:tab w:val="left" w:pos="423"/>
        </w:tabs>
        <w:spacing w:line="276" w:lineRule="auto"/>
        <w:ind w:left="423" w:hanging="113"/>
        <w:rPr>
          <w:rFonts w:asciiTheme="minorHAnsi" w:hAnsiTheme="minorHAnsi" w:cstheme="minorHAnsi"/>
          <w:sz w:val="18"/>
          <w:szCs w:val="18"/>
        </w:rPr>
      </w:pPr>
      <w:r w:rsidRPr="00047097">
        <w:rPr>
          <w:rFonts w:asciiTheme="minorHAnsi" w:hAnsiTheme="minorHAnsi" w:cstheme="minorHAnsi"/>
          <w:sz w:val="18"/>
          <w:szCs w:val="18"/>
        </w:rPr>
        <w:t>Managed</w:t>
      </w:r>
      <w:r w:rsidRPr="00047097">
        <w:rPr>
          <w:rFonts w:asciiTheme="minorHAnsi" w:hAnsiTheme="minorHAnsi" w:cstheme="minorHAnsi"/>
          <w:spacing w:val="7"/>
          <w:sz w:val="18"/>
          <w:szCs w:val="18"/>
        </w:rPr>
        <w:t xml:space="preserve"> </w:t>
      </w:r>
      <w:r w:rsidRPr="00047097">
        <w:rPr>
          <w:rFonts w:asciiTheme="minorHAnsi" w:hAnsiTheme="minorHAnsi" w:cstheme="minorHAnsi"/>
          <w:b/>
          <w:sz w:val="18"/>
          <w:szCs w:val="18"/>
        </w:rPr>
        <w:t>80+</w:t>
      </w:r>
      <w:r w:rsidRPr="00047097">
        <w:rPr>
          <w:rFonts w:asciiTheme="minorHAnsi" w:hAnsiTheme="minorHAnsi" w:cstheme="minorHAnsi"/>
          <w:b/>
          <w:spacing w:val="8"/>
          <w:sz w:val="18"/>
          <w:szCs w:val="18"/>
        </w:rPr>
        <w:t xml:space="preserve"> </w:t>
      </w:r>
      <w:r w:rsidRPr="00047097">
        <w:rPr>
          <w:rFonts w:asciiTheme="minorHAnsi" w:hAnsiTheme="minorHAnsi" w:cstheme="minorHAnsi"/>
          <w:sz w:val="18"/>
          <w:szCs w:val="18"/>
        </w:rPr>
        <w:t>FTEs</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contractors</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across</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multiple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shifts,</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ensuring</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delivery</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discipline,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quality</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adherence,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operational</w:t>
      </w:r>
      <w:r w:rsidRPr="00047097">
        <w:rPr>
          <w:rFonts w:asciiTheme="minorHAnsi" w:hAnsiTheme="minorHAnsi" w:cstheme="minorHAnsi"/>
          <w:spacing w:val="9"/>
          <w:sz w:val="18"/>
          <w:szCs w:val="18"/>
        </w:rPr>
        <w:t xml:space="preserve"> </w:t>
      </w:r>
      <w:r w:rsidRPr="00047097">
        <w:rPr>
          <w:rFonts w:asciiTheme="minorHAnsi" w:hAnsiTheme="minorHAnsi" w:cstheme="minorHAnsi"/>
          <w:spacing w:val="-2"/>
          <w:sz w:val="18"/>
          <w:szCs w:val="18"/>
        </w:rPr>
        <w:t>stability.</w:t>
      </w:r>
    </w:p>
    <w:p w14:paraId="3F426E58" w14:textId="77777777" w:rsidR="00F927AE" w:rsidRPr="00047097" w:rsidRDefault="00000000" w:rsidP="00047097">
      <w:pPr>
        <w:pStyle w:val="ListParagraph"/>
        <w:numPr>
          <w:ilvl w:val="0"/>
          <w:numId w:val="1"/>
        </w:numPr>
        <w:tabs>
          <w:tab w:val="left" w:pos="423"/>
        </w:tabs>
        <w:spacing w:line="276" w:lineRule="auto"/>
        <w:ind w:left="423" w:hanging="113"/>
        <w:rPr>
          <w:rFonts w:asciiTheme="minorHAnsi" w:hAnsiTheme="minorHAnsi" w:cstheme="minorHAnsi"/>
          <w:sz w:val="18"/>
          <w:szCs w:val="18"/>
        </w:rPr>
      </w:pPr>
      <w:r w:rsidRPr="00047097">
        <w:rPr>
          <w:rFonts w:asciiTheme="minorHAnsi" w:hAnsiTheme="minorHAnsi" w:cstheme="minorHAnsi"/>
          <w:sz w:val="18"/>
          <w:szCs w:val="18"/>
        </w:rPr>
        <w:t>Controlled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operational</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risk</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through</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stakeholder</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governance,</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issue</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tracking,</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escalation</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management,</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review</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closure</w:t>
      </w:r>
      <w:r w:rsidRPr="00047097">
        <w:rPr>
          <w:rFonts w:asciiTheme="minorHAnsi" w:hAnsiTheme="minorHAnsi" w:cstheme="minorHAnsi"/>
          <w:spacing w:val="11"/>
          <w:sz w:val="18"/>
          <w:szCs w:val="18"/>
        </w:rPr>
        <w:t xml:space="preserve"> </w:t>
      </w:r>
      <w:r w:rsidRPr="00047097">
        <w:rPr>
          <w:rFonts w:asciiTheme="minorHAnsi" w:hAnsiTheme="minorHAnsi" w:cstheme="minorHAnsi"/>
          <w:spacing w:val="-2"/>
          <w:sz w:val="18"/>
          <w:szCs w:val="18"/>
        </w:rPr>
        <w:t>oversight.</w:t>
      </w:r>
    </w:p>
    <w:p w14:paraId="728FF158" w14:textId="77777777" w:rsidR="00F927AE" w:rsidRPr="00047097" w:rsidRDefault="00000000" w:rsidP="00047097">
      <w:pPr>
        <w:pStyle w:val="ListParagraph"/>
        <w:numPr>
          <w:ilvl w:val="0"/>
          <w:numId w:val="1"/>
        </w:numPr>
        <w:tabs>
          <w:tab w:val="left" w:pos="422"/>
          <w:tab w:val="left" w:pos="598"/>
        </w:tabs>
        <w:spacing w:line="276" w:lineRule="auto"/>
        <w:ind w:left="598" w:right="1133" w:hanging="289"/>
        <w:rPr>
          <w:rFonts w:asciiTheme="minorHAnsi" w:hAnsiTheme="minorHAnsi" w:cstheme="minorHAnsi"/>
          <w:sz w:val="18"/>
          <w:szCs w:val="18"/>
        </w:rPr>
      </w:pPr>
      <w:r w:rsidRPr="00047097">
        <w:rPr>
          <w:rFonts w:asciiTheme="minorHAnsi" w:hAnsiTheme="minorHAnsi" w:cstheme="minorHAnsi"/>
          <w:sz w:val="18"/>
          <w:szCs w:val="18"/>
        </w:rPr>
        <w:t>Stabilized the Alternative Investment Services KYC governance framework and improved review closure efficiency through structured</w:t>
      </w:r>
      <w:r w:rsidRPr="00047097">
        <w:rPr>
          <w:rFonts w:asciiTheme="minorHAnsi" w:hAnsiTheme="minorHAnsi" w:cstheme="minorHAnsi"/>
          <w:spacing w:val="80"/>
          <w:sz w:val="18"/>
          <w:szCs w:val="18"/>
        </w:rPr>
        <w:t xml:space="preserve"> </w:t>
      </w:r>
      <w:r w:rsidRPr="00047097">
        <w:rPr>
          <w:rFonts w:asciiTheme="minorHAnsi" w:hAnsiTheme="minorHAnsi" w:cstheme="minorHAnsi"/>
          <w:sz w:val="18"/>
          <w:szCs w:val="18"/>
        </w:rPr>
        <w:t>monitoring and control routines.</w:t>
      </w:r>
    </w:p>
    <w:p w14:paraId="172AB2D5" w14:textId="77777777" w:rsidR="00F927AE" w:rsidRPr="00047097" w:rsidRDefault="00000000" w:rsidP="00047097">
      <w:pPr>
        <w:pStyle w:val="ListParagraph"/>
        <w:numPr>
          <w:ilvl w:val="0"/>
          <w:numId w:val="1"/>
        </w:numPr>
        <w:tabs>
          <w:tab w:val="left" w:pos="423"/>
        </w:tabs>
        <w:spacing w:line="276" w:lineRule="auto"/>
        <w:ind w:left="423" w:hanging="113"/>
        <w:rPr>
          <w:rFonts w:asciiTheme="minorHAnsi" w:hAnsiTheme="minorHAnsi" w:cstheme="minorHAnsi"/>
          <w:sz w:val="18"/>
          <w:szCs w:val="18"/>
        </w:rPr>
      </w:pPr>
      <w:r w:rsidRPr="00047097">
        <w:rPr>
          <w:rFonts w:asciiTheme="minorHAnsi" w:hAnsiTheme="minorHAnsi" w:cstheme="minorHAnsi"/>
          <w:sz w:val="18"/>
          <w:szCs w:val="18"/>
        </w:rPr>
        <w:t>Supported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cross-regional</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coordination</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to</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manage</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workload</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allocation,</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delivery</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timelines,</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process</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adherence</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across</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global</w:t>
      </w:r>
      <w:r w:rsidRPr="00047097">
        <w:rPr>
          <w:rFonts w:asciiTheme="minorHAnsi" w:hAnsiTheme="minorHAnsi" w:cstheme="minorHAnsi"/>
          <w:spacing w:val="10"/>
          <w:sz w:val="18"/>
          <w:szCs w:val="18"/>
        </w:rPr>
        <w:t xml:space="preserve"> </w:t>
      </w:r>
      <w:r w:rsidRPr="00047097">
        <w:rPr>
          <w:rFonts w:asciiTheme="minorHAnsi" w:hAnsiTheme="minorHAnsi" w:cstheme="minorHAnsi"/>
          <w:spacing w:val="-2"/>
          <w:sz w:val="18"/>
          <w:szCs w:val="18"/>
        </w:rPr>
        <w:t>teams.</w:t>
      </w:r>
    </w:p>
    <w:p w14:paraId="5C1B6494" w14:textId="77777777" w:rsidR="00F927AE" w:rsidRPr="00047097" w:rsidRDefault="00F927AE" w:rsidP="00047097">
      <w:pPr>
        <w:pStyle w:val="BodyText"/>
        <w:spacing w:line="276" w:lineRule="auto"/>
        <w:ind w:left="0"/>
        <w:rPr>
          <w:rFonts w:asciiTheme="minorHAnsi" w:hAnsiTheme="minorHAnsi" w:cstheme="minorHAnsi"/>
          <w:sz w:val="18"/>
          <w:szCs w:val="18"/>
        </w:rPr>
      </w:pPr>
    </w:p>
    <w:p w14:paraId="21EE5B62" w14:textId="77777777" w:rsidR="00F927AE" w:rsidRPr="00047097" w:rsidRDefault="00F927AE" w:rsidP="00047097">
      <w:pPr>
        <w:pStyle w:val="BodyText"/>
        <w:spacing w:before="19" w:line="276" w:lineRule="auto"/>
        <w:ind w:left="0"/>
        <w:rPr>
          <w:rFonts w:asciiTheme="minorHAnsi" w:hAnsiTheme="minorHAnsi" w:cstheme="minorHAnsi"/>
          <w:sz w:val="18"/>
          <w:szCs w:val="18"/>
        </w:rPr>
      </w:pPr>
    </w:p>
    <w:p w14:paraId="50347B5E" w14:textId="77777777" w:rsidR="00F927AE" w:rsidRPr="00047097" w:rsidRDefault="00000000" w:rsidP="00047097">
      <w:pPr>
        <w:spacing w:line="276" w:lineRule="auto"/>
        <w:ind w:left="22" w:right="4198"/>
        <w:rPr>
          <w:rFonts w:asciiTheme="minorHAnsi" w:hAnsiTheme="minorHAnsi" w:cstheme="minorHAnsi"/>
          <w:b/>
          <w:sz w:val="18"/>
          <w:szCs w:val="18"/>
        </w:rPr>
      </w:pPr>
      <w:r w:rsidRPr="00047097">
        <w:rPr>
          <w:rFonts w:asciiTheme="minorHAnsi" w:hAnsiTheme="minorHAnsi" w:cstheme="minorHAnsi"/>
          <w:b/>
          <w:sz w:val="18"/>
          <w:szCs w:val="18"/>
        </w:rPr>
        <w:t>Assistant Manager, Business Process Specialization &amp; Consulting</w:t>
      </w:r>
      <w:r w:rsidRPr="00047097">
        <w:rPr>
          <w:rFonts w:asciiTheme="minorHAnsi" w:hAnsiTheme="minorHAnsi" w:cstheme="minorHAnsi"/>
          <w:b/>
          <w:spacing w:val="40"/>
          <w:sz w:val="18"/>
          <w:szCs w:val="18"/>
        </w:rPr>
        <w:t xml:space="preserve"> </w:t>
      </w:r>
      <w:r w:rsidRPr="00047097">
        <w:rPr>
          <w:rFonts w:asciiTheme="minorHAnsi" w:hAnsiTheme="minorHAnsi" w:cstheme="minorHAnsi"/>
          <w:b/>
          <w:sz w:val="18"/>
          <w:szCs w:val="18"/>
        </w:rPr>
        <w:t>Accenture</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India</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Services</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Pvt.</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Ltd</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Bangalore,</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India</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Jul</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2015</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Apr</w:t>
      </w:r>
      <w:r w:rsidRPr="00047097">
        <w:rPr>
          <w:rFonts w:asciiTheme="minorHAnsi" w:hAnsiTheme="minorHAnsi" w:cstheme="minorHAnsi"/>
          <w:b/>
          <w:spacing w:val="-6"/>
          <w:sz w:val="18"/>
          <w:szCs w:val="18"/>
        </w:rPr>
        <w:t xml:space="preserve"> </w:t>
      </w:r>
      <w:r w:rsidRPr="00047097">
        <w:rPr>
          <w:rFonts w:asciiTheme="minorHAnsi" w:hAnsiTheme="minorHAnsi" w:cstheme="minorHAnsi"/>
          <w:b/>
          <w:sz w:val="18"/>
          <w:szCs w:val="18"/>
        </w:rPr>
        <w:t>2016</w:t>
      </w:r>
    </w:p>
    <w:p w14:paraId="086DAAE8" w14:textId="77777777" w:rsidR="00F927AE" w:rsidRPr="00047097" w:rsidRDefault="00000000" w:rsidP="00047097">
      <w:pPr>
        <w:pStyle w:val="ListParagraph"/>
        <w:numPr>
          <w:ilvl w:val="0"/>
          <w:numId w:val="1"/>
        </w:numPr>
        <w:tabs>
          <w:tab w:val="left" w:pos="487"/>
        </w:tabs>
        <w:spacing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Built</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an</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end-to-end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operating</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governance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model</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for</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an</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Irish</w:t>
      </w:r>
      <w:r w:rsidRPr="00047097">
        <w:rPr>
          <w:rFonts w:asciiTheme="minorHAnsi" w:hAnsiTheme="minorHAnsi" w:cstheme="minorHAnsi"/>
          <w:spacing w:val="8"/>
          <w:sz w:val="18"/>
          <w:szCs w:val="18"/>
        </w:rPr>
        <w:t xml:space="preserve"> </w:t>
      </w:r>
      <w:r w:rsidRPr="00047097">
        <w:rPr>
          <w:rFonts w:asciiTheme="minorHAnsi" w:hAnsiTheme="minorHAnsi" w:cstheme="minorHAnsi"/>
          <w:sz w:val="18"/>
          <w:szCs w:val="18"/>
        </w:rPr>
        <w:t>mortgage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banking</w:t>
      </w:r>
      <w:r w:rsidRPr="00047097">
        <w:rPr>
          <w:rFonts w:asciiTheme="minorHAnsi" w:hAnsiTheme="minorHAnsi" w:cstheme="minorHAnsi"/>
          <w:spacing w:val="8"/>
          <w:sz w:val="18"/>
          <w:szCs w:val="18"/>
        </w:rPr>
        <w:t xml:space="preserve"> </w:t>
      </w:r>
      <w:r w:rsidRPr="00047097">
        <w:rPr>
          <w:rFonts w:asciiTheme="minorHAnsi" w:hAnsiTheme="minorHAnsi" w:cstheme="minorHAnsi"/>
          <w:spacing w:val="-2"/>
          <w:sz w:val="18"/>
          <w:szCs w:val="18"/>
        </w:rPr>
        <w:t>client.</w:t>
      </w:r>
    </w:p>
    <w:p w14:paraId="72422D04" w14:textId="77777777" w:rsidR="00F927AE" w:rsidRPr="00047097" w:rsidRDefault="00000000" w:rsidP="00047097">
      <w:pPr>
        <w:pStyle w:val="ListParagraph"/>
        <w:numPr>
          <w:ilvl w:val="0"/>
          <w:numId w:val="1"/>
        </w:numPr>
        <w:tabs>
          <w:tab w:val="left" w:pos="487"/>
        </w:tabs>
        <w:spacing w:before="12"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Established</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risk-control</w:t>
      </w:r>
      <w:r w:rsidRPr="00047097">
        <w:rPr>
          <w:rFonts w:asciiTheme="minorHAnsi" w:hAnsiTheme="minorHAnsi" w:cstheme="minorHAnsi"/>
          <w:spacing w:val="12"/>
          <w:sz w:val="18"/>
          <w:szCs w:val="18"/>
        </w:rPr>
        <w:t xml:space="preserve"> </w:t>
      </w:r>
      <w:r w:rsidRPr="00047097">
        <w:rPr>
          <w:rFonts w:asciiTheme="minorHAnsi" w:hAnsiTheme="minorHAnsi" w:cstheme="minorHAnsi"/>
          <w:sz w:val="18"/>
          <w:szCs w:val="18"/>
        </w:rPr>
        <w:t>documentation,</w:t>
      </w:r>
      <w:r w:rsidRPr="00047097">
        <w:rPr>
          <w:rFonts w:asciiTheme="minorHAnsi" w:hAnsiTheme="minorHAnsi" w:cstheme="minorHAnsi"/>
          <w:spacing w:val="12"/>
          <w:sz w:val="18"/>
          <w:szCs w:val="18"/>
        </w:rPr>
        <w:t xml:space="preserve"> </w:t>
      </w:r>
      <w:r w:rsidRPr="00047097">
        <w:rPr>
          <w:rFonts w:asciiTheme="minorHAnsi" w:hAnsiTheme="minorHAnsi" w:cstheme="minorHAnsi"/>
          <w:sz w:val="18"/>
          <w:szCs w:val="18"/>
        </w:rPr>
        <w:t>KPI</w:t>
      </w:r>
      <w:r w:rsidRPr="00047097">
        <w:rPr>
          <w:rFonts w:asciiTheme="minorHAnsi" w:hAnsiTheme="minorHAnsi" w:cstheme="minorHAnsi"/>
          <w:spacing w:val="12"/>
          <w:sz w:val="18"/>
          <w:szCs w:val="18"/>
        </w:rPr>
        <w:t xml:space="preserve"> </w:t>
      </w:r>
      <w:r w:rsidRPr="00047097">
        <w:rPr>
          <w:rFonts w:asciiTheme="minorHAnsi" w:hAnsiTheme="minorHAnsi" w:cstheme="minorHAnsi"/>
          <w:sz w:val="18"/>
          <w:szCs w:val="18"/>
        </w:rPr>
        <w:t>governance,</w:t>
      </w:r>
      <w:r w:rsidRPr="00047097">
        <w:rPr>
          <w:rFonts w:asciiTheme="minorHAnsi" w:hAnsiTheme="minorHAnsi" w:cstheme="minorHAnsi"/>
          <w:spacing w:val="11"/>
          <w:sz w:val="18"/>
          <w:szCs w:val="18"/>
        </w:rPr>
        <w:t xml:space="preserve"> </w:t>
      </w:r>
      <w:r w:rsidRPr="00047097">
        <w:rPr>
          <w:rFonts w:asciiTheme="minorHAnsi" w:hAnsiTheme="minorHAnsi" w:cstheme="minorHAnsi"/>
          <w:sz w:val="18"/>
          <w:szCs w:val="18"/>
        </w:rPr>
        <w:t>resource-cost</w:t>
      </w:r>
      <w:r w:rsidRPr="00047097">
        <w:rPr>
          <w:rFonts w:asciiTheme="minorHAnsi" w:hAnsiTheme="minorHAnsi" w:cstheme="minorHAnsi"/>
          <w:spacing w:val="12"/>
          <w:sz w:val="18"/>
          <w:szCs w:val="18"/>
        </w:rPr>
        <w:t xml:space="preserve"> </w:t>
      </w:r>
      <w:r w:rsidRPr="00047097">
        <w:rPr>
          <w:rFonts w:asciiTheme="minorHAnsi" w:hAnsiTheme="minorHAnsi" w:cstheme="minorHAnsi"/>
          <w:sz w:val="18"/>
          <w:szCs w:val="18"/>
        </w:rPr>
        <w:t>controls</w:t>
      </w:r>
      <w:r w:rsidRPr="00047097">
        <w:rPr>
          <w:rFonts w:asciiTheme="minorHAnsi" w:hAnsiTheme="minorHAnsi" w:cstheme="minorHAnsi"/>
          <w:spacing w:val="12"/>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2"/>
          <w:sz w:val="18"/>
          <w:szCs w:val="18"/>
        </w:rPr>
        <w:t xml:space="preserve"> </w:t>
      </w:r>
      <w:r w:rsidRPr="00047097">
        <w:rPr>
          <w:rFonts w:asciiTheme="minorHAnsi" w:hAnsiTheme="minorHAnsi" w:cstheme="minorHAnsi"/>
          <w:sz w:val="18"/>
          <w:szCs w:val="18"/>
        </w:rPr>
        <w:t>training</w:t>
      </w:r>
      <w:r w:rsidRPr="00047097">
        <w:rPr>
          <w:rFonts w:asciiTheme="minorHAnsi" w:hAnsiTheme="minorHAnsi" w:cstheme="minorHAnsi"/>
          <w:spacing w:val="12"/>
          <w:sz w:val="18"/>
          <w:szCs w:val="18"/>
        </w:rPr>
        <w:t xml:space="preserve"> </w:t>
      </w:r>
      <w:r w:rsidRPr="00047097">
        <w:rPr>
          <w:rFonts w:asciiTheme="minorHAnsi" w:hAnsiTheme="minorHAnsi" w:cstheme="minorHAnsi"/>
          <w:spacing w:val="-2"/>
          <w:sz w:val="18"/>
          <w:szCs w:val="18"/>
        </w:rPr>
        <w:t>governance.</w:t>
      </w:r>
    </w:p>
    <w:p w14:paraId="6FC5EF22" w14:textId="77777777" w:rsidR="00F927AE" w:rsidRPr="00047097" w:rsidRDefault="00000000" w:rsidP="00047097">
      <w:pPr>
        <w:pStyle w:val="ListParagraph"/>
        <w:numPr>
          <w:ilvl w:val="0"/>
          <w:numId w:val="1"/>
        </w:numPr>
        <w:tabs>
          <w:tab w:val="left" w:pos="487"/>
        </w:tabs>
        <w:spacing w:before="12" w:line="276" w:lineRule="auto"/>
        <w:ind w:left="487" w:hanging="113"/>
        <w:rPr>
          <w:rFonts w:asciiTheme="minorHAnsi" w:hAnsiTheme="minorHAnsi" w:cstheme="minorHAnsi"/>
          <w:sz w:val="18"/>
          <w:szCs w:val="18"/>
        </w:rPr>
      </w:pPr>
      <w:r w:rsidRPr="00047097">
        <w:rPr>
          <w:rFonts w:asciiTheme="minorHAnsi" w:hAnsiTheme="minorHAnsi" w:cstheme="minorHAnsi"/>
          <w:sz w:val="18"/>
          <w:szCs w:val="18"/>
        </w:rPr>
        <w:t>Supported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budgeting</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resource</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planning,</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including</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FTE</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calculation,</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cost</w:t>
      </w:r>
      <w:r w:rsidRPr="00047097">
        <w:rPr>
          <w:rFonts w:asciiTheme="minorHAnsi" w:hAnsiTheme="minorHAnsi" w:cstheme="minorHAnsi"/>
          <w:spacing w:val="10"/>
          <w:sz w:val="18"/>
          <w:szCs w:val="18"/>
        </w:rPr>
        <w:t xml:space="preserve"> </w:t>
      </w:r>
      <w:r w:rsidRPr="00047097">
        <w:rPr>
          <w:rFonts w:asciiTheme="minorHAnsi" w:hAnsiTheme="minorHAnsi" w:cstheme="minorHAnsi"/>
          <w:sz w:val="18"/>
          <w:szCs w:val="18"/>
        </w:rPr>
        <w:t>tracking</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and</w:t>
      </w:r>
      <w:r w:rsidRPr="00047097">
        <w:rPr>
          <w:rFonts w:asciiTheme="minorHAnsi" w:hAnsiTheme="minorHAnsi" w:cstheme="minorHAnsi"/>
          <w:spacing w:val="9"/>
          <w:sz w:val="18"/>
          <w:szCs w:val="18"/>
        </w:rPr>
        <w:t xml:space="preserve"> </w:t>
      </w:r>
      <w:r w:rsidRPr="00047097">
        <w:rPr>
          <w:rFonts w:asciiTheme="minorHAnsi" w:hAnsiTheme="minorHAnsi" w:cstheme="minorHAnsi"/>
          <w:sz w:val="18"/>
          <w:szCs w:val="18"/>
        </w:rPr>
        <w:t>capacity</w:t>
      </w:r>
      <w:r w:rsidRPr="00047097">
        <w:rPr>
          <w:rFonts w:asciiTheme="minorHAnsi" w:hAnsiTheme="minorHAnsi" w:cstheme="minorHAnsi"/>
          <w:spacing w:val="10"/>
          <w:sz w:val="18"/>
          <w:szCs w:val="18"/>
        </w:rPr>
        <w:t xml:space="preserve"> </w:t>
      </w:r>
      <w:r w:rsidRPr="00047097">
        <w:rPr>
          <w:rFonts w:asciiTheme="minorHAnsi" w:hAnsiTheme="minorHAnsi" w:cstheme="minorHAnsi"/>
          <w:spacing w:val="-2"/>
          <w:sz w:val="18"/>
          <w:szCs w:val="18"/>
        </w:rPr>
        <w:t>planning.</w:t>
      </w:r>
    </w:p>
    <w:p w14:paraId="1773CEC9" w14:textId="77777777" w:rsidR="00F927AE" w:rsidRPr="00047097" w:rsidRDefault="00F927AE" w:rsidP="00047097">
      <w:pPr>
        <w:pStyle w:val="BodyText"/>
        <w:spacing w:before="87" w:line="276" w:lineRule="auto"/>
        <w:ind w:left="0"/>
        <w:rPr>
          <w:rFonts w:asciiTheme="minorHAnsi" w:hAnsiTheme="minorHAnsi" w:cstheme="minorHAnsi"/>
          <w:sz w:val="18"/>
          <w:szCs w:val="18"/>
        </w:rPr>
      </w:pPr>
    </w:p>
    <w:p w14:paraId="50D0A9FE" w14:textId="77777777" w:rsidR="00F927AE" w:rsidRPr="00047097" w:rsidRDefault="00000000" w:rsidP="00047097">
      <w:pPr>
        <w:spacing w:line="276" w:lineRule="auto"/>
        <w:ind w:left="22"/>
        <w:rPr>
          <w:rFonts w:asciiTheme="minorHAnsi" w:hAnsiTheme="minorHAnsi" w:cstheme="minorHAnsi"/>
          <w:b/>
          <w:sz w:val="18"/>
          <w:szCs w:val="18"/>
        </w:rPr>
      </w:pPr>
      <w:r w:rsidRPr="00047097">
        <w:rPr>
          <w:rFonts w:asciiTheme="minorHAnsi" w:hAnsiTheme="minorHAnsi" w:cstheme="minorHAnsi"/>
          <w:b/>
          <w:sz w:val="18"/>
          <w:szCs w:val="18"/>
        </w:rPr>
        <w:t>Process</w:t>
      </w:r>
      <w:r w:rsidRPr="00047097">
        <w:rPr>
          <w:rFonts w:asciiTheme="minorHAnsi" w:hAnsiTheme="minorHAnsi" w:cstheme="minorHAnsi"/>
          <w:b/>
          <w:spacing w:val="-4"/>
          <w:sz w:val="18"/>
          <w:szCs w:val="18"/>
        </w:rPr>
        <w:t xml:space="preserve"> </w:t>
      </w:r>
      <w:r w:rsidRPr="00047097">
        <w:rPr>
          <w:rFonts w:asciiTheme="minorHAnsi" w:hAnsiTheme="minorHAnsi" w:cstheme="minorHAnsi"/>
          <w:b/>
          <w:sz w:val="18"/>
          <w:szCs w:val="18"/>
        </w:rPr>
        <w:t>Supervisor,</w:t>
      </w:r>
      <w:r w:rsidRPr="00047097">
        <w:rPr>
          <w:rFonts w:asciiTheme="minorHAnsi" w:hAnsiTheme="minorHAnsi" w:cstheme="minorHAnsi"/>
          <w:b/>
          <w:spacing w:val="-4"/>
          <w:sz w:val="18"/>
          <w:szCs w:val="18"/>
        </w:rPr>
        <w:t xml:space="preserve"> </w:t>
      </w:r>
      <w:r w:rsidRPr="00047097">
        <w:rPr>
          <w:rFonts w:asciiTheme="minorHAnsi" w:hAnsiTheme="minorHAnsi" w:cstheme="minorHAnsi"/>
          <w:b/>
          <w:sz w:val="18"/>
          <w:szCs w:val="18"/>
        </w:rPr>
        <w:t>KYC</w:t>
      </w:r>
      <w:r w:rsidRPr="00047097">
        <w:rPr>
          <w:rFonts w:asciiTheme="minorHAnsi" w:hAnsiTheme="minorHAnsi" w:cstheme="minorHAnsi"/>
          <w:b/>
          <w:spacing w:val="-3"/>
          <w:sz w:val="18"/>
          <w:szCs w:val="18"/>
        </w:rPr>
        <w:t xml:space="preserve"> </w:t>
      </w:r>
      <w:r w:rsidRPr="00047097">
        <w:rPr>
          <w:rFonts w:asciiTheme="minorHAnsi" w:hAnsiTheme="minorHAnsi" w:cstheme="minorHAnsi"/>
          <w:b/>
          <w:sz w:val="18"/>
          <w:szCs w:val="18"/>
        </w:rPr>
        <w:t>-</w:t>
      </w:r>
      <w:r w:rsidRPr="00047097">
        <w:rPr>
          <w:rFonts w:asciiTheme="minorHAnsi" w:hAnsiTheme="minorHAnsi" w:cstheme="minorHAnsi"/>
          <w:b/>
          <w:spacing w:val="-4"/>
          <w:sz w:val="18"/>
          <w:szCs w:val="18"/>
        </w:rPr>
        <w:t xml:space="preserve"> </w:t>
      </w:r>
      <w:r w:rsidRPr="00047097">
        <w:rPr>
          <w:rFonts w:asciiTheme="minorHAnsi" w:hAnsiTheme="minorHAnsi" w:cstheme="minorHAnsi"/>
          <w:b/>
          <w:sz w:val="18"/>
          <w:szCs w:val="18"/>
        </w:rPr>
        <w:t>Client</w:t>
      </w:r>
      <w:r w:rsidRPr="00047097">
        <w:rPr>
          <w:rFonts w:asciiTheme="minorHAnsi" w:hAnsiTheme="minorHAnsi" w:cstheme="minorHAnsi"/>
          <w:b/>
          <w:spacing w:val="-3"/>
          <w:sz w:val="18"/>
          <w:szCs w:val="18"/>
        </w:rPr>
        <w:t xml:space="preserve"> </w:t>
      </w:r>
      <w:r w:rsidRPr="00047097">
        <w:rPr>
          <w:rFonts w:asciiTheme="minorHAnsi" w:hAnsiTheme="minorHAnsi" w:cstheme="minorHAnsi"/>
          <w:b/>
          <w:spacing w:val="-2"/>
          <w:sz w:val="18"/>
          <w:szCs w:val="18"/>
        </w:rPr>
        <w:t>Onboarding</w:t>
      </w:r>
    </w:p>
    <w:p w14:paraId="70165F38" w14:textId="77777777" w:rsidR="00F927AE" w:rsidRDefault="00F927AE">
      <w:pPr>
        <w:rPr>
          <w:b/>
          <w:sz w:val="16"/>
        </w:rPr>
        <w:sectPr w:rsidR="00F927AE">
          <w:type w:val="continuous"/>
          <w:pgSz w:w="11910" w:h="16840"/>
          <w:pgMar w:top="1220" w:right="1700" w:bottom="280" w:left="850" w:header="720" w:footer="720" w:gutter="0"/>
          <w:cols w:space="720"/>
        </w:sectPr>
      </w:pPr>
    </w:p>
    <w:p w14:paraId="254FE167" w14:textId="77777777" w:rsidR="00F927AE" w:rsidRDefault="00000000">
      <w:pPr>
        <w:spacing w:before="78" w:line="182" w:lineRule="exact"/>
        <w:ind w:left="22"/>
        <w:rPr>
          <w:b/>
          <w:sz w:val="16"/>
        </w:rPr>
      </w:pPr>
      <w:r>
        <w:rPr>
          <w:b/>
          <w:sz w:val="16"/>
        </w:rPr>
        <w:lastRenderedPageBreak/>
        <w:t>Deutsche</w:t>
      </w:r>
      <w:r>
        <w:rPr>
          <w:b/>
          <w:spacing w:val="-4"/>
          <w:sz w:val="16"/>
        </w:rPr>
        <w:t xml:space="preserve"> </w:t>
      </w:r>
      <w:r>
        <w:rPr>
          <w:b/>
          <w:sz w:val="16"/>
        </w:rPr>
        <w:t>Bank</w:t>
      </w:r>
      <w:r>
        <w:rPr>
          <w:b/>
          <w:spacing w:val="-2"/>
          <w:sz w:val="16"/>
        </w:rPr>
        <w:t xml:space="preserve"> </w:t>
      </w:r>
      <w:r>
        <w:rPr>
          <w:b/>
          <w:sz w:val="16"/>
        </w:rPr>
        <w:t>Group</w:t>
      </w:r>
      <w:r>
        <w:rPr>
          <w:b/>
          <w:spacing w:val="-2"/>
          <w:sz w:val="16"/>
        </w:rPr>
        <w:t xml:space="preserve"> </w:t>
      </w:r>
      <w:r>
        <w:rPr>
          <w:b/>
          <w:sz w:val="16"/>
        </w:rPr>
        <w:t>|</w:t>
      </w:r>
      <w:r>
        <w:rPr>
          <w:b/>
          <w:spacing w:val="-2"/>
          <w:sz w:val="16"/>
        </w:rPr>
        <w:t xml:space="preserve"> </w:t>
      </w:r>
      <w:r>
        <w:rPr>
          <w:b/>
          <w:sz w:val="16"/>
        </w:rPr>
        <w:t>Bangalore,</w:t>
      </w:r>
      <w:r>
        <w:rPr>
          <w:b/>
          <w:spacing w:val="-2"/>
          <w:sz w:val="16"/>
        </w:rPr>
        <w:t xml:space="preserve"> </w:t>
      </w:r>
      <w:r>
        <w:rPr>
          <w:b/>
          <w:sz w:val="16"/>
        </w:rPr>
        <w:t>India</w:t>
      </w:r>
      <w:r>
        <w:rPr>
          <w:b/>
          <w:spacing w:val="-2"/>
          <w:sz w:val="16"/>
        </w:rPr>
        <w:t xml:space="preserve"> </w:t>
      </w:r>
      <w:r>
        <w:rPr>
          <w:b/>
          <w:sz w:val="16"/>
        </w:rPr>
        <w:t>|</w:t>
      </w:r>
      <w:r>
        <w:rPr>
          <w:b/>
          <w:spacing w:val="-2"/>
          <w:sz w:val="16"/>
        </w:rPr>
        <w:t xml:space="preserve"> </w:t>
      </w:r>
      <w:r>
        <w:rPr>
          <w:b/>
          <w:sz w:val="16"/>
        </w:rPr>
        <w:t>Aug</w:t>
      </w:r>
      <w:r>
        <w:rPr>
          <w:b/>
          <w:spacing w:val="-2"/>
          <w:sz w:val="16"/>
        </w:rPr>
        <w:t xml:space="preserve"> </w:t>
      </w:r>
      <w:r>
        <w:rPr>
          <w:b/>
          <w:sz w:val="16"/>
        </w:rPr>
        <w:t>2011</w:t>
      </w:r>
      <w:r>
        <w:rPr>
          <w:b/>
          <w:spacing w:val="-2"/>
          <w:sz w:val="16"/>
        </w:rPr>
        <w:t xml:space="preserve"> </w:t>
      </w:r>
      <w:r>
        <w:rPr>
          <w:b/>
          <w:sz w:val="16"/>
        </w:rPr>
        <w:t>-</w:t>
      </w:r>
      <w:r>
        <w:rPr>
          <w:b/>
          <w:spacing w:val="-2"/>
          <w:sz w:val="16"/>
        </w:rPr>
        <w:t xml:space="preserve"> </w:t>
      </w:r>
      <w:r>
        <w:rPr>
          <w:b/>
          <w:sz w:val="16"/>
        </w:rPr>
        <w:t>Jul</w:t>
      </w:r>
      <w:r>
        <w:rPr>
          <w:b/>
          <w:spacing w:val="-2"/>
          <w:sz w:val="16"/>
        </w:rPr>
        <w:t xml:space="preserve"> </w:t>
      </w:r>
      <w:r>
        <w:rPr>
          <w:b/>
          <w:spacing w:val="-4"/>
          <w:sz w:val="16"/>
        </w:rPr>
        <w:t>2015</w:t>
      </w:r>
    </w:p>
    <w:p w14:paraId="04870237" w14:textId="77777777" w:rsidR="00F927AE" w:rsidRDefault="00000000">
      <w:pPr>
        <w:pStyle w:val="ListParagraph"/>
        <w:numPr>
          <w:ilvl w:val="0"/>
          <w:numId w:val="1"/>
        </w:numPr>
        <w:tabs>
          <w:tab w:val="left" w:pos="487"/>
        </w:tabs>
        <w:spacing w:line="194" w:lineRule="exact"/>
        <w:ind w:left="487" w:hanging="113"/>
        <w:rPr>
          <w:sz w:val="14"/>
        </w:rPr>
      </w:pPr>
      <w:r>
        <w:rPr>
          <w:sz w:val="14"/>
        </w:rPr>
        <w:t>Supported</w:t>
      </w:r>
      <w:r>
        <w:rPr>
          <w:spacing w:val="8"/>
          <w:sz w:val="14"/>
        </w:rPr>
        <w:t xml:space="preserve"> </w:t>
      </w:r>
      <w:r>
        <w:rPr>
          <w:sz w:val="14"/>
        </w:rPr>
        <w:t>premium</w:t>
      </w:r>
      <w:r>
        <w:rPr>
          <w:spacing w:val="9"/>
          <w:sz w:val="14"/>
        </w:rPr>
        <w:t xml:space="preserve"> </w:t>
      </w:r>
      <w:r>
        <w:rPr>
          <w:sz w:val="14"/>
        </w:rPr>
        <w:t>clients</w:t>
      </w:r>
      <w:r>
        <w:rPr>
          <w:spacing w:val="9"/>
          <w:sz w:val="14"/>
        </w:rPr>
        <w:t xml:space="preserve"> </w:t>
      </w:r>
      <w:r>
        <w:rPr>
          <w:sz w:val="14"/>
        </w:rPr>
        <w:t>end-to-end</w:t>
      </w:r>
      <w:r>
        <w:rPr>
          <w:spacing w:val="9"/>
          <w:sz w:val="14"/>
        </w:rPr>
        <w:t xml:space="preserve"> </w:t>
      </w:r>
      <w:r>
        <w:rPr>
          <w:sz w:val="14"/>
        </w:rPr>
        <w:t>across</w:t>
      </w:r>
      <w:r>
        <w:rPr>
          <w:spacing w:val="9"/>
          <w:sz w:val="14"/>
        </w:rPr>
        <w:t xml:space="preserve"> </w:t>
      </w:r>
      <w:r>
        <w:rPr>
          <w:sz w:val="14"/>
        </w:rPr>
        <w:t>due</w:t>
      </w:r>
      <w:r>
        <w:rPr>
          <w:spacing w:val="9"/>
          <w:sz w:val="14"/>
        </w:rPr>
        <w:t xml:space="preserve"> </w:t>
      </w:r>
      <w:r>
        <w:rPr>
          <w:sz w:val="14"/>
        </w:rPr>
        <w:t>diligence,</w:t>
      </w:r>
      <w:r>
        <w:rPr>
          <w:spacing w:val="9"/>
          <w:sz w:val="14"/>
        </w:rPr>
        <w:t xml:space="preserve"> </w:t>
      </w:r>
      <w:r>
        <w:rPr>
          <w:sz w:val="14"/>
        </w:rPr>
        <w:t>extensions,</w:t>
      </w:r>
      <w:r>
        <w:rPr>
          <w:spacing w:val="9"/>
          <w:sz w:val="14"/>
        </w:rPr>
        <w:t xml:space="preserve"> </w:t>
      </w:r>
      <w:r>
        <w:rPr>
          <w:sz w:val="14"/>
        </w:rPr>
        <w:t>SSI</w:t>
      </w:r>
      <w:r>
        <w:rPr>
          <w:spacing w:val="9"/>
          <w:sz w:val="14"/>
        </w:rPr>
        <w:t xml:space="preserve"> </w:t>
      </w:r>
      <w:r>
        <w:rPr>
          <w:sz w:val="14"/>
        </w:rPr>
        <w:t>setup</w:t>
      </w:r>
      <w:r>
        <w:rPr>
          <w:spacing w:val="9"/>
          <w:sz w:val="14"/>
        </w:rPr>
        <w:t xml:space="preserve"> </w:t>
      </w:r>
      <w:r>
        <w:rPr>
          <w:sz w:val="14"/>
        </w:rPr>
        <w:t>and</w:t>
      </w:r>
      <w:r>
        <w:rPr>
          <w:spacing w:val="8"/>
          <w:sz w:val="14"/>
        </w:rPr>
        <w:t xml:space="preserve"> </w:t>
      </w:r>
      <w:r>
        <w:rPr>
          <w:sz w:val="14"/>
        </w:rPr>
        <w:t>suspension</w:t>
      </w:r>
      <w:r>
        <w:rPr>
          <w:spacing w:val="9"/>
          <w:sz w:val="14"/>
        </w:rPr>
        <w:t xml:space="preserve"> </w:t>
      </w:r>
      <w:r>
        <w:rPr>
          <w:spacing w:val="-2"/>
          <w:sz w:val="14"/>
        </w:rPr>
        <w:t>workflows.</w:t>
      </w:r>
    </w:p>
    <w:p w14:paraId="4A6CAAA2" w14:textId="77777777" w:rsidR="00F927AE" w:rsidRDefault="00000000">
      <w:pPr>
        <w:pStyle w:val="ListParagraph"/>
        <w:numPr>
          <w:ilvl w:val="0"/>
          <w:numId w:val="1"/>
        </w:numPr>
        <w:tabs>
          <w:tab w:val="left" w:pos="487"/>
        </w:tabs>
        <w:spacing w:before="12"/>
        <w:ind w:left="487" w:hanging="113"/>
        <w:rPr>
          <w:sz w:val="14"/>
        </w:rPr>
      </w:pPr>
      <w:r>
        <w:rPr>
          <w:sz w:val="14"/>
        </w:rPr>
        <w:t>Identified</w:t>
      </w:r>
      <w:r>
        <w:rPr>
          <w:spacing w:val="7"/>
          <w:sz w:val="14"/>
        </w:rPr>
        <w:t xml:space="preserve"> </w:t>
      </w:r>
      <w:r>
        <w:rPr>
          <w:sz w:val="14"/>
        </w:rPr>
        <w:t>and</w:t>
      </w:r>
      <w:r>
        <w:rPr>
          <w:spacing w:val="7"/>
          <w:sz w:val="14"/>
        </w:rPr>
        <w:t xml:space="preserve"> </w:t>
      </w:r>
      <w:r>
        <w:rPr>
          <w:sz w:val="14"/>
        </w:rPr>
        <w:t>classified</w:t>
      </w:r>
      <w:r>
        <w:rPr>
          <w:spacing w:val="7"/>
          <w:sz w:val="14"/>
        </w:rPr>
        <w:t xml:space="preserve"> </w:t>
      </w:r>
      <w:r>
        <w:rPr>
          <w:sz w:val="14"/>
        </w:rPr>
        <w:t>clients</w:t>
      </w:r>
      <w:r>
        <w:rPr>
          <w:spacing w:val="7"/>
          <w:sz w:val="14"/>
        </w:rPr>
        <w:t xml:space="preserve"> </w:t>
      </w:r>
      <w:r>
        <w:rPr>
          <w:sz w:val="14"/>
        </w:rPr>
        <w:t>based</w:t>
      </w:r>
      <w:r>
        <w:rPr>
          <w:spacing w:val="7"/>
          <w:sz w:val="14"/>
        </w:rPr>
        <w:t xml:space="preserve"> </w:t>
      </w:r>
      <w:r>
        <w:rPr>
          <w:sz w:val="14"/>
        </w:rPr>
        <w:t>on</w:t>
      </w:r>
      <w:r>
        <w:rPr>
          <w:spacing w:val="7"/>
          <w:sz w:val="14"/>
        </w:rPr>
        <w:t xml:space="preserve"> </w:t>
      </w:r>
      <w:r>
        <w:rPr>
          <w:sz w:val="14"/>
        </w:rPr>
        <w:t>FATCA,</w:t>
      </w:r>
      <w:r>
        <w:rPr>
          <w:spacing w:val="7"/>
          <w:sz w:val="14"/>
        </w:rPr>
        <w:t xml:space="preserve"> </w:t>
      </w:r>
      <w:r>
        <w:rPr>
          <w:sz w:val="14"/>
        </w:rPr>
        <w:t>Dodd-Frank,</w:t>
      </w:r>
      <w:r>
        <w:rPr>
          <w:spacing w:val="7"/>
          <w:sz w:val="14"/>
        </w:rPr>
        <w:t xml:space="preserve"> </w:t>
      </w:r>
      <w:r>
        <w:rPr>
          <w:sz w:val="14"/>
        </w:rPr>
        <w:t>EMIR,</w:t>
      </w:r>
      <w:r>
        <w:rPr>
          <w:spacing w:val="7"/>
          <w:sz w:val="14"/>
        </w:rPr>
        <w:t xml:space="preserve"> </w:t>
      </w:r>
      <w:r>
        <w:rPr>
          <w:sz w:val="14"/>
        </w:rPr>
        <w:t>Singapore</w:t>
      </w:r>
      <w:r>
        <w:rPr>
          <w:spacing w:val="7"/>
          <w:sz w:val="14"/>
        </w:rPr>
        <w:t xml:space="preserve"> </w:t>
      </w:r>
      <w:r>
        <w:rPr>
          <w:sz w:val="14"/>
        </w:rPr>
        <w:t>Classification</w:t>
      </w:r>
      <w:r>
        <w:rPr>
          <w:spacing w:val="8"/>
          <w:sz w:val="14"/>
        </w:rPr>
        <w:t xml:space="preserve"> </w:t>
      </w:r>
      <w:r>
        <w:rPr>
          <w:sz w:val="14"/>
        </w:rPr>
        <w:t>and</w:t>
      </w:r>
      <w:r>
        <w:rPr>
          <w:spacing w:val="7"/>
          <w:sz w:val="14"/>
        </w:rPr>
        <w:t xml:space="preserve"> </w:t>
      </w:r>
      <w:r>
        <w:rPr>
          <w:sz w:val="14"/>
        </w:rPr>
        <w:t>HKPI</w:t>
      </w:r>
      <w:r>
        <w:rPr>
          <w:spacing w:val="7"/>
          <w:sz w:val="14"/>
        </w:rPr>
        <w:t xml:space="preserve"> </w:t>
      </w:r>
      <w:r>
        <w:rPr>
          <w:spacing w:val="-2"/>
          <w:sz w:val="14"/>
        </w:rPr>
        <w:t>requirements.</w:t>
      </w:r>
    </w:p>
    <w:p w14:paraId="45DADA99" w14:textId="77777777" w:rsidR="00F927AE" w:rsidRDefault="00F927AE">
      <w:pPr>
        <w:pStyle w:val="BodyText"/>
        <w:ind w:left="0"/>
      </w:pPr>
    </w:p>
    <w:p w14:paraId="7800FFF0" w14:textId="77777777" w:rsidR="00F927AE" w:rsidRDefault="00F927AE">
      <w:pPr>
        <w:pStyle w:val="BodyText"/>
        <w:spacing w:before="54"/>
        <w:ind w:left="0"/>
      </w:pPr>
    </w:p>
    <w:p w14:paraId="59678AA7" w14:textId="77777777" w:rsidR="00F927AE" w:rsidRDefault="00000000">
      <w:pPr>
        <w:spacing w:line="249" w:lineRule="auto"/>
        <w:ind w:left="22" w:right="5274"/>
        <w:rPr>
          <w:b/>
          <w:sz w:val="16"/>
        </w:rPr>
      </w:pPr>
      <w:r>
        <w:rPr>
          <w:b/>
          <w:sz w:val="16"/>
        </w:rPr>
        <w:t>Analyst,</w:t>
      </w:r>
      <w:r>
        <w:rPr>
          <w:b/>
          <w:spacing w:val="-6"/>
          <w:sz w:val="16"/>
        </w:rPr>
        <w:t xml:space="preserve"> </w:t>
      </w:r>
      <w:r>
        <w:rPr>
          <w:b/>
          <w:sz w:val="16"/>
        </w:rPr>
        <w:t>Ops</w:t>
      </w:r>
      <w:r>
        <w:rPr>
          <w:b/>
          <w:spacing w:val="-6"/>
          <w:sz w:val="16"/>
        </w:rPr>
        <w:t xml:space="preserve"> </w:t>
      </w:r>
      <w:r>
        <w:rPr>
          <w:b/>
          <w:sz w:val="16"/>
        </w:rPr>
        <w:t>Data</w:t>
      </w:r>
      <w:r>
        <w:rPr>
          <w:b/>
          <w:spacing w:val="-6"/>
          <w:sz w:val="16"/>
        </w:rPr>
        <w:t xml:space="preserve"> </w:t>
      </w:r>
      <w:r>
        <w:rPr>
          <w:b/>
          <w:sz w:val="16"/>
        </w:rPr>
        <w:t>Management</w:t>
      </w:r>
      <w:r>
        <w:rPr>
          <w:b/>
          <w:spacing w:val="-6"/>
          <w:sz w:val="16"/>
        </w:rPr>
        <w:t xml:space="preserve"> </w:t>
      </w:r>
      <w:r>
        <w:rPr>
          <w:b/>
          <w:sz w:val="16"/>
        </w:rPr>
        <w:t>&amp;</w:t>
      </w:r>
      <w:r>
        <w:rPr>
          <w:b/>
          <w:spacing w:val="-6"/>
          <w:sz w:val="16"/>
        </w:rPr>
        <w:t xml:space="preserve"> </w:t>
      </w:r>
      <w:r>
        <w:rPr>
          <w:b/>
          <w:sz w:val="16"/>
        </w:rPr>
        <w:t>KYC</w:t>
      </w:r>
      <w:r>
        <w:rPr>
          <w:b/>
          <w:spacing w:val="-6"/>
          <w:sz w:val="16"/>
        </w:rPr>
        <w:t xml:space="preserve"> </w:t>
      </w:r>
      <w:r>
        <w:rPr>
          <w:b/>
          <w:sz w:val="16"/>
        </w:rPr>
        <w:t>Operations</w:t>
      </w:r>
      <w:r>
        <w:rPr>
          <w:b/>
          <w:spacing w:val="40"/>
          <w:sz w:val="16"/>
        </w:rPr>
        <w:t xml:space="preserve"> </w:t>
      </w:r>
      <w:r>
        <w:rPr>
          <w:b/>
          <w:sz w:val="16"/>
        </w:rPr>
        <w:t>WIPRO | Bangalore, India | Dec 2008 - Aug 2011</w:t>
      </w:r>
    </w:p>
    <w:p w14:paraId="743F1B3B" w14:textId="77777777" w:rsidR="00F927AE" w:rsidRDefault="00000000">
      <w:pPr>
        <w:pStyle w:val="ListParagraph"/>
        <w:numPr>
          <w:ilvl w:val="0"/>
          <w:numId w:val="1"/>
        </w:numPr>
        <w:tabs>
          <w:tab w:val="left" w:pos="487"/>
        </w:tabs>
        <w:spacing w:line="170" w:lineRule="exact"/>
        <w:ind w:left="487" w:hanging="113"/>
        <w:rPr>
          <w:sz w:val="14"/>
        </w:rPr>
      </w:pPr>
      <w:r>
        <w:rPr>
          <w:sz w:val="14"/>
        </w:rPr>
        <w:t>Conducted</w:t>
      </w:r>
      <w:r>
        <w:rPr>
          <w:spacing w:val="7"/>
          <w:sz w:val="14"/>
        </w:rPr>
        <w:t xml:space="preserve"> </w:t>
      </w:r>
      <w:r>
        <w:rPr>
          <w:sz w:val="14"/>
        </w:rPr>
        <w:t>KYC</w:t>
      </w:r>
      <w:r>
        <w:rPr>
          <w:spacing w:val="7"/>
          <w:sz w:val="14"/>
        </w:rPr>
        <w:t xml:space="preserve"> </w:t>
      </w:r>
      <w:r>
        <w:rPr>
          <w:sz w:val="14"/>
        </w:rPr>
        <w:t>due</w:t>
      </w:r>
      <w:r>
        <w:rPr>
          <w:spacing w:val="7"/>
          <w:sz w:val="14"/>
        </w:rPr>
        <w:t xml:space="preserve"> </w:t>
      </w:r>
      <w:r>
        <w:rPr>
          <w:sz w:val="14"/>
        </w:rPr>
        <w:t>diligence</w:t>
      </w:r>
      <w:r>
        <w:rPr>
          <w:spacing w:val="8"/>
          <w:sz w:val="14"/>
        </w:rPr>
        <w:t xml:space="preserve"> </w:t>
      </w:r>
      <w:r>
        <w:rPr>
          <w:sz w:val="14"/>
        </w:rPr>
        <w:t>for</w:t>
      </w:r>
      <w:r>
        <w:rPr>
          <w:spacing w:val="7"/>
          <w:sz w:val="14"/>
        </w:rPr>
        <w:t xml:space="preserve"> </w:t>
      </w:r>
      <w:r>
        <w:rPr>
          <w:sz w:val="14"/>
        </w:rPr>
        <w:t>clients</w:t>
      </w:r>
      <w:r>
        <w:rPr>
          <w:spacing w:val="7"/>
          <w:sz w:val="14"/>
        </w:rPr>
        <w:t xml:space="preserve"> </w:t>
      </w:r>
      <w:r>
        <w:rPr>
          <w:sz w:val="14"/>
        </w:rPr>
        <w:t>booked</w:t>
      </w:r>
      <w:r>
        <w:rPr>
          <w:spacing w:val="8"/>
          <w:sz w:val="14"/>
        </w:rPr>
        <w:t xml:space="preserve"> </w:t>
      </w:r>
      <w:r>
        <w:rPr>
          <w:sz w:val="14"/>
        </w:rPr>
        <w:t>under</w:t>
      </w:r>
      <w:r>
        <w:rPr>
          <w:spacing w:val="7"/>
          <w:sz w:val="14"/>
        </w:rPr>
        <w:t xml:space="preserve"> </w:t>
      </w:r>
      <w:r>
        <w:rPr>
          <w:sz w:val="14"/>
        </w:rPr>
        <w:t>UK</w:t>
      </w:r>
      <w:r>
        <w:rPr>
          <w:spacing w:val="7"/>
          <w:sz w:val="14"/>
        </w:rPr>
        <w:t xml:space="preserve"> </w:t>
      </w:r>
      <w:r>
        <w:rPr>
          <w:sz w:val="14"/>
        </w:rPr>
        <w:t>and</w:t>
      </w:r>
      <w:r>
        <w:rPr>
          <w:spacing w:val="7"/>
          <w:sz w:val="14"/>
        </w:rPr>
        <w:t xml:space="preserve"> </w:t>
      </w:r>
      <w:r>
        <w:rPr>
          <w:sz w:val="14"/>
        </w:rPr>
        <w:t>US</w:t>
      </w:r>
      <w:r>
        <w:rPr>
          <w:spacing w:val="8"/>
          <w:sz w:val="14"/>
        </w:rPr>
        <w:t xml:space="preserve"> </w:t>
      </w:r>
      <w:r>
        <w:rPr>
          <w:spacing w:val="-2"/>
          <w:sz w:val="14"/>
        </w:rPr>
        <w:t>jurisdictions.</w:t>
      </w:r>
    </w:p>
    <w:p w14:paraId="34049C39" w14:textId="77777777" w:rsidR="00F927AE" w:rsidRDefault="00000000">
      <w:pPr>
        <w:pStyle w:val="ListParagraph"/>
        <w:numPr>
          <w:ilvl w:val="0"/>
          <w:numId w:val="1"/>
        </w:numPr>
        <w:tabs>
          <w:tab w:val="left" w:pos="487"/>
        </w:tabs>
        <w:spacing w:before="12"/>
        <w:ind w:left="487" w:hanging="113"/>
        <w:rPr>
          <w:sz w:val="14"/>
        </w:rPr>
      </w:pPr>
      <w:r>
        <w:rPr>
          <w:sz w:val="14"/>
        </w:rPr>
        <w:t>Supported</w:t>
      </w:r>
      <w:r>
        <w:rPr>
          <w:spacing w:val="10"/>
          <w:sz w:val="14"/>
        </w:rPr>
        <w:t xml:space="preserve"> </w:t>
      </w:r>
      <w:r>
        <w:rPr>
          <w:sz w:val="14"/>
        </w:rPr>
        <w:t>critical</w:t>
      </w:r>
      <w:r>
        <w:rPr>
          <w:spacing w:val="11"/>
          <w:sz w:val="14"/>
        </w:rPr>
        <w:t xml:space="preserve"> </w:t>
      </w:r>
      <w:r>
        <w:rPr>
          <w:sz w:val="14"/>
        </w:rPr>
        <w:t>projects</w:t>
      </w:r>
      <w:r>
        <w:rPr>
          <w:spacing w:val="11"/>
          <w:sz w:val="14"/>
        </w:rPr>
        <w:t xml:space="preserve"> </w:t>
      </w:r>
      <w:r>
        <w:rPr>
          <w:sz w:val="14"/>
        </w:rPr>
        <w:t>including</w:t>
      </w:r>
      <w:r>
        <w:rPr>
          <w:spacing w:val="11"/>
          <w:sz w:val="14"/>
        </w:rPr>
        <w:t xml:space="preserve"> </w:t>
      </w:r>
      <w:r>
        <w:rPr>
          <w:sz w:val="14"/>
        </w:rPr>
        <w:t>Reporting</w:t>
      </w:r>
      <w:r>
        <w:rPr>
          <w:spacing w:val="11"/>
          <w:sz w:val="14"/>
        </w:rPr>
        <w:t xml:space="preserve"> </w:t>
      </w:r>
      <w:r>
        <w:rPr>
          <w:sz w:val="14"/>
        </w:rPr>
        <w:t>Codes</w:t>
      </w:r>
      <w:r>
        <w:rPr>
          <w:spacing w:val="11"/>
          <w:sz w:val="14"/>
        </w:rPr>
        <w:t xml:space="preserve"> </w:t>
      </w:r>
      <w:r>
        <w:rPr>
          <w:sz w:val="14"/>
        </w:rPr>
        <w:t>Mapping</w:t>
      </w:r>
      <w:r>
        <w:rPr>
          <w:spacing w:val="11"/>
          <w:sz w:val="14"/>
        </w:rPr>
        <w:t xml:space="preserve"> </w:t>
      </w:r>
      <w:r>
        <w:rPr>
          <w:sz w:val="14"/>
        </w:rPr>
        <w:t>and</w:t>
      </w:r>
      <w:r>
        <w:rPr>
          <w:spacing w:val="11"/>
          <w:sz w:val="14"/>
        </w:rPr>
        <w:t xml:space="preserve"> </w:t>
      </w:r>
      <w:r>
        <w:rPr>
          <w:sz w:val="14"/>
        </w:rPr>
        <w:t>data-management</w:t>
      </w:r>
      <w:r>
        <w:rPr>
          <w:spacing w:val="11"/>
          <w:sz w:val="14"/>
        </w:rPr>
        <w:t xml:space="preserve"> </w:t>
      </w:r>
      <w:r>
        <w:rPr>
          <w:sz w:val="14"/>
        </w:rPr>
        <w:t>control</w:t>
      </w:r>
      <w:r>
        <w:rPr>
          <w:spacing w:val="10"/>
          <w:sz w:val="14"/>
        </w:rPr>
        <w:t xml:space="preserve"> </w:t>
      </w:r>
      <w:r>
        <w:rPr>
          <w:spacing w:val="-2"/>
          <w:sz w:val="14"/>
        </w:rPr>
        <w:t>activities.</w:t>
      </w:r>
    </w:p>
    <w:p w14:paraId="2FE9FEDD" w14:textId="77777777" w:rsidR="00F927AE" w:rsidRDefault="00000000">
      <w:pPr>
        <w:pStyle w:val="BodyText"/>
        <w:spacing w:before="47"/>
        <w:ind w:left="0"/>
        <w:rPr>
          <w:sz w:val="20"/>
        </w:rPr>
      </w:pPr>
      <w:r>
        <w:rPr>
          <w:noProof/>
          <w:sz w:val="20"/>
        </w:rPr>
        <mc:AlternateContent>
          <mc:Choice Requires="wps">
            <w:drawing>
              <wp:anchor distT="0" distB="0" distL="0" distR="0" simplePos="0" relativeHeight="487591424" behindDoc="1" locked="0" layoutInCell="1" allowOverlap="1" wp14:anchorId="17165C31" wp14:editId="4FDB7CAC">
                <wp:simplePos x="0" y="0"/>
                <wp:positionH relativeFrom="page">
                  <wp:posOffset>553763</wp:posOffset>
                </wp:positionH>
                <wp:positionV relativeFrom="paragraph">
                  <wp:posOffset>191263</wp:posOffset>
                </wp:positionV>
                <wp:extent cx="5558790" cy="1016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a:graphicData>
                </a:graphic>
              </wp:anchor>
            </w:drawing>
          </mc:Choice>
          <mc:Fallback>
            <w:pict>
              <v:shape w14:anchorId="4D55A65A" id="Graphic 14" o:spid="_x0000_s1026" style="position:absolute;margin-left:43.6pt;margin-top:15.05pt;width:437.7pt;height:.8pt;z-index:-15725056;visibility:visible;mso-wrap-style:square;mso-wrap-distance-left:0;mso-wrap-distance-top:0;mso-wrap-distance-right:0;mso-wrap-distance-bottom:0;mso-position-horizontal:absolute;mso-position-horizontal-relative:page;mso-position-vertical:absolute;mso-position-vertical-relative:text;v-text-anchor:top" coordsize="55587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" path="m5558271,l,,,10161r5558271,l5558271,xe" fillcolor="#9eadbc" stroked="f">
                <v:path arrowok="t"/>
                <w10:wrap type="topAndBottom" anchorx="page"/>
              </v:shape>
            </w:pict>
          </mc:Fallback>
        </mc:AlternateContent>
      </w:r>
    </w:p>
    <w:p w14:paraId="3EE33B0D" w14:textId="77777777" w:rsidR="00F927AE" w:rsidRDefault="00000000">
      <w:pPr>
        <w:pStyle w:val="Heading1"/>
        <w:spacing w:before="74" w:after="14"/>
      </w:pPr>
      <w:r>
        <w:rPr>
          <w:color w:val="1F4E79"/>
        </w:rPr>
        <w:t xml:space="preserve">SYSTEMS &amp; </w:t>
      </w:r>
      <w:r>
        <w:rPr>
          <w:color w:val="1F4E79"/>
          <w:spacing w:val="-2"/>
        </w:rPr>
        <w:t>TOOLS</w:t>
      </w:r>
    </w:p>
    <w:p w14:paraId="2E5D489A" w14:textId="77777777" w:rsidR="00F927AE" w:rsidRDefault="00000000">
      <w:pPr>
        <w:spacing w:line="20" w:lineRule="exact"/>
        <w:ind w:left="22"/>
        <w:rPr>
          <w:sz w:val="2"/>
        </w:rPr>
      </w:pPr>
      <w:r>
        <w:rPr>
          <w:noProof/>
          <w:sz w:val="2"/>
        </w:rPr>
        <mc:AlternateContent>
          <mc:Choice Requires="wpg">
            <w:drawing>
              <wp:inline distT="0" distB="0" distL="0" distR="0" wp14:anchorId="324AA728" wp14:editId="74FB66BF">
                <wp:extent cx="5558790" cy="1016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8790" cy="10160"/>
                          <a:chOff x="0" y="0"/>
                          <a:chExt cx="5558790" cy="10160"/>
                        </a:xfrm>
                      </wpg:grpSpPr>
                      <wps:wsp>
                        <wps:cNvPr id="16" name="Graphic 16"/>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wpg:wgp>
                  </a:graphicData>
                </a:graphic>
              </wp:inline>
            </w:drawing>
          </mc:Choice>
          <mc:Fallback>
            <w:pict>
              <v:group w14:anchorId="5DA3BC6E" id="Group 15" o:spid="_x0000_s1026" style="width:437.7pt;height:.8pt;mso-position-horizontal-relative:char;mso-position-vertical-relative:line" coordsize="555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">
                <v:shape id="Graphic 16" o:spid="_x0000_s1027" style="position:absolute;width:55587;height:101;visibility:visible;mso-wrap-style:square;v-text-anchor:top" coordsize="555879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" path="m5558271,l,,,10161r5558271,l5558271,xe" fillcolor="#9eadbc" stroked="f">
                  <v:path arrowok="t"/>
                </v:shape>
                <w10:anchorlock/>
              </v:group>
            </w:pict>
          </mc:Fallback>
        </mc:AlternateContent>
      </w:r>
    </w:p>
    <w:p w14:paraId="4BB6FE7B" w14:textId="77777777" w:rsidR="00F927AE" w:rsidRDefault="00F927AE">
      <w:pPr>
        <w:pStyle w:val="BodyText"/>
        <w:spacing w:before="113"/>
        <w:ind w:left="0"/>
        <w:rPr>
          <w:b/>
          <w:sz w:val="16"/>
        </w:rPr>
      </w:pPr>
    </w:p>
    <w:p w14:paraId="464D99E9" w14:textId="77777777" w:rsidR="00F927AE" w:rsidRDefault="00000000">
      <w:pPr>
        <w:pStyle w:val="BodyText"/>
        <w:spacing w:after="2"/>
        <w:ind w:left="22"/>
      </w:pPr>
      <w:proofErr w:type="spellStart"/>
      <w:r>
        <w:t>Fenergo</w:t>
      </w:r>
      <w:proofErr w:type="spellEnd"/>
      <w:r>
        <w:rPr>
          <w:spacing w:val="4"/>
        </w:rPr>
        <w:t xml:space="preserve"> </w:t>
      </w:r>
      <w:r>
        <w:t>•</w:t>
      </w:r>
      <w:r>
        <w:rPr>
          <w:spacing w:val="5"/>
        </w:rPr>
        <w:t xml:space="preserve"> </w:t>
      </w:r>
      <w:r>
        <w:t>World-Check</w:t>
      </w:r>
      <w:r>
        <w:rPr>
          <w:spacing w:val="5"/>
        </w:rPr>
        <w:t xml:space="preserve"> </w:t>
      </w:r>
      <w:r>
        <w:t>•</w:t>
      </w:r>
      <w:r>
        <w:rPr>
          <w:spacing w:val="5"/>
        </w:rPr>
        <w:t xml:space="preserve"> </w:t>
      </w:r>
      <w:r>
        <w:t>LexisNexis</w:t>
      </w:r>
      <w:r>
        <w:rPr>
          <w:spacing w:val="5"/>
        </w:rPr>
        <w:t xml:space="preserve"> </w:t>
      </w:r>
      <w:r>
        <w:t>•</w:t>
      </w:r>
      <w:r>
        <w:rPr>
          <w:spacing w:val="4"/>
        </w:rPr>
        <w:t xml:space="preserve"> </w:t>
      </w:r>
      <w:proofErr w:type="spellStart"/>
      <w:r>
        <w:t>Ripjar</w:t>
      </w:r>
      <w:proofErr w:type="spellEnd"/>
      <w:r>
        <w:rPr>
          <w:spacing w:val="4"/>
        </w:rPr>
        <w:t xml:space="preserve"> </w:t>
      </w:r>
      <w:r>
        <w:t>•</w:t>
      </w:r>
      <w:r>
        <w:rPr>
          <w:spacing w:val="5"/>
        </w:rPr>
        <w:t xml:space="preserve"> </w:t>
      </w:r>
      <w:r>
        <w:t>KYC</w:t>
      </w:r>
      <w:r>
        <w:rPr>
          <w:spacing w:val="5"/>
        </w:rPr>
        <w:t xml:space="preserve"> </w:t>
      </w:r>
      <w:r>
        <w:t>Workflow</w:t>
      </w:r>
      <w:r>
        <w:rPr>
          <w:spacing w:val="5"/>
        </w:rPr>
        <w:t xml:space="preserve"> </w:t>
      </w:r>
      <w:r>
        <w:t>Tools</w:t>
      </w:r>
      <w:r>
        <w:rPr>
          <w:spacing w:val="5"/>
        </w:rPr>
        <w:t xml:space="preserve"> </w:t>
      </w:r>
      <w:r>
        <w:t>•</w:t>
      </w:r>
      <w:r>
        <w:rPr>
          <w:spacing w:val="5"/>
        </w:rPr>
        <w:t xml:space="preserve"> </w:t>
      </w:r>
      <w:r>
        <w:t>MS</w:t>
      </w:r>
      <w:r>
        <w:rPr>
          <w:spacing w:val="5"/>
        </w:rPr>
        <w:t xml:space="preserve"> </w:t>
      </w:r>
      <w:r>
        <w:t>Excel</w:t>
      </w:r>
      <w:r>
        <w:rPr>
          <w:spacing w:val="5"/>
        </w:rPr>
        <w:t xml:space="preserve"> </w:t>
      </w:r>
      <w:r>
        <w:t>•</w:t>
      </w:r>
      <w:r>
        <w:rPr>
          <w:spacing w:val="4"/>
        </w:rPr>
        <w:t xml:space="preserve"> </w:t>
      </w:r>
      <w:r>
        <w:t>PowerPoint</w:t>
      </w:r>
      <w:r>
        <w:rPr>
          <w:spacing w:val="5"/>
        </w:rPr>
        <w:t xml:space="preserve"> </w:t>
      </w:r>
      <w:r>
        <w:t>•</w:t>
      </w:r>
      <w:r>
        <w:rPr>
          <w:spacing w:val="5"/>
        </w:rPr>
        <w:t xml:space="preserve"> </w:t>
      </w:r>
      <w:r>
        <w:t>MIS</w:t>
      </w:r>
      <w:r>
        <w:rPr>
          <w:spacing w:val="5"/>
        </w:rPr>
        <w:t xml:space="preserve"> </w:t>
      </w:r>
      <w:r>
        <w:t>Reporting</w:t>
      </w:r>
      <w:r>
        <w:rPr>
          <w:spacing w:val="5"/>
        </w:rPr>
        <w:t xml:space="preserve"> </w:t>
      </w:r>
      <w:r>
        <w:t>•</w:t>
      </w:r>
      <w:r>
        <w:rPr>
          <w:spacing w:val="5"/>
        </w:rPr>
        <w:t xml:space="preserve"> </w:t>
      </w:r>
      <w:r>
        <w:t>KRI</w:t>
      </w:r>
      <w:r>
        <w:rPr>
          <w:spacing w:val="5"/>
        </w:rPr>
        <w:t xml:space="preserve"> </w:t>
      </w:r>
      <w:r>
        <w:t>Dashboards</w:t>
      </w:r>
      <w:r>
        <w:rPr>
          <w:spacing w:val="5"/>
        </w:rPr>
        <w:t xml:space="preserve"> </w:t>
      </w:r>
      <w:r>
        <w:t>•</w:t>
      </w:r>
      <w:r>
        <w:rPr>
          <w:spacing w:val="5"/>
        </w:rPr>
        <w:t xml:space="preserve"> </w:t>
      </w:r>
      <w:r>
        <w:rPr>
          <w:spacing w:val="-2"/>
        </w:rPr>
        <w:t>SharePoint</w:t>
      </w:r>
    </w:p>
    <w:p w14:paraId="2A1668B2" w14:textId="77777777" w:rsidR="00F927AE" w:rsidRDefault="00000000">
      <w:pPr>
        <w:spacing w:line="20" w:lineRule="exact"/>
        <w:ind w:left="22"/>
        <w:rPr>
          <w:sz w:val="2"/>
        </w:rPr>
      </w:pPr>
      <w:r>
        <w:rPr>
          <w:noProof/>
          <w:sz w:val="2"/>
        </w:rPr>
        <mc:AlternateContent>
          <mc:Choice Requires="wpg">
            <w:drawing>
              <wp:inline distT="0" distB="0" distL="0" distR="0" wp14:anchorId="6BA19695" wp14:editId="311AD33B">
                <wp:extent cx="5558790" cy="1016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8790" cy="10160"/>
                          <a:chOff x="0" y="0"/>
                          <a:chExt cx="5558790" cy="10160"/>
                        </a:xfrm>
                      </wpg:grpSpPr>
                      <wps:wsp>
                        <wps:cNvPr id="18" name="Graphic 18"/>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wpg:wgp>
                  </a:graphicData>
                </a:graphic>
              </wp:inline>
            </w:drawing>
          </mc:Choice>
          <mc:Fallback>
            <w:pict>
              <v:group w14:anchorId="5BEC36A9" id="Group 17" o:spid="_x0000_s1026" style="width:437.7pt;height:.8pt;mso-position-horizontal-relative:char;mso-position-vertical-relative:line" coordsize="555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">
                <v:shape id="Graphic 18" o:spid="_x0000_s1027" style="position:absolute;width:55587;height:101;visibility:visible;mso-wrap-style:square;v-text-anchor:top" coordsize="555879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" path="m5558271,l,,,10161r5558271,l5558271,xe" fillcolor="#9eadbc" stroked="f">
                  <v:path arrowok="t"/>
                </v:shape>
                <w10:anchorlock/>
              </v:group>
            </w:pict>
          </mc:Fallback>
        </mc:AlternateContent>
      </w:r>
    </w:p>
    <w:p w14:paraId="38BB4177" w14:textId="77777777" w:rsidR="00F927AE" w:rsidRDefault="00000000">
      <w:pPr>
        <w:pStyle w:val="BodyText"/>
        <w:spacing w:before="14"/>
        <w:ind w:left="0"/>
        <w:rPr>
          <w:sz w:val="20"/>
        </w:rPr>
      </w:pPr>
      <w:r>
        <w:rPr>
          <w:noProof/>
          <w:sz w:val="20"/>
        </w:rPr>
        <mc:AlternateContent>
          <mc:Choice Requires="wps">
            <w:drawing>
              <wp:anchor distT="0" distB="0" distL="0" distR="0" simplePos="0" relativeHeight="487592960" behindDoc="1" locked="0" layoutInCell="1" allowOverlap="1" wp14:anchorId="6D265712" wp14:editId="72E7492B">
                <wp:simplePos x="0" y="0"/>
                <wp:positionH relativeFrom="page">
                  <wp:posOffset>553763</wp:posOffset>
                </wp:positionH>
                <wp:positionV relativeFrom="paragraph">
                  <wp:posOffset>170205</wp:posOffset>
                </wp:positionV>
                <wp:extent cx="5558790" cy="1016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a:graphicData>
                </a:graphic>
              </wp:anchor>
            </w:drawing>
          </mc:Choice>
          <mc:Fallback>
            <w:pict>
              <v:shape w14:anchorId="162CA578" id="Graphic 19" o:spid="_x0000_s1026" style="position:absolute;margin-left:43.6pt;margin-top:13.4pt;width:437.7pt;height:.8pt;z-index:-15723520;visibility:visible;mso-wrap-style:square;mso-wrap-distance-left:0;mso-wrap-distance-top:0;mso-wrap-distance-right:0;mso-wrap-distance-bottom:0;mso-position-horizontal:absolute;mso-position-horizontal-relative:page;mso-position-vertical:absolute;mso-position-vertical-relative:text;v-text-anchor:top" coordsize="555879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" path="m5558271,l,,,10161r5558271,l5558271,xe" fillcolor="#9eadbc" stroked="f">
                <v:path arrowok="t"/>
                <w10:wrap type="topAndBottom" anchorx="page"/>
              </v:shape>
            </w:pict>
          </mc:Fallback>
        </mc:AlternateContent>
      </w:r>
    </w:p>
    <w:p w14:paraId="02CB530B" w14:textId="77777777" w:rsidR="00F927AE" w:rsidRDefault="00000000">
      <w:pPr>
        <w:pStyle w:val="Heading1"/>
        <w:spacing w:before="74" w:after="14"/>
      </w:pPr>
      <w:r>
        <w:rPr>
          <w:color w:val="1F4E79"/>
        </w:rPr>
        <w:t>EDUCATION</w:t>
      </w:r>
      <w:r>
        <w:rPr>
          <w:color w:val="1F4E79"/>
          <w:spacing w:val="-7"/>
        </w:rPr>
        <w:t xml:space="preserve"> </w:t>
      </w:r>
      <w:r>
        <w:rPr>
          <w:color w:val="1F4E79"/>
        </w:rPr>
        <w:t>&amp;</w:t>
      </w:r>
      <w:r>
        <w:rPr>
          <w:color w:val="1F4E79"/>
          <w:spacing w:val="-7"/>
        </w:rPr>
        <w:t xml:space="preserve"> </w:t>
      </w:r>
      <w:r>
        <w:rPr>
          <w:color w:val="1F4E79"/>
          <w:spacing w:val="-2"/>
        </w:rPr>
        <w:t>CERTIFICATIONS</w:t>
      </w:r>
    </w:p>
    <w:p w14:paraId="4D3D742F" w14:textId="77777777" w:rsidR="00F927AE" w:rsidRDefault="00000000">
      <w:pPr>
        <w:spacing w:line="20" w:lineRule="exact"/>
        <w:ind w:left="22"/>
        <w:rPr>
          <w:sz w:val="2"/>
        </w:rPr>
      </w:pPr>
      <w:r>
        <w:rPr>
          <w:noProof/>
          <w:sz w:val="2"/>
        </w:rPr>
        <mc:AlternateContent>
          <mc:Choice Requires="wpg">
            <w:drawing>
              <wp:inline distT="0" distB="0" distL="0" distR="0" wp14:anchorId="2DEEEBBC" wp14:editId="41D6618A">
                <wp:extent cx="5558790" cy="1016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8790" cy="10160"/>
                          <a:chOff x="0" y="0"/>
                          <a:chExt cx="5558790" cy="10160"/>
                        </a:xfrm>
                      </wpg:grpSpPr>
                      <wps:wsp>
                        <wps:cNvPr id="21" name="Graphic 21"/>
                        <wps:cNvSpPr/>
                        <wps:spPr>
                          <a:xfrm>
                            <a:off x="0" y="0"/>
                            <a:ext cx="5558790" cy="10160"/>
                          </a:xfrm>
                          <a:custGeom>
                            <a:avLst/>
                            <a:gdLst/>
                            <a:ahLst/>
                            <a:cxnLst/>
                            <a:rect l="l" t="t" r="r" b="b"/>
                            <a:pathLst>
                              <a:path w="5558790" h="10160">
                                <a:moveTo>
                                  <a:pt x="5558271" y="0"/>
                                </a:moveTo>
                                <a:lnTo>
                                  <a:pt x="0" y="0"/>
                                </a:lnTo>
                                <a:lnTo>
                                  <a:pt x="0" y="10161"/>
                                </a:lnTo>
                                <a:lnTo>
                                  <a:pt x="5558271" y="10161"/>
                                </a:lnTo>
                                <a:lnTo>
                                  <a:pt x="5558271" y="0"/>
                                </a:lnTo>
                                <a:close/>
                              </a:path>
                            </a:pathLst>
                          </a:custGeom>
                          <a:solidFill>
                            <a:srgbClr val="9EADBC"/>
                          </a:solidFill>
                        </wps:spPr>
                        <wps:bodyPr wrap="square" lIns="0" tIns="0" rIns="0" bIns="0" rtlCol="0">
                          <a:prstTxWarp prst="textNoShape">
                            <a:avLst/>
                          </a:prstTxWarp>
                          <a:noAutofit/>
                        </wps:bodyPr>
                      </wps:wsp>
                    </wpg:wgp>
                  </a:graphicData>
                </a:graphic>
              </wp:inline>
            </w:drawing>
          </mc:Choice>
          <mc:Fallback>
            <w:pict>
              <v:group w14:anchorId="1316CB73" id="Group 20" o:spid="_x0000_s1026" style="width:437.7pt;height:.8pt;mso-position-horizontal-relative:char;mso-position-vertical-relative:line" coordsize="555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">
                <v:shape id="Graphic 21" o:spid="_x0000_s1027" style="position:absolute;width:55587;height:101;visibility:visible;mso-wrap-style:square;v-text-anchor:top" coordsize="555879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" path="m5558271,l,,,10161r5558271,l5558271,xe" fillcolor="#9eadbc" stroked="f">
                  <v:path arrowok="t"/>
                </v:shape>
                <w10:anchorlock/>
              </v:group>
            </w:pict>
          </mc:Fallback>
        </mc:AlternateContent>
      </w:r>
    </w:p>
    <w:p w14:paraId="499F08D7" w14:textId="77777777" w:rsidR="00F927AE" w:rsidRDefault="00000000">
      <w:pPr>
        <w:pStyle w:val="BodyText"/>
        <w:spacing w:before="25"/>
        <w:ind w:left="22"/>
      </w:pPr>
      <w:r>
        <w:t>Master</w:t>
      </w:r>
      <w:r>
        <w:rPr>
          <w:spacing w:val="7"/>
        </w:rPr>
        <w:t xml:space="preserve"> </w:t>
      </w:r>
      <w:r>
        <w:t>of</w:t>
      </w:r>
      <w:r>
        <w:rPr>
          <w:spacing w:val="8"/>
        </w:rPr>
        <w:t xml:space="preserve"> </w:t>
      </w:r>
      <w:r>
        <w:t>Business</w:t>
      </w:r>
      <w:r>
        <w:rPr>
          <w:spacing w:val="8"/>
        </w:rPr>
        <w:t xml:space="preserve"> </w:t>
      </w:r>
      <w:r>
        <w:t>Administration</w:t>
      </w:r>
      <w:r>
        <w:rPr>
          <w:spacing w:val="7"/>
        </w:rPr>
        <w:t xml:space="preserve"> </w:t>
      </w:r>
      <w:r>
        <w:t>(MBA),</w:t>
      </w:r>
      <w:r>
        <w:rPr>
          <w:spacing w:val="8"/>
        </w:rPr>
        <w:t xml:space="preserve"> </w:t>
      </w:r>
      <w:r>
        <w:t>Finance</w:t>
      </w:r>
      <w:r>
        <w:rPr>
          <w:spacing w:val="8"/>
        </w:rPr>
        <w:t xml:space="preserve"> </w:t>
      </w:r>
      <w:r>
        <w:t>|</w:t>
      </w:r>
      <w:r>
        <w:rPr>
          <w:spacing w:val="8"/>
        </w:rPr>
        <w:t xml:space="preserve"> </w:t>
      </w:r>
      <w:r>
        <w:t>NMIMS</w:t>
      </w:r>
      <w:r>
        <w:rPr>
          <w:spacing w:val="7"/>
        </w:rPr>
        <w:t xml:space="preserve"> </w:t>
      </w:r>
      <w:r>
        <w:t>|</w:t>
      </w:r>
      <w:r>
        <w:rPr>
          <w:spacing w:val="8"/>
        </w:rPr>
        <w:t xml:space="preserve"> </w:t>
      </w:r>
      <w:r>
        <w:rPr>
          <w:spacing w:val="-4"/>
        </w:rPr>
        <w:t>2024</w:t>
      </w:r>
    </w:p>
    <w:p w14:paraId="752301CF" w14:textId="77777777" w:rsidR="00F927AE" w:rsidRDefault="00000000">
      <w:pPr>
        <w:pStyle w:val="BodyText"/>
        <w:spacing w:before="15"/>
        <w:ind w:left="22"/>
      </w:pPr>
      <w:r>
        <w:t>AML Transaction</w:t>
      </w:r>
      <w:r>
        <w:rPr>
          <w:spacing w:val="7"/>
        </w:rPr>
        <w:t xml:space="preserve"> </w:t>
      </w:r>
      <w:r>
        <w:t>Monitoring</w:t>
      </w:r>
      <w:r>
        <w:rPr>
          <w:spacing w:val="7"/>
        </w:rPr>
        <w:t xml:space="preserve"> </w:t>
      </w:r>
      <w:r>
        <w:t>&amp;</w:t>
      </w:r>
      <w:r>
        <w:rPr>
          <w:spacing w:val="7"/>
        </w:rPr>
        <w:t xml:space="preserve"> </w:t>
      </w:r>
      <w:r>
        <w:t>Suspicious</w:t>
      </w:r>
      <w:r>
        <w:rPr>
          <w:spacing w:val="8"/>
        </w:rPr>
        <w:t xml:space="preserve"> </w:t>
      </w:r>
      <w:r>
        <w:t>Transaction</w:t>
      </w:r>
      <w:r>
        <w:rPr>
          <w:spacing w:val="7"/>
        </w:rPr>
        <w:t xml:space="preserve"> </w:t>
      </w:r>
      <w:r>
        <w:t>Reporting</w:t>
      </w:r>
      <w:r>
        <w:rPr>
          <w:spacing w:val="7"/>
        </w:rPr>
        <w:t xml:space="preserve"> </w:t>
      </w:r>
      <w:r>
        <w:t>|</w:t>
      </w:r>
      <w:r>
        <w:rPr>
          <w:spacing w:val="7"/>
        </w:rPr>
        <w:t xml:space="preserve"> </w:t>
      </w:r>
      <w:r>
        <w:t>NISM</w:t>
      </w:r>
      <w:r>
        <w:rPr>
          <w:spacing w:val="7"/>
        </w:rPr>
        <w:t xml:space="preserve"> </w:t>
      </w:r>
      <w:r>
        <w:t>|</w:t>
      </w:r>
      <w:r>
        <w:rPr>
          <w:spacing w:val="8"/>
        </w:rPr>
        <w:t xml:space="preserve"> </w:t>
      </w:r>
      <w:r>
        <w:rPr>
          <w:spacing w:val="-4"/>
        </w:rPr>
        <w:t>2024</w:t>
      </w:r>
    </w:p>
    <w:p w14:paraId="5B095D01" w14:textId="77777777" w:rsidR="00F927AE" w:rsidRDefault="00000000">
      <w:pPr>
        <w:pStyle w:val="BodyText"/>
        <w:spacing w:before="15"/>
        <w:ind w:left="22"/>
      </w:pPr>
      <w:r>
        <w:t>Bachelor</w:t>
      </w:r>
      <w:r>
        <w:rPr>
          <w:spacing w:val="8"/>
        </w:rPr>
        <w:t xml:space="preserve"> </w:t>
      </w:r>
      <w:r>
        <w:t>of</w:t>
      </w:r>
      <w:r>
        <w:rPr>
          <w:spacing w:val="8"/>
        </w:rPr>
        <w:t xml:space="preserve"> </w:t>
      </w:r>
      <w:r>
        <w:t>Business</w:t>
      </w:r>
      <w:r>
        <w:rPr>
          <w:spacing w:val="9"/>
        </w:rPr>
        <w:t xml:space="preserve"> </w:t>
      </w:r>
      <w:r>
        <w:t>Management</w:t>
      </w:r>
      <w:r>
        <w:rPr>
          <w:spacing w:val="8"/>
        </w:rPr>
        <w:t xml:space="preserve"> </w:t>
      </w:r>
      <w:r>
        <w:t>(BBM)</w:t>
      </w:r>
      <w:r>
        <w:rPr>
          <w:spacing w:val="8"/>
        </w:rPr>
        <w:t xml:space="preserve"> </w:t>
      </w:r>
      <w:r>
        <w:t>|</w:t>
      </w:r>
      <w:r>
        <w:rPr>
          <w:spacing w:val="9"/>
        </w:rPr>
        <w:t xml:space="preserve"> </w:t>
      </w:r>
      <w:r>
        <w:t>M.S.</w:t>
      </w:r>
      <w:r>
        <w:rPr>
          <w:spacing w:val="8"/>
        </w:rPr>
        <w:t xml:space="preserve"> </w:t>
      </w:r>
      <w:r>
        <w:t>Ramaiah</w:t>
      </w:r>
      <w:r>
        <w:rPr>
          <w:spacing w:val="8"/>
        </w:rPr>
        <w:t xml:space="preserve"> </w:t>
      </w:r>
      <w:r>
        <w:t>Degree</w:t>
      </w:r>
      <w:r>
        <w:rPr>
          <w:spacing w:val="9"/>
        </w:rPr>
        <w:t xml:space="preserve"> </w:t>
      </w:r>
      <w:r>
        <w:t>College,</w:t>
      </w:r>
      <w:r>
        <w:rPr>
          <w:spacing w:val="8"/>
        </w:rPr>
        <w:t xml:space="preserve"> </w:t>
      </w:r>
      <w:r>
        <w:t>Bangalore</w:t>
      </w:r>
      <w:r>
        <w:rPr>
          <w:spacing w:val="8"/>
        </w:rPr>
        <w:t xml:space="preserve"> </w:t>
      </w:r>
      <w:r>
        <w:t>University</w:t>
      </w:r>
      <w:r>
        <w:rPr>
          <w:spacing w:val="9"/>
        </w:rPr>
        <w:t xml:space="preserve"> </w:t>
      </w:r>
      <w:r>
        <w:t>|</w:t>
      </w:r>
      <w:r>
        <w:rPr>
          <w:spacing w:val="8"/>
        </w:rPr>
        <w:t xml:space="preserve"> </w:t>
      </w:r>
      <w:r>
        <w:rPr>
          <w:spacing w:val="-4"/>
        </w:rPr>
        <w:t>2008</w:t>
      </w:r>
    </w:p>
    <w:sectPr w:rsidR="00F927AE">
      <w:pgSz w:w="11910" w:h="16840"/>
      <w:pgMar w:top="700" w:right="170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5601A"/>
    <w:multiLevelType w:val="hybridMultilevel"/>
    <w:tmpl w:val="03DC920C"/>
    <w:lvl w:ilvl="0" w:tplc="72F8F7C2">
      <w:numFmt w:val="bullet"/>
      <w:lvlText w:val=""/>
      <w:lvlJc w:val="left"/>
      <w:pPr>
        <w:ind w:left="662" w:hanging="114"/>
      </w:pPr>
      <w:rPr>
        <w:rFonts w:ascii="Symbol" w:eastAsia="Symbol" w:hAnsi="Symbol" w:cs="Symbol" w:hint="default"/>
        <w:b w:val="0"/>
        <w:bCs w:val="0"/>
        <w:i w:val="0"/>
        <w:iCs w:val="0"/>
        <w:spacing w:val="0"/>
        <w:w w:val="100"/>
        <w:sz w:val="16"/>
        <w:szCs w:val="16"/>
        <w:lang w:val="en-US" w:eastAsia="en-US" w:bidi="ar-SA"/>
      </w:rPr>
    </w:lvl>
    <w:lvl w:ilvl="1" w:tplc="94D05300">
      <w:numFmt w:val="bullet"/>
      <w:lvlText w:val="•"/>
      <w:lvlJc w:val="left"/>
      <w:pPr>
        <w:ind w:left="1529" w:hanging="114"/>
      </w:pPr>
      <w:rPr>
        <w:rFonts w:hint="default"/>
        <w:lang w:val="en-US" w:eastAsia="en-US" w:bidi="ar-SA"/>
      </w:rPr>
    </w:lvl>
    <w:lvl w:ilvl="2" w:tplc="BA4EF084">
      <w:numFmt w:val="bullet"/>
      <w:lvlText w:val="•"/>
      <w:lvlJc w:val="left"/>
      <w:pPr>
        <w:ind w:left="2399" w:hanging="114"/>
      </w:pPr>
      <w:rPr>
        <w:rFonts w:hint="default"/>
        <w:lang w:val="en-US" w:eastAsia="en-US" w:bidi="ar-SA"/>
      </w:rPr>
    </w:lvl>
    <w:lvl w:ilvl="3" w:tplc="9A68278C">
      <w:numFmt w:val="bullet"/>
      <w:lvlText w:val="•"/>
      <w:lvlJc w:val="left"/>
      <w:pPr>
        <w:ind w:left="3268" w:hanging="114"/>
      </w:pPr>
      <w:rPr>
        <w:rFonts w:hint="default"/>
        <w:lang w:val="en-US" w:eastAsia="en-US" w:bidi="ar-SA"/>
      </w:rPr>
    </w:lvl>
    <w:lvl w:ilvl="4" w:tplc="97F03C38">
      <w:numFmt w:val="bullet"/>
      <w:lvlText w:val="•"/>
      <w:lvlJc w:val="left"/>
      <w:pPr>
        <w:ind w:left="4138" w:hanging="114"/>
      </w:pPr>
      <w:rPr>
        <w:rFonts w:hint="default"/>
        <w:lang w:val="en-US" w:eastAsia="en-US" w:bidi="ar-SA"/>
      </w:rPr>
    </w:lvl>
    <w:lvl w:ilvl="5" w:tplc="BB1A6BC8">
      <w:numFmt w:val="bullet"/>
      <w:lvlText w:val="•"/>
      <w:lvlJc w:val="left"/>
      <w:pPr>
        <w:ind w:left="5007" w:hanging="114"/>
      </w:pPr>
      <w:rPr>
        <w:rFonts w:hint="default"/>
        <w:lang w:val="en-US" w:eastAsia="en-US" w:bidi="ar-SA"/>
      </w:rPr>
    </w:lvl>
    <w:lvl w:ilvl="6" w:tplc="7A523FD2">
      <w:numFmt w:val="bullet"/>
      <w:lvlText w:val="•"/>
      <w:lvlJc w:val="left"/>
      <w:pPr>
        <w:ind w:left="5877" w:hanging="114"/>
      </w:pPr>
      <w:rPr>
        <w:rFonts w:hint="default"/>
        <w:lang w:val="en-US" w:eastAsia="en-US" w:bidi="ar-SA"/>
      </w:rPr>
    </w:lvl>
    <w:lvl w:ilvl="7" w:tplc="AB02060E">
      <w:numFmt w:val="bullet"/>
      <w:lvlText w:val="•"/>
      <w:lvlJc w:val="left"/>
      <w:pPr>
        <w:ind w:left="6746" w:hanging="114"/>
      </w:pPr>
      <w:rPr>
        <w:rFonts w:hint="default"/>
        <w:lang w:val="en-US" w:eastAsia="en-US" w:bidi="ar-SA"/>
      </w:rPr>
    </w:lvl>
    <w:lvl w:ilvl="8" w:tplc="8C1C8FB2">
      <w:numFmt w:val="bullet"/>
      <w:lvlText w:val="•"/>
      <w:lvlJc w:val="left"/>
      <w:pPr>
        <w:ind w:left="7616" w:hanging="114"/>
      </w:pPr>
      <w:rPr>
        <w:rFonts w:hint="default"/>
        <w:lang w:val="en-US" w:eastAsia="en-US" w:bidi="ar-SA"/>
      </w:rPr>
    </w:lvl>
  </w:abstractNum>
  <w:abstractNum w:abstractNumId="1" w15:restartNumberingAfterBreak="0">
    <w:nsid w:val="74150D38"/>
    <w:multiLevelType w:val="hybridMultilevel"/>
    <w:tmpl w:val="9C8E7FE8"/>
    <w:lvl w:ilvl="0" w:tplc="4F0E51AC">
      <w:numFmt w:val="bullet"/>
      <w:lvlText w:val=""/>
      <w:lvlJc w:val="left"/>
      <w:pPr>
        <w:ind w:left="598" w:hanging="114"/>
      </w:pPr>
      <w:rPr>
        <w:rFonts w:ascii="Symbol" w:eastAsia="Symbol" w:hAnsi="Symbol" w:cs="Symbol" w:hint="default"/>
        <w:b w:val="0"/>
        <w:bCs w:val="0"/>
        <w:i w:val="0"/>
        <w:iCs w:val="0"/>
        <w:spacing w:val="0"/>
        <w:w w:val="100"/>
        <w:sz w:val="16"/>
        <w:szCs w:val="16"/>
        <w:lang w:val="en-US" w:eastAsia="en-US" w:bidi="ar-SA"/>
      </w:rPr>
    </w:lvl>
    <w:lvl w:ilvl="1" w:tplc="9F04065C">
      <w:numFmt w:val="bullet"/>
      <w:lvlText w:val="•"/>
      <w:lvlJc w:val="left"/>
      <w:pPr>
        <w:ind w:left="1475" w:hanging="114"/>
      </w:pPr>
      <w:rPr>
        <w:rFonts w:hint="default"/>
        <w:lang w:val="en-US" w:eastAsia="en-US" w:bidi="ar-SA"/>
      </w:rPr>
    </w:lvl>
    <w:lvl w:ilvl="2" w:tplc="4E30E99A">
      <w:numFmt w:val="bullet"/>
      <w:lvlText w:val="•"/>
      <w:lvlJc w:val="left"/>
      <w:pPr>
        <w:ind w:left="2351" w:hanging="114"/>
      </w:pPr>
      <w:rPr>
        <w:rFonts w:hint="default"/>
        <w:lang w:val="en-US" w:eastAsia="en-US" w:bidi="ar-SA"/>
      </w:rPr>
    </w:lvl>
    <w:lvl w:ilvl="3" w:tplc="60FCF868">
      <w:numFmt w:val="bullet"/>
      <w:lvlText w:val="•"/>
      <w:lvlJc w:val="left"/>
      <w:pPr>
        <w:ind w:left="3226" w:hanging="114"/>
      </w:pPr>
      <w:rPr>
        <w:rFonts w:hint="default"/>
        <w:lang w:val="en-US" w:eastAsia="en-US" w:bidi="ar-SA"/>
      </w:rPr>
    </w:lvl>
    <w:lvl w:ilvl="4" w:tplc="60FC2A96">
      <w:numFmt w:val="bullet"/>
      <w:lvlText w:val="•"/>
      <w:lvlJc w:val="left"/>
      <w:pPr>
        <w:ind w:left="4102" w:hanging="114"/>
      </w:pPr>
      <w:rPr>
        <w:rFonts w:hint="default"/>
        <w:lang w:val="en-US" w:eastAsia="en-US" w:bidi="ar-SA"/>
      </w:rPr>
    </w:lvl>
    <w:lvl w:ilvl="5" w:tplc="1D268B4C">
      <w:numFmt w:val="bullet"/>
      <w:lvlText w:val="•"/>
      <w:lvlJc w:val="left"/>
      <w:pPr>
        <w:ind w:left="4977" w:hanging="114"/>
      </w:pPr>
      <w:rPr>
        <w:rFonts w:hint="default"/>
        <w:lang w:val="en-US" w:eastAsia="en-US" w:bidi="ar-SA"/>
      </w:rPr>
    </w:lvl>
    <w:lvl w:ilvl="6" w:tplc="70C0F646">
      <w:numFmt w:val="bullet"/>
      <w:lvlText w:val="•"/>
      <w:lvlJc w:val="left"/>
      <w:pPr>
        <w:ind w:left="5853" w:hanging="114"/>
      </w:pPr>
      <w:rPr>
        <w:rFonts w:hint="default"/>
        <w:lang w:val="en-US" w:eastAsia="en-US" w:bidi="ar-SA"/>
      </w:rPr>
    </w:lvl>
    <w:lvl w:ilvl="7" w:tplc="63CE2CFA">
      <w:numFmt w:val="bullet"/>
      <w:lvlText w:val="•"/>
      <w:lvlJc w:val="left"/>
      <w:pPr>
        <w:ind w:left="6728" w:hanging="114"/>
      </w:pPr>
      <w:rPr>
        <w:rFonts w:hint="default"/>
        <w:lang w:val="en-US" w:eastAsia="en-US" w:bidi="ar-SA"/>
      </w:rPr>
    </w:lvl>
    <w:lvl w:ilvl="8" w:tplc="D23AA05C">
      <w:numFmt w:val="bullet"/>
      <w:lvlText w:val="•"/>
      <w:lvlJc w:val="left"/>
      <w:pPr>
        <w:ind w:left="7604" w:hanging="114"/>
      </w:pPr>
      <w:rPr>
        <w:rFonts w:hint="default"/>
        <w:lang w:val="en-US" w:eastAsia="en-US" w:bidi="ar-SA"/>
      </w:rPr>
    </w:lvl>
  </w:abstractNum>
  <w:num w:numId="1" w16cid:durableId="1763916387">
    <w:abstractNumId w:val="0"/>
  </w:num>
  <w:num w:numId="2" w16cid:durableId="2066567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AE"/>
    <w:rsid w:val="00047097"/>
    <w:rsid w:val="003E663E"/>
    <w:rsid w:val="00F92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5938F"/>
  <w15:docId w15:val="{82A0784C-8899-4FA2-9F19-8E1D72E74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2"/>
      <w:outlineLvl w:val="0"/>
    </w:pPr>
    <w:rPr>
      <w:b/>
      <w:bCs/>
      <w:sz w:val="16"/>
      <w:szCs w:val="16"/>
    </w:rPr>
  </w:style>
  <w:style w:type="paragraph" w:styleId="Heading2">
    <w:name w:val="heading 2"/>
    <w:basedOn w:val="Normal"/>
    <w:uiPriority w:val="9"/>
    <w:unhideWhenUsed/>
    <w:qFormat/>
    <w:pPr>
      <w:spacing w:before="15"/>
      <w:ind w:left="22"/>
      <w:outlineLvl w:val="1"/>
    </w:pPr>
    <w:rPr>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7"/>
    </w:pPr>
    <w:rPr>
      <w:sz w:val="14"/>
      <w:szCs w:val="14"/>
    </w:rPr>
  </w:style>
  <w:style w:type="paragraph" w:styleId="ListParagraph">
    <w:name w:val="List Paragraph"/>
    <w:basedOn w:val="Normal"/>
    <w:uiPriority w:val="1"/>
    <w:qFormat/>
    <w:pPr>
      <w:ind w:left="487" w:hanging="11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7097"/>
    <w:rPr>
      <w:color w:val="0000FF" w:themeColor="hyperlink"/>
      <w:u w:val="single"/>
    </w:rPr>
  </w:style>
  <w:style w:type="character" w:styleId="UnresolvedMention">
    <w:name w:val="Unresolved Mention"/>
    <w:basedOn w:val="DefaultParagraphFont"/>
    <w:uiPriority w:val="99"/>
    <w:semiHidden/>
    <w:unhideWhenUsed/>
    <w:rsid w:val="00047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laji_ganesh86@yahoomail.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ED8471-70FF-4FE1-BF5D-6D751BEE194F}"/>
</file>

<file path=customXml/itemProps2.xml><?xml version="1.0" encoding="utf-8"?>
<ds:datastoreItem xmlns:ds="http://schemas.openxmlformats.org/officeDocument/2006/customXml" ds:itemID="{63206E1A-888C-49CD-BA9D-F0B82672C10B}"/>
</file>

<file path=customXml/itemProps3.xml><?xml version="1.0" encoding="utf-8"?>
<ds:datastoreItem xmlns:ds="http://schemas.openxmlformats.org/officeDocument/2006/customXml" ds:itemID="{87CA8863-1A56-4344-839A-68E023999DEC}"/>
</file>

<file path=docProps/app.xml><?xml version="1.0" encoding="utf-8"?>
<Properties xmlns="http://schemas.openxmlformats.org/officeDocument/2006/extended-properties" xmlns:vt="http://schemas.openxmlformats.org/officeDocument/2006/docPropsVTypes">
  <Template>Normal</Template>
  <TotalTime>6</TotalTime>
  <Pages>3</Pages>
  <Words>1005</Words>
  <Characters>5731</Characters>
  <Application>Microsoft Office Word</Application>
  <DocSecurity>0</DocSecurity>
  <Lines>47</Lines>
  <Paragraphs>13</Paragraphs>
  <ScaleCrop>false</ScaleCrop>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Ganesh Balaaji</dc:title>
  <dc:creator>LENOVO</dc:creator>
  <cp:lastModifiedBy>Isha Bhosale</cp:lastModifiedBy>
  <cp:revision>2</cp:revision>
  <dcterms:created xsi:type="dcterms:W3CDTF">2026-07-14T06:43:00Z</dcterms:created>
  <dcterms:modified xsi:type="dcterms:W3CDTF">2026-07-14T06:43:00Z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Aspose Ltd.</vt:lpwstr>
  </property>
  <property fmtid="{D5CDD505-2E9C-101B-9397-08002B2CF9AE}" pid="5" name="LastSaved">
    <vt:filetime>2026-07-14T00:00:00Z</vt:filetime>
  </property>
  <property fmtid="{D5CDD505-2E9C-101B-9397-08002B2CF9AE}" pid="6" name="Producer">
    <vt:lpwstr>Aspose.PDF for Java 18.8</vt:lpwstr>
  </property>
  <property fmtid="{D5CDD505-2E9C-101B-9397-08002B2CF9AE}" pid="7" name="Tracking_Info">
    <vt:lpwstr>https://rdxfootmark.naukri.com/v2/track/openCv?trackingInfo=f35dfb27c81d25cdfde123c1cd332c21134f4b0419514c4847440321091b5b58120b170314475f580f435601514841481f0f2b561358191b195115495d0c00584e4209430247460c590858184508105042445b0c0f054e4108120211474a411b02154e49405d58380c4f03434b110d140612415b551b4d5849564360441403084b281e0103030a17495a5c0b554e0115034048154a571b594c1a01110a10465f5b1b1c6</vt:lpwstr>
  </property>
  <property fmtid="{D5CDD505-2E9C-101B-9397-08002B2CF9AE}" pid="8" name="ContentTypeId">
    <vt:lpwstr>0x0101002A915219D706AD49BD9FD697C2734D69</vt:lpwstr>
  </property>
</Properties>
</file>