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F9DDA7D" w14:textId="77777777" w:rsidR="006D4037" w:rsidRDefault="008C63A6">
      <w:pPr>
        <w:pStyle w:val="Title"/>
      </w:pPr>
      <w:r>
        <w:t>Sourav Sinha</w:t>
      </w:r>
    </w:p>
    <w:p w14:paraId="45D3E42C" w14:textId="77777777" w:rsidR="006D4037" w:rsidRPr="008C63A6" w:rsidRDefault="008C63A6" w:rsidP="008C63A6">
      <w:pPr>
        <w:pStyle w:val="NormalWeb"/>
      </w:pPr>
      <w:r>
        <w:t xml:space="preserve">Phone: +91 6309678248 | </w:t>
      </w:r>
      <w:r>
        <w:t xml:space="preserve">Email: </w:t>
      </w:r>
      <w:r w:rsidRPr="008C63A6">
        <w:rPr>
          <w:rFonts w:ascii="Segoe UI" w:hAnsi="Segoe UI" w:cs="Segoe UI"/>
          <w:sz w:val="21"/>
          <w:szCs w:val="21"/>
        </w:rPr>
        <w:t>souravsinha.agt@outlook.com</w:t>
      </w:r>
      <w:r>
        <w:t xml:space="preserve"> | LinkedIn: www.linkedin.com/in/sourav-sinha-211088216</w:t>
      </w:r>
      <w:bookmarkStart w:id="0" w:name="_GoBack"/>
      <w:bookmarkEnd w:id="0"/>
    </w:p>
    <w:p w14:paraId="6CE54200" w14:textId="77777777" w:rsidR="006D4037" w:rsidRDefault="008C63A6">
      <w:pPr>
        <w:pStyle w:val="Heading1"/>
      </w:pPr>
      <w:r>
        <w:t>P</w:t>
      </w:r>
      <w:r>
        <w:t>rofessional Summary</w:t>
      </w:r>
    </w:p>
    <w:p w14:paraId="3221E7EC" w14:textId="77777777" w:rsidR="006D4037" w:rsidRDefault="008C63A6">
      <w:r>
        <w:t xml:space="preserve">Data Scientist / AI-ML Engineer with 6+ years of experience in Data Science and Machine Learning, and 9 years </w:t>
      </w:r>
      <w:r>
        <w:t>overall professional experience. Expertise in NLP, Predictive Modeling, Deep Learning, Large Language Models (LLMs), and Cloud Deployment (Azure). Skilled in Python, SQL, EDA, Feature Engineering, and Statistical Analysis. Adept at leveraging TensorFlow, P</w:t>
      </w:r>
      <w:r>
        <w:t>yTorch, scikit-learn, Hugging Face, and visualization tools (Power BI, Tableau) to deliver insights, optimize operations, and enhance decision-making.</w:t>
      </w:r>
    </w:p>
    <w:p w14:paraId="59CB0E31" w14:textId="77777777" w:rsidR="006D4037" w:rsidRDefault="008C63A6">
      <w:pPr>
        <w:pStyle w:val="Heading1"/>
      </w:pPr>
      <w:r>
        <w:t>Skills</w:t>
      </w:r>
    </w:p>
    <w:p w14:paraId="5DEC5640" w14:textId="77777777" w:rsidR="006D4037" w:rsidRDefault="008C63A6">
      <w:r>
        <w:t>Python | SQL | Machine Learning | NLP (Natural Language Processing) | Text Mining | Statistical Mo</w:t>
      </w:r>
      <w:r>
        <w:t>delling | Predictive Analytics | Data Analytics | Power BI | Tableau | Azure Cloud | Git | Data Visualization | Risk Management | Stakeholder Management | Deep Learning | TensorFlow | PyTorch | scikit-learn | Transformers | Large Language Models (LLMs) | M</w:t>
      </w:r>
      <w:r>
        <w:t>LOps | Model Deployment | Docker | Kubernetes | Hugging Face</w:t>
      </w:r>
    </w:p>
    <w:p w14:paraId="4EB5B708" w14:textId="77777777" w:rsidR="006D4037" w:rsidRDefault="008C63A6">
      <w:pPr>
        <w:pStyle w:val="Heading1"/>
      </w:pPr>
      <w:r>
        <w:t>Professional Experience</w:t>
      </w:r>
    </w:p>
    <w:p w14:paraId="2C3B8952" w14:textId="77777777" w:rsidR="006D4037" w:rsidRDefault="008C63A6">
      <w:pPr>
        <w:pStyle w:val="Heading2"/>
      </w:pPr>
      <w:r>
        <w:t>JP Morgan Chase, Hyderabad, Telangana</w:t>
      </w:r>
    </w:p>
    <w:p w14:paraId="030FD959" w14:textId="77777777" w:rsidR="006D4037" w:rsidRDefault="008C63A6">
      <w:r>
        <w:t>Control Manager | Jan 2024 – Present</w:t>
      </w:r>
    </w:p>
    <w:p w14:paraId="1211D48C" w14:textId="77777777" w:rsidR="006D4037" w:rsidRDefault="008C63A6">
      <w:r>
        <w:t>• Analyzed large datasets to identify and mitigate 52 regulatory risks for Politically Exposed P</w:t>
      </w:r>
      <w:r>
        <w:t>ersons (PEPs) in a European country.</w:t>
      </w:r>
      <w:r>
        <w:br/>
        <w:t>• Implemented fuzzy matching and NLP-based semantic search techniques to improve accuracy in PEP identification.</w:t>
      </w:r>
      <w:r>
        <w:br/>
        <w:t>• Conducted re-performance testing, uncovering 16 previously unnoticed risks, strengthening compliance.</w:t>
      </w:r>
      <w:r>
        <w:br/>
        <w:t xml:space="preserve">• </w:t>
      </w:r>
      <w:r>
        <w:t>Built NLP-based semantic similarity models (spaCy) for business description alignment with NAIC codes.</w:t>
      </w:r>
      <w:r>
        <w:br/>
        <w:t>• Automated risk identification and reporting processes with Python, improving compliance efficiency.</w:t>
      </w:r>
    </w:p>
    <w:p w14:paraId="5113AE97" w14:textId="77777777" w:rsidR="006D4037" w:rsidRDefault="008C63A6">
      <w:pPr>
        <w:pStyle w:val="Heading2"/>
      </w:pPr>
      <w:r>
        <w:t>Accenture India Pvt Ltd, Bengaluru, Karnataka</w:t>
      </w:r>
    </w:p>
    <w:p w14:paraId="7B1DBC61" w14:textId="77777777" w:rsidR="006D4037" w:rsidRDefault="008C63A6">
      <w:r>
        <w:t>Senio</w:t>
      </w:r>
      <w:r>
        <w:t>r Data Scientist | Jun 2022 – Jan 2024</w:t>
      </w:r>
    </w:p>
    <w:p w14:paraId="3ED0DA29" w14:textId="77777777" w:rsidR="006D4037" w:rsidRDefault="008C63A6">
      <w:r>
        <w:lastRenderedPageBreak/>
        <w:t>• Designed ML classifiers for categorizing survey verbatims, boosting customer satisfaction and productivity.</w:t>
      </w:r>
      <w:r>
        <w:br/>
        <w:t>• Performed sentiment analysis on call transcripts, generating actionable insights for strategy.</w:t>
      </w:r>
      <w:r>
        <w:br/>
        <w:t>• Develope</w:t>
      </w:r>
      <w:r>
        <w:t>d Power BI dashboards for KPIs and deployed AHT dashboards on Azure Cloud.</w:t>
      </w:r>
      <w:r>
        <w:br/>
        <w:t>• Built text mining, topic modeling, and clustering solutions to drive operational decision-making.</w:t>
      </w:r>
      <w:r>
        <w:br/>
        <w:t>• Partnered with stakeholders to design prototypes for Customer-Ops Experience La</w:t>
      </w:r>
      <w:r>
        <w:t>yer.</w:t>
      </w:r>
    </w:p>
    <w:p w14:paraId="6D4E39B9" w14:textId="77777777" w:rsidR="006D4037" w:rsidRDefault="008C63A6">
      <w:pPr>
        <w:pStyle w:val="Heading2"/>
      </w:pPr>
      <w:r>
        <w:t>Genpact India Pvt Ltd, Hyderabad, Telangana</w:t>
      </w:r>
    </w:p>
    <w:p w14:paraId="6D095E72" w14:textId="77777777" w:rsidR="006D4037" w:rsidRDefault="008C63A6">
      <w:r>
        <w:t>Data Scientist | Jul 2019 – May 2022</w:t>
      </w:r>
    </w:p>
    <w:p w14:paraId="1B793F84" w14:textId="77777777" w:rsidR="006D4037" w:rsidRDefault="008C63A6">
      <w:r>
        <w:t>• Led NLP project for product categorization based on descriptions.</w:t>
      </w:r>
      <w:r>
        <w:br/>
        <w:t>• Conducted real TAT analysis using Salesforce data, improving turnaround times.</w:t>
      </w:r>
      <w:r>
        <w:br/>
        <w:t>• Created Tableau das</w:t>
      </w:r>
      <w:r>
        <w:t>hboards for supplier performance, process KPIs, and error tracking.</w:t>
      </w:r>
      <w:r>
        <w:br/>
        <w:t>• Designed and implemented scorecards and trackers to support procurement operations.</w:t>
      </w:r>
    </w:p>
    <w:p w14:paraId="1586676C" w14:textId="77777777" w:rsidR="006D4037" w:rsidRDefault="008C63A6">
      <w:pPr>
        <w:pStyle w:val="Heading2"/>
      </w:pPr>
      <w:r>
        <w:t>Jeevan Polymers Pvt Ltd, Hyderabad, Telangana</w:t>
      </w:r>
    </w:p>
    <w:p w14:paraId="603A641D" w14:textId="77777777" w:rsidR="006D4037" w:rsidRDefault="008C63A6">
      <w:r>
        <w:t>Assistant General Manager | Mar 2018 – Jun 2019</w:t>
      </w:r>
    </w:p>
    <w:p w14:paraId="3B1F8A1F" w14:textId="77777777" w:rsidR="006D4037" w:rsidRDefault="008C63A6">
      <w:r>
        <w:t>• Manage</w:t>
      </w:r>
      <w:r>
        <w:t>d INR 52 Cr annual raw material purchases with end-to-end SCM oversight.</w:t>
      </w:r>
      <w:r>
        <w:br/>
        <w:t>• Achieved INR 8–9 L cost savings via process improvements and negotiation.</w:t>
      </w:r>
      <w:r>
        <w:br/>
        <w:t>• Reduced logistics costs by 5% through strategic supplier partnerships.</w:t>
      </w:r>
    </w:p>
    <w:p w14:paraId="44029C15" w14:textId="77777777" w:rsidR="006D4037" w:rsidRDefault="008C63A6">
      <w:pPr>
        <w:pStyle w:val="Heading2"/>
      </w:pPr>
      <w:r>
        <w:t>Gopal Corporation Ltd, Sivakasi, T</w:t>
      </w:r>
      <w:r>
        <w:t>amil Nadu</w:t>
      </w:r>
    </w:p>
    <w:p w14:paraId="332A9CC8" w14:textId="77777777" w:rsidR="006D4037" w:rsidRDefault="008C63A6">
      <w:r>
        <w:t>QA/QC and Dispatch Manager | Nov 2016 – Feb 2018</w:t>
      </w:r>
    </w:p>
    <w:p w14:paraId="04CD859E" w14:textId="77777777" w:rsidR="006D4037" w:rsidRDefault="008C63A6">
      <w:r>
        <w:t>• Oversaw quality control and dispatch operations for raw ingredients and finished goods.</w:t>
      </w:r>
      <w:r>
        <w:br/>
        <w:t>• Maintained compliance with quality system guidelines.</w:t>
      </w:r>
    </w:p>
    <w:p w14:paraId="5B8BB385" w14:textId="77777777" w:rsidR="006D4037" w:rsidRDefault="008C63A6">
      <w:pPr>
        <w:pStyle w:val="Heading2"/>
      </w:pPr>
      <w:r>
        <w:t>Sietz India Pvt Ltd</w:t>
      </w:r>
    </w:p>
    <w:p w14:paraId="1972ED34" w14:textId="77777777" w:rsidR="006D4037" w:rsidRDefault="008C63A6">
      <w:r>
        <w:t>Production Supervisor | Jul 201</w:t>
      </w:r>
      <w:r>
        <w:t>6 – Oct 2016</w:t>
      </w:r>
    </w:p>
    <w:p w14:paraId="6902AF57" w14:textId="77777777" w:rsidR="006D4037" w:rsidRDefault="008C63A6">
      <w:r>
        <w:t>• Directed chemical production operations, ensuring consistent product quality.</w:t>
      </w:r>
    </w:p>
    <w:p w14:paraId="270D9970" w14:textId="77777777" w:rsidR="006D4037" w:rsidRDefault="008C63A6">
      <w:pPr>
        <w:pStyle w:val="Heading1"/>
      </w:pPr>
      <w:r>
        <w:t>Education</w:t>
      </w:r>
    </w:p>
    <w:p w14:paraId="4FC428B1" w14:textId="77777777" w:rsidR="006D4037" w:rsidRDefault="008C63A6">
      <w:r>
        <w:t>B.Tech in Chemical Engineering | Priyadarshini Institute of Engineering &amp; Technology, Nagpur | 2015</w:t>
      </w:r>
      <w:r>
        <w:br/>
        <w:t>12th | Boardowali H/S School, Agartala, TBSE | 2008</w:t>
      </w:r>
      <w:r>
        <w:br/>
        <w:t>1</w:t>
      </w:r>
      <w:r>
        <w:t>0th | Boardowali H/S School, Agartala, TBSE | 2006</w:t>
      </w:r>
    </w:p>
    <w:p w14:paraId="3359E153" w14:textId="77777777" w:rsidR="006D4037" w:rsidRDefault="008C63A6">
      <w:pPr>
        <w:pStyle w:val="Heading1"/>
      </w:pPr>
      <w:r>
        <w:lastRenderedPageBreak/>
        <w:t>Certifications</w:t>
      </w:r>
    </w:p>
    <w:p w14:paraId="1A25EA85" w14:textId="77777777" w:rsidR="006D4037" w:rsidRDefault="008C63A6">
      <w:r>
        <w:t>• Data Science &amp; Machine Learning – Jigsaw Academy</w:t>
      </w:r>
      <w:r>
        <w:br/>
        <w:t>• Data Visualization (Tableau) – Jigsaw Academy</w:t>
      </w:r>
    </w:p>
    <w:p w14:paraId="3BA2C117" w14:textId="77777777" w:rsidR="006D4037" w:rsidRDefault="008C63A6">
      <w:pPr>
        <w:pStyle w:val="Heading1"/>
      </w:pPr>
      <w:r>
        <w:t>Projects</w:t>
      </w:r>
    </w:p>
    <w:p w14:paraId="6DD661D9" w14:textId="77777777" w:rsidR="006D4037" w:rsidRDefault="008C63A6">
      <w:r>
        <w:t xml:space="preserve">• Bank Term Deposit Predictive Analytics – Data wrangling, EDA, feature </w:t>
      </w:r>
      <w:r>
        <w:t>engineering, statistical analysis, model building, hyperparameter tuning.</w:t>
      </w:r>
      <w:r>
        <w:br/>
        <w:t>• CSAT Analysis – End-to-end ML pipeline with visualization in Power BI and deployment on Azure Cloud.</w:t>
      </w:r>
    </w:p>
    <w:p w14:paraId="5474C182" w14:textId="77777777" w:rsidR="006D4037" w:rsidRDefault="008C63A6">
      <w:pPr>
        <w:pStyle w:val="Heading1"/>
      </w:pPr>
      <w:r>
        <w:t>Additional Information</w:t>
      </w:r>
    </w:p>
    <w:p w14:paraId="1E3085D9" w14:textId="1E634116" w:rsidR="006D4037" w:rsidRDefault="008C63A6">
      <w:r>
        <w:t>Languages: English, Hindi, Bengali, Manipuri, Assamese</w:t>
      </w:r>
      <w:r>
        <w:rPr>
          <w:noProof/>
        </w:rPr>
        <w:drawing>
          <wp:anchor distT="0" distB="0" distL="114300" distR="114300" simplePos="0" relativeHeight="251658240" behindDoc="0" locked="0" layoutInCell="1" allowOverlap="1" wp14:anchorId="468BA5B5" wp14:editId="5F38BACD">
            <wp:simplePos x="0" y="0"/>
            <wp:positionH relativeFrom="column">
              <wp:posOffset>0</wp:posOffset>
            </wp:positionH>
            <wp:positionV relativeFrom="paragraph">
              <wp:posOffset>0</wp:posOffset>
            </wp:positionV>
            <wp:extent cx="12700" cy="12700"/>
            <wp:effectExtent l="0" t="0" r="0" b="0"/>
            <wp:wrapNone/>
            <wp:docPr id="2" name="Picture 2" descr="https://rdxfootmark.naukri.com/v2/track/openCv?trackingInfo=6d3e5f4e226d5f409461309d2407a9d2134f4b0419514c4847440321091b5b58120b140010435c580e435601514841481f0f2b5613581957545f4d5d4a0e560c0a4257587a4553524f08534e160c120312494a411b0b15416a44564a141a245d43400108110018455d590054580f1b525a4553524f0e584d160f140419415e4f446&amp;docType=doc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rdxfootmark.naukri.com/v2/track/openCv?trackingInfo=6d3e5f4e226d5f409461309d2407a9d2134f4b0419514c4847440321091b5b58120b140010435c580e435601514841481f0f2b5613581957545f4d5d4a0e560c0a4257587a4553524f08534e160c120312494a411b0b15416a44564a141a245d43400108110018455d590054580f1b525a4553524f0e584d160f140419415e4f446&amp;docType=docx"/>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6D403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D4037"/>
    <w:rsid w:val="008C63A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4:docId w14:val="57DB1AB4"/>
  <w14:defaultImageDpi w14:val="300"/>
  <w15:docId w15:val="{67949826-AA48-4F16-8473-5631C9DDA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8C63A6"/>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8960468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https://rdxfootmark.naukri.com/v2/track/openCv?trackingInfo=6d3e5f4e226d5f409461309d2407a9d2134f4b0419514c4847440321091b5b58120b140010435c580e435601514841481f0f2b5613581957545f4d5d4a0e560c0a4257587a4553524f08534e160c120312494a411b0b15416a44564a141a245d43400108110018455d590054580f1b525a4553524f0e584d160f140419415e4f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3DA050-7127-4A78-98B1-F3D3063151F7}"/>
</file>

<file path=customXml/itemProps2.xml><?xml version="1.0" encoding="utf-8"?>
<ds:datastoreItem xmlns:ds="http://schemas.openxmlformats.org/officeDocument/2006/customXml" ds:itemID="{D78E3364-CE90-42A5-B9C0-05DBBE45CA3B}">
  <ds:schemaRefs>
    <ds:schemaRef ds:uri="http://schemas.microsoft.com/sharepoint/v3/contenttype/forms"/>
  </ds:schemaRefs>
</ds:datastoreItem>
</file>

<file path=customXml/itemProps3.xml><?xml version="1.0" encoding="utf-8"?>
<ds:datastoreItem xmlns:ds="http://schemas.openxmlformats.org/officeDocument/2006/customXml" ds:itemID="{2677CA10-68C7-4B6E-A230-64978FD95D5C}">
  <ds:schemaRefs>
    <ds:schemaRef ds:uri="http://purl.org/dc/dcmitype/"/>
    <ds:schemaRef ds:uri="http://schemas.microsoft.com/office/2006/documentManagement/types"/>
    <ds:schemaRef ds:uri="http://www.w3.org/XML/1998/namespace"/>
    <ds:schemaRef ds:uri="http://schemas.microsoft.com/office/infopath/2007/PartnerControls"/>
    <ds:schemaRef ds:uri="http://schemas.openxmlformats.org/package/2006/metadata/core-properties"/>
    <ds:schemaRef ds:uri="http://purl.org/dc/terms/"/>
    <ds:schemaRef ds:uri="1120db27-3518-4632-8f62-e01d88a4a486"/>
    <ds:schemaRef ds:uri="11de88ad-8c6a-4dd9-838b-bd0f7a827ea4"/>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E60FA2E9-AF59-4A67-86D5-4DEF919BB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548</Words>
  <Characters>3540</Characters>
  <Application>Microsoft Office Word</Application>
  <DocSecurity>0</DocSecurity>
  <Lines>73</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Paramjit Kaur</cp:lastModifiedBy>
  <cp:revision>2</cp:revision>
  <dcterms:created xsi:type="dcterms:W3CDTF">2025-09-22T11:07:00Z</dcterms:created>
  <dcterms:modified xsi:type="dcterms:W3CDTF">2025-09-22T11:07:00Z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61c26234-3753-4f43-94bd-264bac00771c</vt:lpwstr>
  </property>
  <property fmtid="{D5CDD505-2E9C-101B-9397-08002B2CF9AE}" pid="3" name="ContentTypeId">
    <vt:lpwstr>0x0101002A915219D706AD49BD9FD697C2734D69</vt:lpwstr>
  </property>
</Properties>
</file>