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5D3541C" wp14:textId="77777777">
      <w:pPr>
        <w:pStyle w:val="Heading1"/>
      </w:pPr>
      <w:r>
        <w:rPr/>
        <w:t>Victor </w:t>
      </w:r>
      <w:r>
        <w:rPr>
          <w:spacing w:val="-2"/>
        </w:rPr>
        <w:t>Gnanaraj</w:t>
      </w:r>
    </w:p>
    <w:p xmlns:wp14="http://schemas.microsoft.com/office/word/2010/wordml" w14:paraId="26896D4D" wp14:textId="68F23BCB">
      <w:pPr>
        <w:pStyle w:val="BodyText"/>
        <w:spacing w:before="273"/>
        <w:ind w:left="4" w:right="1" w:firstLine="0"/>
        <w:jc w:val="center"/>
      </w:pPr>
      <w:r w:rsidR="20ADE042">
        <w:rPr/>
        <w:t>Dubai</w:t>
      </w:r>
      <w:r w:rsidR="20ADE042">
        <w:rPr>
          <w:spacing w:val="-6"/>
        </w:rPr>
        <w:t xml:space="preserve"> </w:t>
      </w:r>
      <w:r w:rsidR="20ADE042">
        <w:rPr/>
        <w:t>/</w:t>
      </w:r>
      <w:r w:rsidR="20ADE042">
        <w:rPr>
          <w:spacing w:val="-4"/>
        </w:rPr>
        <w:t xml:space="preserve"> </w:t>
      </w:r>
      <w:r w:rsidR="20ADE042">
        <w:rPr/>
        <w:t>Abu</w:t>
      </w:r>
      <w:r w:rsidR="20ADE042">
        <w:rPr>
          <w:spacing w:val="-6"/>
        </w:rPr>
        <w:t xml:space="preserve"> </w:t>
      </w:r>
      <w:r w:rsidR="20ADE042">
        <w:rPr/>
        <w:t>Dhabi,</w:t>
      </w:r>
      <w:r w:rsidR="20ADE042">
        <w:rPr>
          <w:spacing w:val="-4"/>
        </w:rPr>
        <w:t xml:space="preserve"> </w:t>
      </w:r>
      <w:r w:rsidR="20ADE042">
        <w:rPr/>
        <w:t>UAE</w:t>
      </w:r>
      <w:r w:rsidR="20ADE042">
        <w:rPr>
          <w:spacing w:val="-6"/>
        </w:rPr>
        <w:t xml:space="preserve"> </w:t>
      </w:r>
      <w:r w:rsidR="20ADE042">
        <w:rPr/>
        <w:t>|</w:t>
      </w:r>
      <w:r w:rsidR="20ADE042">
        <w:rPr>
          <w:spacing w:val="-2"/>
        </w:rPr>
        <w:t xml:space="preserve"> </w:t>
      </w:r>
      <w:r w:rsidR="6B567F2B">
        <w:rPr/>
        <w:t>9910401408</w:t>
      </w:r>
      <w:r w:rsidR="20ADE042">
        <w:rPr/>
        <w:t xml:space="preserve"> </w:t>
      </w:r>
      <w:r w:rsidR="20ADE042">
        <w:rPr/>
        <w:t>|</w:t>
      </w:r>
      <w:r w:rsidR="20ADE042">
        <w:rPr/>
        <w:t xml:space="preserve"> </w:t>
      </w:r>
      <w:r w:rsidR="7C50FEF9">
        <w:rPr/>
        <w:t>victorgnanaraj_msc@yahoo.co.in</w:t>
      </w:r>
    </w:p>
    <w:p xmlns:wp14="http://schemas.microsoft.com/office/word/2010/wordml" w14:paraId="5D71E795" wp14:textId="77777777">
      <w:pPr>
        <w:pStyle w:val="BodyText"/>
        <w:spacing w:before="37"/>
        <w:ind w:left="3" w:right="3" w:firstLine="0"/>
        <w:jc w:val="center"/>
        <w:rPr>
          <w:rFonts w:ascii="Cambria"/>
        </w:rPr>
      </w:pPr>
      <w:r>
        <w:rPr>
          <w:rFonts w:ascii="Cambria"/>
          <w:spacing w:val="-2"/>
        </w:rPr>
        <w:t>LinkedIn:</w:t>
      </w:r>
      <w:r>
        <w:rPr>
          <w:rFonts w:ascii="Cambria"/>
          <w:spacing w:val="50"/>
        </w:rPr>
        <w:t> </w:t>
      </w:r>
      <w:hyperlink r:id="rId6">
        <w:r>
          <w:rPr>
            <w:rFonts w:ascii="Cambria"/>
            <w:color w:val="0000FF"/>
            <w:spacing w:val="-2"/>
            <w:u w:val="single" w:color="0000FF"/>
          </w:rPr>
          <w:t>https://www.linkedin.com/in/victor-gnanaraj-147b5622/</w:t>
        </w:r>
      </w:hyperlink>
    </w:p>
    <w:p xmlns:wp14="http://schemas.microsoft.com/office/word/2010/wordml" w14:paraId="672A6659" wp14:textId="77777777">
      <w:pPr>
        <w:pStyle w:val="BodyText"/>
        <w:spacing w:before="189"/>
        <w:ind w:left="0" w:firstLine="0"/>
        <w:rPr>
          <w:rFonts w:ascii="Cambria"/>
          <w:sz w:val="28"/>
        </w:rPr>
      </w:pPr>
    </w:p>
    <w:p xmlns:wp14="http://schemas.microsoft.com/office/word/2010/wordml" w14:paraId="79833A2E" wp14:textId="77777777">
      <w:pPr>
        <w:pStyle w:val="Heading2"/>
        <w:spacing w:line="278" w:lineRule="auto"/>
        <w:ind w:right="58"/>
      </w:pPr>
      <w:r>
        <w:rPr>
          <w:color w:val="365F91"/>
        </w:rPr>
        <w:t>SENIOR</w:t>
      </w:r>
      <w:r>
        <w:rPr>
          <w:color w:val="365F91"/>
          <w:spacing w:val="-5"/>
        </w:rPr>
        <w:t> </w:t>
      </w:r>
      <w:r>
        <w:rPr>
          <w:color w:val="365F91"/>
        </w:rPr>
        <w:t>BUSINESS</w:t>
      </w:r>
      <w:r>
        <w:rPr>
          <w:color w:val="365F91"/>
          <w:spacing w:val="-7"/>
        </w:rPr>
        <w:t> </w:t>
      </w:r>
      <w:r>
        <w:rPr>
          <w:color w:val="365F91"/>
        </w:rPr>
        <w:t>ANALYST</w:t>
      </w:r>
      <w:r>
        <w:rPr>
          <w:color w:val="365F91"/>
          <w:spacing w:val="-5"/>
        </w:rPr>
        <w:t> </w:t>
      </w:r>
      <w:r>
        <w:rPr>
          <w:color w:val="365F91"/>
        </w:rPr>
        <w:t>–</w:t>
      </w:r>
      <w:r>
        <w:rPr>
          <w:color w:val="365F91"/>
          <w:spacing w:val="-7"/>
        </w:rPr>
        <w:t> </w:t>
      </w:r>
      <w:r>
        <w:rPr>
          <w:color w:val="365F91"/>
        </w:rPr>
        <w:t>BANKING</w:t>
      </w:r>
      <w:r>
        <w:rPr>
          <w:color w:val="365F91"/>
          <w:spacing w:val="-5"/>
        </w:rPr>
        <w:t> </w:t>
      </w:r>
      <w:r>
        <w:rPr>
          <w:color w:val="365F91"/>
        </w:rPr>
        <w:t>OPERATIONS</w:t>
      </w:r>
      <w:r>
        <w:rPr>
          <w:color w:val="365F91"/>
          <w:spacing w:val="-7"/>
        </w:rPr>
        <w:t> </w:t>
      </w:r>
      <w:r>
        <w:rPr>
          <w:color w:val="365F91"/>
        </w:rPr>
        <w:t>&amp; </w:t>
      </w:r>
      <w:r>
        <w:rPr>
          <w:color w:val="365F91"/>
          <w:spacing w:val="-2"/>
        </w:rPr>
        <w:t>TRANSFORMATION</w:t>
      </w:r>
    </w:p>
    <w:p xmlns:wp14="http://schemas.microsoft.com/office/word/2010/wordml" w14:paraId="160D70D6" wp14:textId="77777777">
      <w:pPr>
        <w:pStyle w:val="BodyText"/>
        <w:spacing w:before="0" w:line="276" w:lineRule="auto"/>
        <w:ind w:left="720" w:right="58" w:firstLine="0"/>
      </w:pPr>
      <w:r>
        <w:rPr/>
        <w:t>Senior</w:t>
      </w:r>
      <w:r>
        <w:rPr>
          <w:spacing w:val="-3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Analyst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15+</w:t>
      </w:r>
      <w:r>
        <w:rPr>
          <w:spacing w:val="-5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across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markets, wealth management, post-trade operations, and banking transformation within global financial institutions including Saxo Bank, ADCB, and Lunate Capital.</w:t>
      </w:r>
    </w:p>
    <w:p xmlns:wp14="http://schemas.microsoft.com/office/word/2010/wordml" w14:paraId="0A37501D" wp14:textId="77777777">
      <w:pPr>
        <w:pStyle w:val="BodyText"/>
        <w:spacing w:before="34"/>
        <w:ind w:left="0" w:firstLine="0"/>
      </w:pPr>
    </w:p>
    <w:p xmlns:wp14="http://schemas.microsoft.com/office/word/2010/wordml" w14:paraId="0D0C435E" wp14:textId="77777777">
      <w:pPr>
        <w:spacing w:before="0" w:line="276" w:lineRule="auto"/>
        <w:ind w:left="720" w:right="58" w:firstLine="0"/>
        <w:jc w:val="left"/>
        <w:rPr>
          <w:sz w:val="21"/>
        </w:rPr>
      </w:pPr>
      <w:r>
        <w:rPr>
          <w:sz w:val="21"/>
        </w:rPr>
        <w:t>Strong</w:t>
      </w:r>
      <w:r>
        <w:rPr>
          <w:spacing w:val="-5"/>
          <w:sz w:val="21"/>
        </w:rPr>
        <w:t> </w:t>
      </w:r>
      <w:r>
        <w:rPr>
          <w:sz w:val="21"/>
        </w:rPr>
        <w:t>domain</w:t>
      </w:r>
      <w:r>
        <w:rPr>
          <w:spacing w:val="-3"/>
          <w:sz w:val="21"/>
        </w:rPr>
        <w:t> </w:t>
      </w:r>
      <w:r>
        <w:rPr>
          <w:sz w:val="21"/>
        </w:rPr>
        <w:t>expertise</w:t>
      </w:r>
      <w:r>
        <w:rPr>
          <w:spacing w:val="-3"/>
          <w:sz w:val="21"/>
        </w:rPr>
        <w:t> </w:t>
      </w:r>
      <w:r>
        <w:rPr>
          <w:sz w:val="21"/>
        </w:rPr>
        <w:t>across</w:t>
      </w:r>
      <w:r>
        <w:rPr>
          <w:spacing w:val="-4"/>
          <w:sz w:val="21"/>
        </w:rPr>
        <w:t> </w:t>
      </w:r>
      <w:r>
        <w:rPr>
          <w:b/>
          <w:sz w:val="21"/>
        </w:rPr>
        <w:t>front-to-back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trade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lifecycle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management,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settlements, reconciliation, corporate actions</w:t>
      </w:r>
      <w:r>
        <w:rPr>
          <w:sz w:val="21"/>
        </w:rPr>
        <w:t>, regulatory reporting, and operational process optimization covering Equities, FX, Bonds, CFDs, Futures, Options, Derivatives, Mutual Funds, and Pension/Tax-advantaged investment accounts.</w:t>
      </w:r>
    </w:p>
    <w:p xmlns:wp14="http://schemas.microsoft.com/office/word/2010/wordml" w14:paraId="5DAB6C7B" wp14:textId="77777777">
      <w:pPr>
        <w:pStyle w:val="BodyText"/>
        <w:spacing w:before="38"/>
        <w:ind w:left="0" w:firstLine="0"/>
      </w:pPr>
    </w:p>
    <w:p xmlns:wp14="http://schemas.microsoft.com/office/word/2010/wordml" w14:paraId="2C14E1CB" wp14:textId="77777777">
      <w:pPr>
        <w:pStyle w:val="BodyText"/>
        <w:spacing w:before="0" w:line="276" w:lineRule="auto"/>
        <w:ind w:left="720" w:right="399" w:firstLine="0"/>
      </w:pPr>
      <w:r>
        <w:rPr/>
        <w:t>Demonstrated</w:t>
      </w:r>
      <w:r>
        <w:rPr>
          <w:spacing w:val="-4"/>
        </w:rPr>
        <w:t> </w:t>
      </w:r>
      <w:r>
        <w:rPr/>
        <w:t>success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driving</w:t>
      </w:r>
      <w:r>
        <w:rPr>
          <w:spacing w:val="-6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initiatives,</w:t>
      </w:r>
      <w:r>
        <w:rPr>
          <w:spacing w:val="-4"/>
        </w:rPr>
        <w:t> </w:t>
      </w:r>
      <w:r>
        <w:rPr/>
        <w:t>automating</w:t>
      </w:r>
      <w:r>
        <w:rPr>
          <w:spacing w:val="-5"/>
        </w:rPr>
        <w:t> </w:t>
      </w:r>
      <w:r>
        <w:rPr/>
        <w:t>low-value manual processes, improving STP rates, coordinating cross-functional banking technology programs, and translating complex business requirements into scalable technology solutions.</w:t>
      </w:r>
    </w:p>
    <w:p xmlns:wp14="http://schemas.microsoft.com/office/word/2010/wordml" w14:paraId="02EB378F" wp14:textId="77777777">
      <w:pPr>
        <w:pStyle w:val="BodyText"/>
        <w:spacing w:before="224"/>
        <w:ind w:left="0" w:firstLine="0"/>
      </w:pPr>
    </w:p>
    <w:p xmlns:wp14="http://schemas.microsoft.com/office/word/2010/wordml" w14:paraId="38BE18C1" wp14:textId="77777777">
      <w:pPr>
        <w:pStyle w:val="Heading2"/>
      </w:pPr>
      <w:r>
        <w:rPr>
          <w:color w:val="365F91"/>
        </w:rPr>
        <w:t>CORE</w:t>
      </w:r>
      <w:r>
        <w:rPr>
          <w:color w:val="365F91"/>
          <w:spacing w:val="-1"/>
        </w:rPr>
        <w:t> </w:t>
      </w:r>
      <w:r>
        <w:rPr>
          <w:color w:val="365F91"/>
          <w:spacing w:val="-2"/>
        </w:rPr>
        <w:t>COMPETENCIES</w:t>
      </w:r>
    </w:p>
    <w:p xmlns:wp14="http://schemas.microsoft.com/office/word/2010/wordml" w14:paraId="405BBEE8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51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Banking</w:t>
      </w:r>
      <w:r>
        <w:rPr>
          <w:spacing w:val="-5"/>
          <w:sz w:val="21"/>
        </w:rPr>
        <w:t> </w:t>
      </w:r>
      <w:r>
        <w:rPr>
          <w:sz w:val="21"/>
        </w:rPr>
        <w:t>Operations</w:t>
      </w:r>
      <w:r>
        <w:rPr>
          <w:spacing w:val="-6"/>
          <w:sz w:val="21"/>
        </w:rPr>
        <w:t> </w:t>
      </w:r>
      <w:r>
        <w:rPr>
          <w:sz w:val="21"/>
        </w:rPr>
        <w:t>&amp;</w:t>
      </w:r>
      <w:r>
        <w:rPr>
          <w:spacing w:val="-6"/>
          <w:sz w:val="21"/>
        </w:rPr>
        <w:t> </w:t>
      </w:r>
      <w:r>
        <w:rPr>
          <w:sz w:val="21"/>
        </w:rPr>
        <w:t>Back</w:t>
      </w:r>
      <w:r>
        <w:rPr>
          <w:spacing w:val="-4"/>
          <w:sz w:val="21"/>
        </w:rPr>
        <w:t> </w:t>
      </w:r>
      <w:r>
        <w:rPr>
          <w:sz w:val="21"/>
        </w:rPr>
        <w:t>Office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Transformation</w:t>
      </w:r>
    </w:p>
    <w:p xmlns:wp14="http://schemas.microsoft.com/office/word/2010/wordml" w14:paraId="1B114823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Capital</w:t>
      </w:r>
      <w:r>
        <w:rPr>
          <w:spacing w:val="-6"/>
          <w:sz w:val="21"/>
        </w:rPr>
        <w:t> </w:t>
      </w:r>
      <w:r>
        <w:rPr>
          <w:sz w:val="21"/>
        </w:rPr>
        <w:t>Markets</w:t>
      </w:r>
      <w:r>
        <w:rPr>
          <w:spacing w:val="-5"/>
          <w:sz w:val="21"/>
        </w:rPr>
        <w:t> </w:t>
      </w:r>
      <w:r>
        <w:rPr>
          <w:sz w:val="21"/>
        </w:rPr>
        <w:t>&amp;</w:t>
      </w:r>
      <w:r>
        <w:rPr>
          <w:spacing w:val="-6"/>
          <w:sz w:val="21"/>
        </w:rPr>
        <w:t> </w:t>
      </w:r>
      <w:r>
        <w:rPr>
          <w:sz w:val="21"/>
        </w:rPr>
        <w:t>Post-Trade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Processing</w:t>
      </w:r>
    </w:p>
    <w:p xmlns:wp14="http://schemas.microsoft.com/office/word/2010/wordml" w14:paraId="29120EE5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Trade</w:t>
      </w:r>
      <w:r>
        <w:rPr>
          <w:spacing w:val="-6"/>
          <w:sz w:val="21"/>
        </w:rPr>
        <w:t> </w:t>
      </w:r>
      <w:r>
        <w:rPr>
          <w:sz w:val="21"/>
        </w:rPr>
        <w:t>Lifecycle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Management</w:t>
      </w:r>
    </w:p>
    <w:p xmlns:wp14="http://schemas.microsoft.com/office/word/2010/wordml" w14:paraId="0E54DD6E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Settlements,</w:t>
      </w:r>
      <w:r>
        <w:rPr>
          <w:spacing w:val="-8"/>
          <w:sz w:val="21"/>
        </w:rPr>
        <w:t> </w:t>
      </w:r>
      <w:r>
        <w:rPr>
          <w:sz w:val="21"/>
        </w:rPr>
        <w:t>Netting</w:t>
      </w:r>
      <w:r>
        <w:rPr>
          <w:spacing w:val="-6"/>
          <w:sz w:val="21"/>
        </w:rPr>
        <w:t> </w:t>
      </w:r>
      <w:r>
        <w:rPr>
          <w:sz w:val="21"/>
        </w:rPr>
        <w:t>&amp;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Reconciliation</w:t>
      </w:r>
    </w:p>
    <w:p xmlns:wp14="http://schemas.microsoft.com/office/word/2010/wordml" w14:paraId="54298173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Corporate</w:t>
      </w:r>
      <w:r>
        <w:rPr>
          <w:spacing w:val="-10"/>
          <w:sz w:val="21"/>
        </w:rPr>
        <w:t> </w:t>
      </w:r>
      <w:r>
        <w:rPr>
          <w:sz w:val="21"/>
        </w:rPr>
        <w:t>Actions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Processing</w:t>
      </w:r>
    </w:p>
    <w:p xmlns:wp14="http://schemas.microsoft.com/office/word/2010/wordml" w14:paraId="7D2F2884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6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SWIFT</w:t>
      </w:r>
      <w:r>
        <w:rPr>
          <w:spacing w:val="-6"/>
          <w:sz w:val="21"/>
        </w:rPr>
        <w:t> </w:t>
      </w:r>
      <w:r>
        <w:rPr>
          <w:sz w:val="21"/>
        </w:rPr>
        <w:t>Settlement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Messaging</w:t>
      </w:r>
    </w:p>
    <w:p xmlns:wp14="http://schemas.microsoft.com/office/word/2010/wordml" w14:paraId="4E76FE05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Wealth</w:t>
      </w:r>
      <w:r>
        <w:rPr>
          <w:spacing w:val="-6"/>
          <w:sz w:val="21"/>
        </w:rPr>
        <w:t> </w:t>
      </w:r>
      <w:r>
        <w:rPr>
          <w:sz w:val="21"/>
        </w:rPr>
        <w:t>Management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Operations</w:t>
      </w:r>
    </w:p>
    <w:p xmlns:wp14="http://schemas.microsoft.com/office/word/2010/wordml" w14:paraId="0DF14426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Business</w:t>
      </w:r>
      <w:r>
        <w:rPr>
          <w:spacing w:val="-9"/>
          <w:sz w:val="21"/>
        </w:rPr>
        <w:t> </w:t>
      </w:r>
      <w:r>
        <w:rPr>
          <w:sz w:val="21"/>
        </w:rPr>
        <w:t>Process</w:t>
      </w:r>
      <w:r>
        <w:rPr>
          <w:spacing w:val="-9"/>
          <w:sz w:val="21"/>
        </w:rPr>
        <w:t> </w:t>
      </w:r>
      <w:r>
        <w:rPr>
          <w:sz w:val="21"/>
        </w:rPr>
        <w:t>Re-engineering</w:t>
      </w:r>
      <w:r>
        <w:rPr>
          <w:spacing w:val="-9"/>
          <w:sz w:val="21"/>
        </w:rPr>
        <w:t> </w:t>
      </w:r>
      <w:r>
        <w:rPr>
          <w:sz w:val="21"/>
        </w:rPr>
        <w:t>(AS-IS</w:t>
      </w:r>
      <w:r>
        <w:rPr>
          <w:spacing w:val="-9"/>
          <w:sz w:val="21"/>
        </w:rPr>
        <w:t> </w:t>
      </w:r>
      <w:r>
        <w:rPr>
          <w:sz w:val="21"/>
        </w:rPr>
        <w:t>/</w:t>
      </w:r>
      <w:r>
        <w:rPr>
          <w:spacing w:val="-8"/>
          <w:sz w:val="21"/>
        </w:rPr>
        <w:t> </w:t>
      </w:r>
      <w:r>
        <w:rPr>
          <w:sz w:val="21"/>
        </w:rPr>
        <w:t>TO-</w:t>
      </w:r>
      <w:r>
        <w:rPr>
          <w:spacing w:val="-5"/>
          <w:sz w:val="21"/>
        </w:rPr>
        <w:t>BE)</w:t>
      </w:r>
    </w:p>
    <w:p xmlns:wp14="http://schemas.microsoft.com/office/word/2010/wordml" w14:paraId="64C75D63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Business</w:t>
      </w:r>
      <w:r>
        <w:rPr>
          <w:spacing w:val="-9"/>
          <w:sz w:val="21"/>
        </w:rPr>
        <w:t> </w:t>
      </w:r>
      <w:r>
        <w:rPr>
          <w:sz w:val="21"/>
        </w:rPr>
        <w:t>Requirements</w:t>
      </w:r>
      <w:r>
        <w:rPr>
          <w:spacing w:val="-8"/>
          <w:sz w:val="21"/>
        </w:rPr>
        <w:t> </w:t>
      </w:r>
      <w:r>
        <w:rPr>
          <w:sz w:val="21"/>
        </w:rPr>
        <w:t>&amp;</w:t>
      </w:r>
      <w:r>
        <w:rPr>
          <w:spacing w:val="-10"/>
          <w:sz w:val="21"/>
        </w:rPr>
        <w:t> </w:t>
      </w:r>
      <w:r>
        <w:rPr>
          <w:sz w:val="21"/>
        </w:rPr>
        <w:t>Functional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Analysis</w:t>
      </w:r>
    </w:p>
    <w:p xmlns:wp14="http://schemas.microsoft.com/office/word/2010/wordml" w14:paraId="0D382F99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UAT,</w:t>
      </w:r>
      <w:r>
        <w:rPr>
          <w:spacing w:val="-5"/>
          <w:sz w:val="21"/>
        </w:rPr>
        <w:t> </w:t>
      </w:r>
      <w:r>
        <w:rPr>
          <w:sz w:val="21"/>
        </w:rPr>
        <w:t>SIT</w:t>
      </w:r>
      <w:r>
        <w:rPr>
          <w:spacing w:val="-2"/>
          <w:sz w:val="21"/>
        </w:rPr>
        <w:t> </w:t>
      </w:r>
      <w:r>
        <w:rPr>
          <w:sz w:val="21"/>
        </w:rPr>
        <w:t>&amp;</w:t>
      </w:r>
      <w:r>
        <w:rPr>
          <w:spacing w:val="-5"/>
          <w:sz w:val="21"/>
        </w:rPr>
        <w:t> </w:t>
      </w:r>
      <w:r>
        <w:rPr>
          <w:sz w:val="21"/>
        </w:rPr>
        <w:t>Test</w:t>
      </w:r>
      <w:r>
        <w:rPr>
          <w:spacing w:val="-3"/>
          <w:sz w:val="21"/>
        </w:rPr>
        <w:t> </w:t>
      </w:r>
      <w:r>
        <w:rPr>
          <w:sz w:val="21"/>
        </w:rPr>
        <w:t>Strategy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Coordination</w:t>
      </w:r>
    </w:p>
    <w:p xmlns:wp14="http://schemas.microsoft.com/office/word/2010/wordml" w14:paraId="45B06036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Agile</w:t>
      </w:r>
      <w:r>
        <w:rPr>
          <w:spacing w:val="-4"/>
          <w:sz w:val="21"/>
        </w:rPr>
        <w:t> </w:t>
      </w:r>
      <w:r>
        <w:rPr>
          <w:sz w:val="21"/>
        </w:rPr>
        <w:t>/</w:t>
      </w:r>
      <w:r>
        <w:rPr>
          <w:spacing w:val="-1"/>
          <w:sz w:val="21"/>
        </w:rPr>
        <w:t> </w:t>
      </w:r>
      <w:r>
        <w:rPr>
          <w:sz w:val="21"/>
        </w:rPr>
        <w:t>Scrum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Delivery</w:t>
      </w:r>
    </w:p>
    <w:p xmlns:wp14="http://schemas.microsoft.com/office/word/2010/wordml" w14:paraId="1A449EAD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7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Process</w:t>
      </w:r>
      <w:r>
        <w:rPr>
          <w:spacing w:val="-6"/>
          <w:sz w:val="21"/>
        </w:rPr>
        <w:t> </w:t>
      </w:r>
      <w:r>
        <w:rPr>
          <w:sz w:val="21"/>
        </w:rPr>
        <w:t>Automation</w:t>
      </w:r>
      <w:r>
        <w:rPr>
          <w:spacing w:val="-4"/>
          <w:sz w:val="21"/>
        </w:rPr>
        <w:t> </w:t>
      </w:r>
      <w:r>
        <w:rPr>
          <w:sz w:val="21"/>
        </w:rPr>
        <w:t>&amp;</w:t>
      </w:r>
      <w:r>
        <w:rPr>
          <w:spacing w:val="-4"/>
          <w:sz w:val="21"/>
        </w:rPr>
        <w:t> </w:t>
      </w:r>
      <w:r>
        <w:rPr>
          <w:sz w:val="21"/>
        </w:rPr>
        <w:t>STP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Optimization</w:t>
      </w:r>
    </w:p>
    <w:p xmlns:wp14="http://schemas.microsoft.com/office/word/2010/wordml" w14:paraId="309121B3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8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Regulatory</w:t>
      </w:r>
      <w:r>
        <w:rPr>
          <w:spacing w:val="-4"/>
          <w:sz w:val="21"/>
        </w:rPr>
        <w:t> </w:t>
      </w:r>
      <w:r>
        <w:rPr>
          <w:sz w:val="21"/>
        </w:rPr>
        <w:t>&amp;</w:t>
      </w:r>
      <w:r>
        <w:rPr>
          <w:spacing w:val="-5"/>
          <w:sz w:val="21"/>
        </w:rPr>
        <w:t> </w:t>
      </w:r>
      <w:r>
        <w:rPr>
          <w:sz w:val="21"/>
        </w:rPr>
        <w:t>Tax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Reporting</w:t>
      </w:r>
    </w:p>
    <w:p xmlns:wp14="http://schemas.microsoft.com/office/word/2010/wordml" w14:paraId="25FE05E3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Stakeholder</w:t>
      </w:r>
      <w:r>
        <w:rPr>
          <w:spacing w:val="-10"/>
          <w:sz w:val="21"/>
        </w:rPr>
        <w:t> </w:t>
      </w:r>
      <w:r>
        <w:rPr>
          <w:sz w:val="21"/>
        </w:rPr>
        <w:t>&amp;</w:t>
      </w:r>
      <w:r>
        <w:rPr>
          <w:spacing w:val="-8"/>
          <w:sz w:val="21"/>
        </w:rPr>
        <w:t> </w:t>
      </w:r>
      <w:r>
        <w:rPr>
          <w:sz w:val="21"/>
        </w:rPr>
        <w:t>Vendor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Management</w:t>
      </w:r>
    </w:p>
    <w:p xmlns:wp14="http://schemas.microsoft.com/office/word/2010/wordml" w14:paraId="6A05A809" wp14:textId="77777777"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 w:orient="portrait"/>
          <w:pgMar w:top="1440" w:right="1800" w:bottom="280" w:left="1800"/>
          <w:cols w:num="1"/>
        </w:sectPr>
      </w:pPr>
    </w:p>
    <w:p xmlns:wp14="http://schemas.microsoft.com/office/word/2010/wordml" w14:paraId="168A1AEF" wp14:textId="77777777">
      <w:pPr>
        <w:pStyle w:val="Heading2"/>
        <w:spacing w:before="20"/>
      </w:pPr>
      <w:r>
        <w:rPr>
          <w:color w:val="365F91"/>
        </w:rPr>
        <w:t>PROFESSIONAL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EXPERIENCE</w:t>
      </w:r>
    </w:p>
    <w:p xmlns:wp14="http://schemas.microsoft.com/office/word/2010/wordml" w14:paraId="5A39BBE3" wp14:textId="77777777">
      <w:pPr>
        <w:pStyle w:val="BodyText"/>
        <w:spacing w:before="206"/>
        <w:ind w:left="0" w:firstLine="0"/>
        <w:rPr>
          <w:b/>
          <w:sz w:val="28"/>
        </w:rPr>
      </w:pPr>
    </w:p>
    <w:p xmlns:wp14="http://schemas.microsoft.com/office/word/2010/wordml" w14:paraId="5D61DDF2" wp14:textId="77777777">
      <w:pPr>
        <w:spacing w:before="0"/>
        <w:ind w:left="0" w:right="0" w:firstLine="0"/>
        <w:jc w:val="left"/>
        <w:rPr>
          <w:b/>
          <w:sz w:val="21"/>
        </w:rPr>
      </w:pPr>
      <w:r>
        <w:rPr>
          <w:b/>
          <w:sz w:val="21"/>
        </w:rPr>
        <w:t>Lunate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Senior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Business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Analyst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UAE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Oct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2025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2"/>
          <w:sz w:val="21"/>
        </w:rPr>
        <w:t> Present</w:t>
      </w:r>
    </w:p>
    <w:p xmlns:wp14="http://schemas.microsoft.com/office/word/2010/wordml" w14:paraId="41C8F396" wp14:textId="77777777">
      <w:pPr>
        <w:pStyle w:val="BodyText"/>
        <w:spacing w:before="0"/>
        <w:ind w:left="0" w:firstLine="0"/>
        <w:rPr>
          <w:b/>
        </w:rPr>
      </w:pPr>
    </w:p>
    <w:p xmlns:wp14="http://schemas.microsoft.com/office/word/2010/wordml" w14:paraId="72A3D3EC" wp14:textId="77777777">
      <w:pPr>
        <w:pStyle w:val="BodyText"/>
        <w:spacing w:before="21"/>
        <w:ind w:left="0" w:firstLine="0"/>
        <w:rPr>
          <w:b/>
        </w:rPr>
      </w:pPr>
    </w:p>
    <w:p xmlns:wp14="http://schemas.microsoft.com/office/word/2010/wordml" w14:paraId="166449E6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0" w:after="0" w:line="276" w:lineRule="auto"/>
        <w:ind w:left="720" w:right="469" w:firstLine="0"/>
        <w:jc w:val="left"/>
        <w:rPr>
          <w:sz w:val="21"/>
        </w:rPr>
      </w:pPr>
      <w:r>
        <w:rPr>
          <w:sz w:val="21"/>
        </w:rPr>
        <w:t>Lead</w:t>
      </w:r>
      <w:r>
        <w:rPr>
          <w:spacing w:val="-6"/>
          <w:sz w:val="21"/>
        </w:rPr>
        <w:t> </w:t>
      </w:r>
      <w:r>
        <w:rPr>
          <w:sz w:val="21"/>
        </w:rPr>
        <w:t>end-to-end</w:t>
      </w:r>
      <w:r>
        <w:rPr>
          <w:spacing w:val="-3"/>
          <w:sz w:val="21"/>
        </w:rPr>
        <w:t> </w:t>
      </w:r>
      <w:r>
        <w:rPr>
          <w:sz w:val="21"/>
        </w:rPr>
        <w:t>business</w:t>
      </w:r>
      <w:r>
        <w:rPr>
          <w:spacing w:val="-7"/>
          <w:sz w:val="21"/>
        </w:rPr>
        <w:t> </w:t>
      </w:r>
      <w:r>
        <w:rPr>
          <w:sz w:val="21"/>
        </w:rPr>
        <w:t>analysis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delivery</w:t>
      </w:r>
      <w:r>
        <w:rPr>
          <w:spacing w:val="-3"/>
          <w:sz w:val="21"/>
        </w:rPr>
        <w:t> </w:t>
      </w:r>
      <w:r>
        <w:rPr>
          <w:sz w:val="21"/>
        </w:rPr>
        <w:t>initiatives</w:t>
      </w:r>
      <w:r>
        <w:rPr>
          <w:spacing w:val="-4"/>
          <w:sz w:val="21"/>
        </w:rPr>
        <w:t> </w:t>
      </w:r>
      <w:r>
        <w:rPr>
          <w:sz w:val="21"/>
        </w:rPr>
        <w:t>across</w:t>
      </w:r>
      <w:r>
        <w:rPr>
          <w:spacing w:val="-4"/>
          <w:sz w:val="21"/>
        </w:rPr>
        <w:t> </w:t>
      </w:r>
      <w:r>
        <w:rPr>
          <w:b/>
          <w:sz w:val="21"/>
        </w:rPr>
        <w:t>Private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Equity,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Asset Management, and Investment Operations platforms.</w:t>
      </w:r>
    </w:p>
    <w:p xmlns:wp14="http://schemas.microsoft.com/office/word/2010/wordml" w14:paraId="16DFBDA1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1" w:after="0" w:line="273" w:lineRule="auto"/>
        <w:ind w:left="720" w:right="820" w:firstLine="0"/>
        <w:jc w:val="left"/>
        <w:rPr>
          <w:sz w:val="21"/>
        </w:rPr>
      </w:pPr>
      <w:r>
        <w:rPr>
          <w:sz w:val="21"/>
        </w:rPr>
        <w:t>Drive</w:t>
      </w:r>
      <w:r>
        <w:rPr>
          <w:spacing w:val="-4"/>
          <w:sz w:val="21"/>
        </w:rPr>
        <w:t> </w:t>
      </w:r>
      <w:r>
        <w:rPr>
          <w:sz w:val="21"/>
        </w:rPr>
        <w:t>strategic</w:t>
      </w:r>
      <w:r>
        <w:rPr>
          <w:spacing w:val="-6"/>
          <w:sz w:val="21"/>
        </w:rPr>
        <w:t> </w:t>
      </w:r>
      <w:r>
        <w:rPr>
          <w:sz w:val="21"/>
        </w:rPr>
        <w:t>transformation</w:t>
      </w:r>
      <w:r>
        <w:rPr>
          <w:spacing w:val="-5"/>
          <w:sz w:val="21"/>
        </w:rPr>
        <w:t> </w:t>
      </w:r>
      <w:r>
        <w:rPr>
          <w:sz w:val="21"/>
        </w:rPr>
        <w:t>programs</w:t>
      </w:r>
      <w:r>
        <w:rPr>
          <w:spacing w:val="-6"/>
          <w:sz w:val="21"/>
        </w:rPr>
        <w:t> </w:t>
      </w:r>
      <w:r>
        <w:rPr>
          <w:sz w:val="21"/>
        </w:rPr>
        <w:t>spanning</w:t>
      </w:r>
      <w:r>
        <w:rPr>
          <w:spacing w:val="-6"/>
          <w:sz w:val="21"/>
        </w:rPr>
        <w:t> </w:t>
      </w:r>
      <w:r>
        <w:rPr>
          <w:sz w:val="21"/>
        </w:rPr>
        <w:t>Dynamo,</w:t>
      </w:r>
      <w:r>
        <w:rPr>
          <w:spacing w:val="-5"/>
          <w:sz w:val="21"/>
        </w:rPr>
        <w:t> </w:t>
      </w:r>
      <w:r>
        <w:rPr>
          <w:sz w:val="21"/>
        </w:rPr>
        <w:t>Investran,</w:t>
      </w:r>
      <w:r>
        <w:rPr>
          <w:spacing w:val="-5"/>
          <w:sz w:val="21"/>
        </w:rPr>
        <w:t> </w:t>
      </w:r>
      <w:r>
        <w:rPr>
          <w:sz w:val="21"/>
        </w:rPr>
        <w:t>Salesforce, enterprise data platforms, and operational workflows.</w:t>
      </w:r>
    </w:p>
    <w:p xmlns:wp14="http://schemas.microsoft.com/office/word/2010/wordml" w14:paraId="4AEEA40F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" w:after="0" w:line="276" w:lineRule="auto"/>
        <w:ind w:left="720" w:right="238" w:firstLine="0"/>
        <w:jc w:val="left"/>
        <w:rPr>
          <w:sz w:val="21"/>
        </w:rPr>
      </w:pPr>
      <w:r>
        <w:rPr>
          <w:sz w:val="21"/>
        </w:rPr>
        <w:t>Design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coordinate</w:t>
      </w:r>
      <w:r>
        <w:rPr>
          <w:spacing w:val="-4"/>
          <w:sz w:val="21"/>
        </w:rPr>
        <w:t> </w:t>
      </w:r>
      <w:r>
        <w:rPr>
          <w:sz w:val="21"/>
        </w:rPr>
        <w:t>API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MFT-based</w:t>
      </w:r>
      <w:r>
        <w:rPr>
          <w:spacing w:val="-4"/>
          <w:sz w:val="21"/>
        </w:rPr>
        <w:t> </w:t>
      </w:r>
      <w:r>
        <w:rPr>
          <w:sz w:val="21"/>
        </w:rPr>
        <w:t>integrations</w:t>
      </w:r>
      <w:r>
        <w:rPr>
          <w:spacing w:val="-6"/>
          <w:sz w:val="21"/>
        </w:rPr>
        <w:t> </w:t>
      </w:r>
      <w:r>
        <w:rPr>
          <w:sz w:val="21"/>
        </w:rPr>
        <w:t>between</w:t>
      </w:r>
      <w:r>
        <w:rPr>
          <w:spacing w:val="-4"/>
          <w:sz w:val="21"/>
        </w:rPr>
        <w:t> </w:t>
      </w:r>
      <w:r>
        <w:rPr>
          <w:sz w:val="21"/>
        </w:rPr>
        <w:t>front-office</w:t>
      </w:r>
      <w:r>
        <w:rPr>
          <w:spacing w:val="-4"/>
          <w:sz w:val="21"/>
        </w:rPr>
        <w:t> </w:t>
      </w:r>
      <w:r>
        <w:rPr>
          <w:sz w:val="21"/>
        </w:rPr>
        <w:t>investment platforms and fund accounting ecosystems.</w:t>
      </w:r>
    </w:p>
    <w:p xmlns:wp14="http://schemas.microsoft.com/office/word/2010/wordml" w:rsidP="20ADE042" w14:paraId="2C73F3BE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1" w:after="0" w:line="276" w:lineRule="auto"/>
        <w:ind w:left="720" w:right="156" w:firstLine="0"/>
        <w:jc w:val="left"/>
        <w:rPr>
          <w:sz w:val="21"/>
          <w:szCs w:val="21"/>
        </w:rPr>
      </w:pPr>
      <w:r w:rsidRPr="20ADE042" w:rsidR="20ADE042">
        <w:rPr>
          <w:sz w:val="21"/>
          <w:szCs w:val="21"/>
        </w:rPr>
        <w:t>Manage</w:t>
      </w:r>
      <w:r w:rsidRPr="20ADE042" w:rsidR="20ADE042">
        <w:rPr>
          <w:spacing w:val="-4"/>
          <w:sz w:val="21"/>
          <w:szCs w:val="21"/>
        </w:rPr>
        <w:t xml:space="preserve"> </w:t>
      </w:r>
      <w:r w:rsidRPr="20ADE042" w:rsidR="20ADE042">
        <w:rPr>
          <w:sz w:val="21"/>
          <w:szCs w:val="21"/>
        </w:rPr>
        <w:t>complete</w:t>
      </w:r>
      <w:r w:rsidRPr="20ADE042" w:rsidR="20ADE042">
        <w:rPr>
          <w:spacing w:val="-5"/>
          <w:sz w:val="21"/>
          <w:szCs w:val="21"/>
        </w:rPr>
        <w:t xml:space="preserve"> </w:t>
      </w:r>
      <w:r w:rsidRPr="20ADE042" w:rsidR="20ADE042">
        <w:rPr>
          <w:b w:val="1"/>
          <w:bCs w:val="1"/>
          <w:sz w:val="21"/>
          <w:szCs w:val="21"/>
        </w:rPr>
        <w:t>SDLC</w:t>
      </w:r>
      <w:r w:rsidRPr="20ADE042" w:rsidR="20ADE042">
        <w:rPr>
          <w:b w:val="1"/>
          <w:bCs w:val="1"/>
          <w:spacing w:val="-6"/>
          <w:sz w:val="21"/>
          <w:szCs w:val="21"/>
        </w:rPr>
        <w:t xml:space="preserve"> </w:t>
      </w:r>
      <w:r w:rsidRPr="20ADE042" w:rsidR="20ADE042">
        <w:rPr>
          <w:b w:val="1"/>
          <w:bCs w:val="1"/>
          <w:sz w:val="21"/>
          <w:szCs w:val="21"/>
        </w:rPr>
        <w:t>delivery</w:t>
      </w:r>
      <w:r w:rsidRPr="20ADE042" w:rsidR="20ADE042">
        <w:rPr>
          <w:b w:val="1"/>
          <w:bCs w:val="1"/>
          <w:spacing w:val="-6"/>
          <w:sz w:val="21"/>
          <w:szCs w:val="21"/>
        </w:rPr>
        <w:t xml:space="preserve"> </w:t>
      </w:r>
      <w:r w:rsidRPr="20ADE042" w:rsidR="20ADE042">
        <w:rPr>
          <w:b w:val="1"/>
          <w:bCs w:val="1"/>
          <w:sz w:val="21"/>
          <w:szCs w:val="21"/>
        </w:rPr>
        <w:t>lifecycle</w:t>
      </w:r>
      <w:r w:rsidRPr="20ADE042" w:rsidR="20ADE042">
        <w:rPr>
          <w:b w:val="1"/>
          <w:bCs w:val="1"/>
          <w:spacing w:val="-7"/>
          <w:sz w:val="21"/>
          <w:szCs w:val="21"/>
        </w:rPr>
        <w:t xml:space="preserve"> </w:t>
      </w:r>
      <w:r w:rsidRPr="20ADE042" w:rsidR="20ADE042">
        <w:rPr>
          <w:b w:val="1"/>
          <w:bCs w:val="1"/>
          <w:sz w:val="21"/>
          <w:szCs w:val="21"/>
        </w:rPr>
        <w:t>including</w:t>
      </w:r>
      <w:r w:rsidRPr="20ADE042" w:rsidR="20ADE042">
        <w:rPr>
          <w:b w:val="1"/>
          <w:bCs w:val="1"/>
          <w:spacing w:val="-4"/>
          <w:sz w:val="21"/>
          <w:szCs w:val="21"/>
        </w:rPr>
        <w:t xml:space="preserve"> </w:t>
      </w:r>
      <w:r w:rsidRPr="20ADE042" w:rsidR="20ADE042">
        <w:rPr>
          <w:b w:val="1"/>
          <w:bCs w:val="1"/>
          <w:sz w:val="21"/>
          <w:szCs w:val="21"/>
        </w:rPr>
        <w:t>requirements</w:t>
      </w:r>
      <w:r w:rsidRPr="20ADE042" w:rsidR="20ADE042">
        <w:rPr>
          <w:b w:val="1"/>
          <w:bCs w:val="1"/>
          <w:spacing w:val="-7"/>
          <w:sz w:val="21"/>
          <w:szCs w:val="21"/>
        </w:rPr>
        <w:t xml:space="preserve"> </w:t>
      </w:r>
      <w:r w:rsidRPr="20ADE042" w:rsidR="20ADE042">
        <w:rPr>
          <w:b w:val="1"/>
          <w:bCs w:val="1"/>
          <w:sz w:val="21"/>
          <w:szCs w:val="21"/>
        </w:rPr>
        <w:t>gathering,</w:t>
      </w:r>
      <w:r w:rsidRPr="20ADE042" w:rsidR="20ADE042">
        <w:rPr>
          <w:b w:val="1"/>
          <w:bCs w:val="1"/>
          <w:spacing w:val="-4"/>
          <w:sz w:val="21"/>
          <w:szCs w:val="21"/>
        </w:rPr>
        <w:t xml:space="preserve"> </w:t>
      </w:r>
      <w:r w:rsidRPr="20ADE042" w:rsidR="20ADE042">
        <w:rPr>
          <w:b w:val="1"/>
          <w:bCs w:val="1"/>
          <w:sz w:val="21"/>
          <w:szCs w:val="21"/>
        </w:rPr>
        <w:t>BRDs/FRDs, solution workshops, SIT/UAT coordination, defect management, and production rollout.</w:t>
      </w:r>
    </w:p>
    <w:p w:rsidR="030899E9" w:rsidP="20ADE042" w:rsidRDefault="030899E9" w14:paraId="0FCCC212" w14:textId="5FBEC03B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1" w:after="0" w:line="276" w:lineRule="auto"/>
        <w:ind w:left="720" w:right="156" w:firstLine="0"/>
        <w:jc w:val="left"/>
        <w:rPr>
          <w:noProof w:val="0"/>
          <w:lang w:val="en-US"/>
        </w:rPr>
      </w:pPr>
      <w:r w:rsidRPr="20ADE042" w:rsidR="030899E9">
        <w:rPr>
          <w:b w:val="1"/>
          <w:bCs w:val="1"/>
          <w:noProof w:val="0"/>
          <w:lang w:val="en-US"/>
        </w:rPr>
        <w:t>Led end-to-end Business Analysis for Asset Management and Investment Operations platforms</w:t>
      </w:r>
      <w:r w:rsidRPr="20ADE042" w:rsidR="030899E9">
        <w:rPr>
          <w:noProof w:val="0"/>
          <w:lang w:val="en-US"/>
        </w:rPr>
        <w:t xml:space="preserve">, covering requirements gathering, BRDs/FRDs, solution workshops, SIT/UAT, defect management and production rollout. </w:t>
      </w:r>
    </w:p>
    <w:p w:rsidR="030899E9" w:rsidP="20ADE042" w:rsidRDefault="030899E9" w14:paraId="3A89538F" w14:textId="6D42FB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0ADE042" w:rsidR="030899E9">
        <w:rPr>
          <w:b w:val="1"/>
          <w:bCs w:val="1"/>
          <w:noProof w:val="0"/>
          <w:lang w:val="en-US"/>
        </w:rPr>
        <w:t>Worked on client onboarding and lifecycle transformation</w:t>
      </w:r>
      <w:r w:rsidRPr="20ADE042" w:rsidR="030899E9">
        <w:rPr>
          <w:noProof w:val="0"/>
          <w:lang w:val="en-US"/>
        </w:rPr>
        <w:t xml:space="preserve">, including onboarding process optimization that reduced onboarding turnaround time by </w:t>
      </w:r>
      <w:r w:rsidRPr="20ADE042" w:rsidR="030899E9">
        <w:rPr>
          <w:b w:val="1"/>
          <w:bCs w:val="1"/>
          <w:noProof w:val="0"/>
          <w:lang w:val="en-US"/>
        </w:rPr>
        <w:t>39%</w:t>
      </w:r>
      <w:r w:rsidRPr="20ADE042" w:rsidR="030899E9">
        <w:rPr>
          <w:noProof w:val="0"/>
          <w:lang w:val="en-US"/>
        </w:rPr>
        <w:t xml:space="preserve"> through automation and workflow improvements. </w:t>
      </w:r>
    </w:p>
    <w:p w:rsidR="030899E9" w:rsidP="20ADE042" w:rsidRDefault="030899E9" w14:paraId="3A8B9948" w14:textId="21A580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0ADE042" w:rsidR="030899E9">
        <w:rPr>
          <w:b w:val="1"/>
          <w:bCs w:val="1"/>
          <w:noProof w:val="0"/>
          <w:lang w:val="en-US"/>
        </w:rPr>
        <w:t>Designed API and MFT-based integrations</w:t>
      </w:r>
      <w:r w:rsidRPr="20ADE042" w:rsidR="030899E9">
        <w:rPr>
          <w:noProof w:val="0"/>
          <w:lang w:val="en-US"/>
        </w:rPr>
        <w:t xml:space="preserve"> between front-office investment platforms and fund-accounting ecosystems, supporting seamless client/investment data flow. </w:t>
      </w:r>
    </w:p>
    <w:p w:rsidR="030899E9" w:rsidP="20ADE042" w:rsidRDefault="030899E9" w14:paraId="337443CF" w14:textId="5AE658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0ADE042" w:rsidR="030899E9">
        <w:rPr>
          <w:b w:val="1"/>
          <w:bCs w:val="1"/>
          <w:noProof w:val="0"/>
          <w:lang w:val="en-US"/>
        </w:rPr>
        <w:t>Worked across the investment lifecycle</w:t>
      </w:r>
      <w:r w:rsidRPr="20ADE042" w:rsidR="030899E9">
        <w:rPr>
          <w:noProof w:val="0"/>
          <w:lang w:val="en-US"/>
        </w:rPr>
        <w:t xml:space="preserve">, including front-office, middle-office and back-office processes, settlements, reconciliation, corporate actions and investment operations. </w:t>
      </w:r>
    </w:p>
    <w:p w:rsidR="030899E9" w:rsidP="20ADE042" w:rsidRDefault="030899E9" w14:paraId="0AD2F9EF" w14:textId="64BC01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0ADE042" w:rsidR="030899E9">
        <w:rPr>
          <w:b w:val="1"/>
          <w:bCs w:val="1"/>
          <w:noProof w:val="0"/>
          <w:lang w:val="en-US"/>
        </w:rPr>
        <w:t>Partnered with global stakeholders, custodians, counterparties and technology teams</w:t>
      </w:r>
      <w:r w:rsidRPr="20ADE042" w:rsidR="030899E9">
        <w:rPr>
          <w:noProof w:val="0"/>
          <w:lang w:val="en-US"/>
        </w:rPr>
        <w:t xml:space="preserve"> to translate business requirements into functional solutions and support implementation, testing and production readiness.</w:t>
      </w:r>
    </w:p>
    <w:p w:rsidR="20ADE042" w:rsidP="20ADE042" w:rsidRDefault="20ADE042" w14:paraId="15CF1884" w14:textId="79E8BA4A">
      <w:pPr>
        <w:pStyle w:val="ListParagraph"/>
        <w:tabs>
          <w:tab w:val="left" w:leader="none" w:pos="872"/>
        </w:tabs>
        <w:spacing w:before="1" w:after="0" w:line="276" w:lineRule="auto"/>
        <w:ind w:left="720" w:right="156" w:firstLine="0"/>
        <w:jc w:val="left"/>
        <w:rPr>
          <w:b w:val="1"/>
          <w:bCs w:val="1"/>
          <w:sz w:val="21"/>
          <w:szCs w:val="21"/>
        </w:rPr>
      </w:pPr>
    </w:p>
    <w:p xmlns:wp14="http://schemas.microsoft.com/office/word/2010/wordml" w14:paraId="0D0B940D" wp14:textId="77777777">
      <w:pPr>
        <w:pStyle w:val="BodyText"/>
        <w:spacing w:before="239"/>
        <w:ind w:left="0" w:firstLine="0"/>
        <w:rPr>
          <w:b/>
        </w:rPr>
      </w:pPr>
    </w:p>
    <w:p xmlns:wp14="http://schemas.microsoft.com/office/word/2010/wordml" w14:paraId="0E806708" wp14:textId="77777777">
      <w:pPr>
        <w:spacing w:before="0"/>
        <w:ind w:left="0" w:right="0" w:firstLine="0"/>
        <w:jc w:val="left"/>
        <w:rPr>
          <w:b/>
          <w:sz w:val="21"/>
        </w:rPr>
      </w:pPr>
      <w:r>
        <w:rPr>
          <w:b/>
          <w:sz w:val="21"/>
        </w:rPr>
        <w:t>ADCB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Senior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Business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Analyst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UAE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Nov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2024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Apr</w:t>
      </w:r>
      <w:r>
        <w:rPr>
          <w:b/>
          <w:spacing w:val="-6"/>
          <w:sz w:val="21"/>
        </w:rPr>
        <w:t> </w:t>
      </w:r>
      <w:r>
        <w:rPr>
          <w:b/>
          <w:spacing w:val="-4"/>
          <w:sz w:val="21"/>
        </w:rPr>
        <w:t>2025</w:t>
      </w:r>
    </w:p>
    <w:p xmlns:wp14="http://schemas.microsoft.com/office/word/2010/wordml" w14:paraId="0E27B00A" wp14:textId="77777777">
      <w:pPr>
        <w:pStyle w:val="BodyText"/>
        <w:spacing w:before="239"/>
        <w:ind w:left="0" w:firstLine="0"/>
        <w:rPr>
          <w:b/>
        </w:rPr>
      </w:pPr>
    </w:p>
    <w:p xmlns:wp14="http://schemas.microsoft.com/office/word/2010/wordml" w14:paraId="09139974" wp14:textId="77777777">
      <w:pPr>
        <w:pStyle w:val="ListParagraph"/>
        <w:numPr>
          <w:ilvl w:val="0"/>
          <w:numId w:val="1"/>
        </w:numPr>
        <w:tabs>
          <w:tab w:val="left" w:leader="none" w:pos="938"/>
        </w:tabs>
        <w:spacing w:before="0" w:after="0" w:line="258" w:lineRule="exact"/>
        <w:ind w:left="938" w:right="0" w:hanging="218"/>
        <w:jc w:val="left"/>
        <w:rPr>
          <w:rFonts w:ascii="Consolas" w:hAnsi="Consolas"/>
          <w:b/>
          <w:sz w:val="22"/>
        </w:rPr>
      </w:pPr>
      <w:r>
        <w:rPr>
          <w:sz w:val="21"/>
        </w:rPr>
        <w:t>Managed</w:t>
      </w:r>
      <w:r>
        <w:rPr>
          <w:spacing w:val="-9"/>
          <w:sz w:val="21"/>
        </w:rPr>
        <w:t> </w:t>
      </w:r>
      <w:r>
        <w:rPr>
          <w:sz w:val="21"/>
        </w:rPr>
        <w:t>corporate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digital</w:t>
      </w:r>
      <w:r>
        <w:rPr>
          <w:spacing w:val="-7"/>
          <w:sz w:val="21"/>
        </w:rPr>
        <w:t> </w:t>
      </w:r>
      <w:r>
        <w:rPr>
          <w:sz w:val="21"/>
        </w:rPr>
        <w:t>card</w:t>
      </w:r>
      <w:r>
        <w:rPr>
          <w:spacing w:val="-6"/>
          <w:sz w:val="21"/>
        </w:rPr>
        <w:t> </w:t>
      </w:r>
      <w:r>
        <w:rPr>
          <w:sz w:val="21"/>
        </w:rPr>
        <w:t>onboarding</w:t>
      </w:r>
      <w:r>
        <w:rPr>
          <w:spacing w:val="-8"/>
          <w:sz w:val="21"/>
        </w:rPr>
        <w:t> </w:t>
      </w:r>
      <w:r>
        <w:rPr>
          <w:sz w:val="21"/>
        </w:rPr>
        <w:t>solutions</w:t>
      </w:r>
      <w:r>
        <w:rPr>
          <w:spacing w:val="-8"/>
          <w:sz w:val="21"/>
        </w:rPr>
        <w:t> </w:t>
      </w:r>
      <w:r>
        <w:rPr>
          <w:sz w:val="21"/>
        </w:rPr>
        <w:t>across</w:t>
      </w:r>
      <w:r>
        <w:rPr>
          <w:spacing w:val="-7"/>
          <w:sz w:val="21"/>
        </w:rPr>
        <w:t> </w:t>
      </w:r>
      <w:r>
        <w:rPr>
          <w:sz w:val="21"/>
        </w:rPr>
        <w:t>credit/debit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verticals.</w:t>
      </w:r>
    </w:p>
    <w:p xmlns:wp14="http://schemas.microsoft.com/office/word/2010/wordml" w14:paraId="1671C31A" wp14:textId="77777777">
      <w:pPr>
        <w:pStyle w:val="ListParagraph"/>
        <w:numPr>
          <w:ilvl w:val="0"/>
          <w:numId w:val="1"/>
        </w:numPr>
        <w:tabs>
          <w:tab w:val="left" w:leader="none" w:pos="921"/>
        </w:tabs>
        <w:spacing w:before="0" w:after="0" w:line="255" w:lineRule="exact"/>
        <w:ind w:left="921" w:right="0" w:hanging="201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12"/>
          <w:sz w:val="21"/>
        </w:rPr>
        <w:t> </w:t>
      </w:r>
      <w:r>
        <w:rPr>
          <w:sz w:val="21"/>
        </w:rPr>
        <w:t>Touchpoint</w:t>
      </w:r>
      <w:r>
        <w:rPr>
          <w:spacing w:val="-11"/>
          <w:sz w:val="21"/>
        </w:rPr>
        <w:t> </w:t>
      </w:r>
      <w:r>
        <w:rPr>
          <w:sz w:val="21"/>
        </w:rPr>
        <w:t>redemption,</w:t>
      </w:r>
      <w:r>
        <w:rPr>
          <w:spacing w:val="-10"/>
          <w:sz w:val="21"/>
        </w:rPr>
        <w:t> </w:t>
      </w:r>
      <w:r>
        <w:rPr>
          <w:sz w:val="21"/>
        </w:rPr>
        <w:t>Currency</w:t>
      </w:r>
      <w:r>
        <w:rPr>
          <w:spacing w:val="-10"/>
          <w:sz w:val="21"/>
        </w:rPr>
        <w:t> </w:t>
      </w:r>
      <w:r>
        <w:rPr>
          <w:sz w:val="21"/>
        </w:rPr>
        <w:t>conversion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fee.</w:t>
      </w:r>
    </w:p>
    <w:p xmlns:wp14="http://schemas.microsoft.com/office/word/2010/wordml" w14:paraId="32DAAF46" wp14:textId="77777777">
      <w:pPr>
        <w:pStyle w:val="ListParagraph"/>
        <w:numPr>
          <w:ilvl w:val="0"/>
          <w:numId w:val="1"/>
        </w:numPr>
        <w:tabs>
          <w:tab w:val="left" w:leader="none" w:pos="921"/>
        </w:tabs>
        <w:spacing w:before="0" w:after="0" w:line="240" w:lineRule="auto"/>
        <w:ind w:left="720" w:right="673" w:firstLine="0"/>
        <w:jc w:val="left"/>
        <w:rPr>
          <w:sz w:val="21"/>
        </w:rPr>
      </w:pPr>
      <w:r>
        <w:rPr>
          <w:sz w:val="21"/>
        </w:rPr>
        <w:t>Defined</w:t>
      </w:r>
      <w:r>
        <w:rPr>
          <w:spacing w:val="-4"/>
          <w:sz w:val="21"/>
        </w:rPr>
        <w:t> </w:t>
      </w:r>
      <w:r>
        <w:rPr>
          <w:sz w:val="21"/>
        </w:rPr>
        <w:t>backlog</w:t>
      </w:r>
      <w:r>
        <w:rPr>
          <w:spacing w:val="-5"/>
          <w:sz w:val="21"/>
        </w:rPr>
        <w:t> </w:t>
      </w:r>
      <w:r>
        <w:rPr>
          <w:sz w:val="21"/>
        </w:rPr>
        <w:t>roadmap</w:t>
      </w:r>
      <w:r>
        <w:rPr>
          <w:spacing w:val="-6"/>
          <w:sz w:val="21"/>
        </w:rPr>
        <w:t> </w:t>
      </w:r>
      <w:r>
        <w:rPr>
          <w:sz w:val="21"/>
        </w:rPr>
        <w:t>coordinated</w:t>
      </w:r>
      <w:r>
        <w:rPr>
          <w:spacing w:val="-4"/>
          <w:sz w:val="21"/>
        </w:rPr>
        <w:t> </w:t>
      </w:r>
      <w:r>
        <w:rPr>
          <w:sz w:val="21"/>
        </w:rPr>
        <w:t>Scrum</w:t>
      </w:r>
      <w:r>
        <w:rPr>
          <w:spacing w:val="-5"/>
          <w:sz w:val="21"/>
        </w:rPr>
        <w:t> </w:t>
      </w:r>
      <w:r>
        <w:rPr>
          <w:sz w:val="21"/>
        </w:rPr>
        <w:t>ceremonies,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optimized</w:t>
      </w:r>
      <w:r>
        <w:rPr>
          <w:spacing w:val="-7"/>
          <w:sz w:val="21"/>
        </w:rPr>
        <w:t> </w:t>
      </w:r>
      <w:r>
        <w:rPr>
          <w:sz w:val="21"/>
        </w:rPr>
        <w:t>UAT/test </w:t>
      </w:r>
      <w:r>
        <w:rPr>
          <w:spacing w:val="-2"/>
          <w:sz w:val="21"/>
        </w:rPr>
        <w:t>coverage.</w:t>
      </w:r>
    </w:p>
    <w:p xmlns:wp14="http://schemas.microsoft.com/office/word/2010/wordml" w:rsidP="20ADE042" w14:paraId="28369D6D" wp14:textId="37E2047A">
      <w:pPr>
        <w:pStyle w:val="ListParagraph"/>
        <w:numPr>
          <w:ilvl w:val="0"/>
          <w:numId w:val="1"/>
        </w:numPr>
        <w:tabs>
          <w:tab w:val="left" w:leader="none" w:pos="921"/>
        </w:tabs>
        <w:spacing w:before="1" w:after="0" w:line="240" w:lineRule="auto"/>
        <w:ind w:left="720" w:right="61" w:firstLine="0"/>
        <w:jc w:val="left"/>
        <w:rPr>
          <w:sz w:val="21"/>
          <w:szCs w:val="21"/>
        </w:rPr>
      </w:pPr>
      <w:r w:rsidRPr="20ADE042" w:rsidR="20ADE042">
        <w:rPr>
          <w:sz w:val="21"/>
          <w:szCs w:val="21"/>
        </w:rPr>
        <w:t xml:space="preserve">Requirement Analysis and producing high quality and concise </w:t>
      </w:r>
      <w:r w:rsidRPr="20ADE042" w:rsidR="558663DF">
        <w:rPr>
          <w:sz w:val="21"/>
          <w:szCs w:val="21"/>
        </w:rPr>
        <w:t>requirements</w:t>
      </w:r>
      <w:r w:rsidRPr="20ADE042" w:rsidR="20ADE042">
        <w:rPr>
          <w:sz w:val="21"/>
          <w:szCs w:val="21"/>
        </w:rPr>
        <w:t xml:space="preserve"> and design documents</w:t>
      </w:r>
      <w:r w:rsidRPr="20ADE042" w:rsidR="20ADE042">
        <w:rPr>
          <w:sz w:val="21"/>
          <w:szCs w:val="21"/>
        </w:rPr>
        <w:t xml:space="preserve"> </w:t>
      </w:r>
      <w:r w:rsidRPr="20ADE042" w:rsidR="20ADE042">
        <w:rPr>
          <w:sz w:val="21"/>
          <w:szCs w:val="21"/>
        </w:rPr>
        <w:t>including</w:t>
      </w:r>
      <w:r w:rsidRPr="20ADE042" w:rsidR="20ADE042">
        <w:rPr>
          <w:sz w:val="21"/>
          <w:szCs w:val="21"/>
        </w:rPr>
        <w:t xml:space="preserve"> </w:t>
      </w:r>
      <w:r w:rsidRPr="20ADE042" w:rsidR="20ADE042">
        <w:rPr>
          <w:sz w:val="21"/>
          <w:szCs w:val="21"/>
        </w:rPr>
        <w:t>Business</w:t>
      </w:r>
      <w:r w:rsidRPr="20ADE042" w:rsidR="20ADE042">
        <w:rPr>
          <w:sz w:val="21"/>
          <w:szCs w:val="21"/>
        </w:rPr>
        <w:t xml:space="preserve"> </w:t>
      </w:r>
      <w:r w:rsidRPr="20ADE042" w:rsidR="20ADE042">
        <w:rPr>
          <w:sz w:val="21"/>
          <w:szCs w:val="21"/>
        </w:rPr>
        <w:t>Requirement</w:t>
      </w:r>
      <w:r w:rsidRPr="20ADE042" w:rsidR="20ADE042">
        <w:rPr>
          <w:sz w:val="21"/>
          <w:szCs w:val="21"/>
        </w:rPr>
        <w:t xml:space="preserve"> </w:t>
      </w:r>
      <w:r w:rsidRPr="20ADE042" w:rsidR="20ADE042">
        <w:rPr>
          <w:sz w:val="21"/>
          <w:szCs w:val="21"/>
        </w:rPr>
        <w:t>Documents,</w:t>
      </w:r>
      <w:r w:rsidRPr="20ADE042" w:rsidR="20ADE042">
        <w:rPr>
          <w:sz w:val="21"/>
          <w:szCs w:val="21"/>
        </w:rPr>
        <w:t xml:space="preserve"> </w:t>
      </w:r>
      <w:r w:rsidRPr="20ADE042" w:rsidR="20ADE042">
        <w:rPr>
          <w:sz w:val="21"/>
          <w:szCs w:val="21"/>
        </w:rPr>
        <w:t>Technical</w:t>
      </w:r>
      <w:r w:rsidRPr="20ADE042" w:rsidR="20ADE042">
        <w:rPr>
          <w:sz w:val="21"/>
          <w:szCs w:val="21"/>
        </w:rPr>
        <w:t xml:space="preserve"> </w:t>
      </w:r>
      <w:r w:rsidRPr="20ADE042" w:rsidR="20ADE042">
        <w:rPr>
          <w:sz w:val="21"/>
          <w:szCs w:val="21"/>
        </w:rPr>
        <w:t>Specification</w:t>
      </w:r>
      <w:r w:rsidRPr="20ADE042" w:rsidR="20ADE042">
        <w:rPr>
          <w:sz w:val="21"/>
          <w:szCs w:val="21"/>
        </w:rPr>
        <w:t xml:space="preserve"> </w:t>
      </w:r>
      <w:r w:rsidRPr="20ADE042" w:rsidR="20ADE042">
        <w:rPr>
          <w:sz w:val="21"/>
          <w:szCs w:val="21"/>
        </w:rPr>
        <w:t>Documents, Visio Flows, Business Cases.</w:t>
      </w:r>
    </w:p>
    <w:p xmlns:wp14="http://schemas.microsoft.com/office/word/2010/wordml" w:rsidP="20ADE042" w14:paraId="44C35411" wp14:textId="5DBE03D7">
      <w:pPr>
        <w:pStyle w:val="ListParagraph"/>
        <w:numPr>
          <w:ilvl w:val="0"/>
          <w:numId w:val="1"/>
        </w:numPr>
        <w:tabs>
          <w:tab w:val="left" w:leader="none" w:pos="921"/>
        </w:tabs>
        <w:spacing w:before="1" w:after="0" w:line="240" w:lineRule="auto"/>
        <w:ind w:left="720" w:right="61" w:firstLine="0"/>
        <w:jc w:val="left"/>
        <w:rPr>
          <w:noProof w:val="0"/>
          <w:lang w:val="en-US"/>
        </w:rPr>
      </w:pPr>
      <w:r w:rsidRPr="20ADE042" w:rsidR="49AF273B">
        <w:rPr>
          <w:b w:val="1"/>
          <w:bCs w:val="1"/>
          <w:noProof w:val="0"/>
          <w:lang w:val="en-US"/>
        </w:rPr>
        <w:t>Supported end-to-end client lifecycle processes across Asset Management and Investment Operations</w:t>
      </w:r>
      <w:r w:rsidRPr="20ADE042" w:rsidR="49AF273B">
        <w:rPr>
          <w:noProof w:val="0"/>
          <w:lang w:val="en-US"/>
        </w:rPr>
        <w:t xml:space="preserve">, covering client onboarding, account setup, investment-platform workflows and downstream operational readiness. </w:t>
      </w:r>
    </w:p>
    <w:p xmlns:wp14="http://schemas.microsoft.com/office/word/2010/wordml" w:rsidP="20ADE042" w14:paraId="2E0661A8" wp14:textId="1AE66E34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/>
        <w:rPr>
          <w:noProof w:val="0"/>
          <w:lang w:val="en-US"/>
        </w:rPr>
      </w:pPr>
      <w:r w:rsidRPr="20ADE042" w:rsidR="49AF273B">
        <w:rPr>
          <w:b w:val="1"/>
          <w:bCs w:val="1"/>
          <w:noProof w:val="0"/>
          <w:lang w:val="en-US"/>
        </w:rPr>
        <w:t>Worked with business, technology, custodians and counterparties to streamline client lifecycle journeys</w:t>
      </w:r>
      <w:r w:rsidRPr="20ADE042" w:rsidR="49AF273B">
        <w:rPr>
          <w:noProof w:val="0"/>
          <w:lang w:val="en-US"/>
        </w:rPr>
        <w:t>, identifying process gaps, defining functional requirements and implementing automation/integration solutions to improve onboarding and operational efficiency.</w:t>
      </w:r>
    </w:p>
    <w:p w:rsidR="20ADE042" w:rsidP="20ADE042" w:rsidRDefault="20ADE042" w14:paraId="18D6E655" w14:textId="3700319C">
      <w:pPr>
        <w:pStyle w:val="ListParagraph"/>
        <w:tabs>
          <w:tab w:val="left" w:leader="none" w:pos="921"/>
        </w:tabs>
        <w:spacing w:before="1" w:after="0" w:line="240" w:lineRule="auto"/>
        <w:ind w:left="720" w:right="61" w:firstLine="0"/>
        <w:jc w:val="left"/>
        <w:rPr>
          <w:sz w:val="21"/>
          <w:szCs w:val="21"/>
        </w:rPr>
      </w:pPr>
    </w:p>
    <w:p xmlns:wp14="http://schemas.microsoft.com/office/word/2010/wordml" w14:paraId="60061E4C" wp14:textId="77777777">
      <w:pPr>
        <w:pStyle w:val="BodyText"/>
        <w:spacing w:before="240"/>
        <w:ind w:left="0" w:firstLine="0"/>
      </w:pPr>
    </w:p>
    <w:p xmlns:wp14="http://schemas.microsoft.com/office/word/2010/wordml" w14:paraId="127C92D4" wp14:textId="77777777">
      <w:pPr>
        <w:spacing w:before="0"/>
        <w:ind w:left="0" w:right="0" w:firstLine="0"/>
        <w:jc w:val="left"/>
        <w:rPr>
          <w:b/>
          <w:sz w:val="21"/>
        </w:rPr>
      </w:pPr>
      <w:r>
        <w:rPr>
          <w:b/>
          <w:sz w:val="21"/>
        </w:rPr>
        <w:t>Saxo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Bank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Business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Analyst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Capital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Markets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Banking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Operations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Denmark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2011 –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2023</w:t>
      </w:r>
    </w:p>
    <w:p xmlns:wp14="http://schemas.microsoft.com/office/word/2010/wordml" w14:paraId="71BF3A85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238" w:after="0" w:line="276" w:lineRule="auto"/>
        <w:ind w:left="720" w:right="128" w:firstLine="0"/>
        <w:jc w:val="left"/>
        <w:rPr>
          <w:sz w:val="21"/>
        </w:rPr>
      </w:pPr>
      <w:r>
        <w:rPr>
          <w:b/>
          <w:sz w:val="21"/>
        </w:rPr>
        <w:t>Managed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supported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end-to-end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post-trade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processing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activities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across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Equities,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FX, Bonds, CFDs, Futures, Options, Derivatives, Mutual Funds, and Pension/Tax-saving investment accounts.</w:t>
      </w:r>
    </w:p>
    <w:p xmlns:wp14="http://schemas.microsoft.com/office/word/2010/wordml" w14:paraId="679DBBE1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0" w:after="0" w:line="276" w:lineRule="auto"/>
        <w:ind w:left="720" w:right="226" w:firstLine="0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4"/>
          <w:sz w:val="21"/>
        </w:rPr>
        <w:t> </w:t>
      </w:r>
      <w:r>
        <w:rPr>
          <w:b/>
          <w:sz w:val="21"/>
        </w:rPr>
        <w:t>extensively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settlement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processing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across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executing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brokers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settlement brokers </w:t>
      </w:r>
      <w:r>
        <w:rPr>
          <w:sz w:val="21"/>
        </w:rPr>
        <w:t>including resetting, netting, averaging, settlement matching, and trade lifecycle </w:t>
      </w:r>
      <w:r>
        <w:rPr>
          <w:spacing w:val="-2"/>
          <w:sz w:val="21"/>
        </w:rPr>
        <w:t>management.</w:t>
      </w:r>
    </w:p>
    <w:p xmlns:wp14="http://schemas.microsoft.com/office/word/2010/wordml" w14:paraId="777BC345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0" w:after="0" w:line="276" w:lineRule="auto"/>
        <w:ind w:left="720" w:right="38" w:firstLine="0"/>
        <w:jc w:val="left"/>
        <w:rPr>
          <w:sz w:val="21"/>
        </w:rPr>
      </w:pPr>
      <w:r>
        <w:rPr>
          <w:b/>
          <w:sz w:val="21"/>
        </w:rPr>
        <w:t>Coordinated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global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custodians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counterparties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including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Citi,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JPMorgan,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Morgan Stanley, Barclays, and HSBC across international exchanges.</w:t>
      </w:r>
    </w:p>
    <w:p xmlns:wp14="http://schemas.microsoft.com/office/word/2010/wordml" w14:paraId="5294F01D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0" w:after="0" w:line="255" w:lineRule="exact"/>
        <w:ind w:left="872" w:right="0" w:hanging="152"/>
        <w:jc w:val="left"/>
        <w:rPr>
          <w:sz w:val="21"/>
        </w:rPr>
      </w:pPr>
      <w:r>
        <w:rPr>
          <w:sz w:val="21"/>
        </w:rPr>
        <w:t>Supported</w:t>
      </w:r>
      <w:r>
        <w:rPr>
          <w:spacing w:val="-11"/>
          <w:sz w:val="21"/>
        </w:rPr>
        <w:t> </w:t>
      </w:r>
      <w:r>
        <w:rPr>
          <w:sz w:val="21"/>
        </w:rPr>
        <w:t>settlement</w:t>
      </w:r>
      <w:r>
        <w:rPr>
          <w:spacing w:val="-9"/>
          <w:sz w:val="21"/>
        </w:rPr>
        <w:t> </w:t>
      </w:r>
      <w:r>
        <w:rPr>
          <w:sz w:val="21"/>
        </w:rPr>
        <w:t>operations</w:t>
      </w:r>
      <w:r>
        <w:rPr>
          <w:spacing w:val="-10"/>
          <w:sz w:val="21"/>
        </w:rPr>
        <w:t> </w:t>
      </w:r>
      <w:r>
        <w:rPr>
          <w:sz w:val="21"/>
        </w:rPr>
        <w:t>utilizing</w:t>
      </w:r>
      <w:r>
        <w:rPr>
          <w:spacing w:val="-10"/>
          <w:sz w:val="21"/>
        </w:rPr>
        <w:t> </w:t>
      </w:r>
      <w:r>
        <w:rPr>
          <w:sz w:val="21"/>
        </w:rPr>
        <w:t>SWIFT</w:t>
      </w:r>
      <w:r>
        <w:rPr>
          <w:spacing w:val="-8"/>
          <w:sz w:val="21"/>
        </w:rPr>
        <w:t> </w:t>
      </w:r>
      <w:r>
        <w:rPr>
          <w:sz w:val="21"/>
        </w:rPr>
        <w:t>settlement</w:t>
      </w:r>
      <w:r>
        <w:rPr>
          <w:spacing w:val="-9"/>
          <w:sz w:val="21"/>
        </w:rPr>
        <w:t> </w:t>
      </w:r>
      <w:r>
        <w:rPr>
          <w:sz w:val="21"/>
        </w:rPr>
        <w:t>messaging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standards.</w:t>
      </w:r>
    </w:p>
    <w:p xmlns:wp14="http://schemas.microsoft.com/office/word/2010/wordml" w14:paraId="5C28A0A7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11"/>
          <w:sz w:val="21"/>
        </w:rPr>
        <w:t> </w:t>
      </w:r>
      <w:r>
        <w:rPr>
          <w:sz w:val="21"/>
        </w:rPr>
        <w:t>voluntary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mandatory</w:t>
      </w:r>
      <w:r>
        <w:rPr>
          <w:spacing w:val="-6"/>
          <w:sz w:val="21"/>
        </w:rPr>
        <w:t> </w:t>
      </w:r>
      <w:r>
        <w:rPr>
          <w:sz w:val="21"/>
        </w:rPr>
        <w:t>corporate</w:t>
      </w:r>
      <w:r>
        <w:rPr>
          <w:spacing w:val="-6"/>
          <w:sz w:val="21"/>
        </w:rPr>
        <w:t> </w:t>
      </w:r>
      <w:r>
        <w:rPr>
          <w:sz w:val="21"/>
        </w:rPr>
        <w:t>actions</w:t>
      </w:r>
      <w:r>
        <w:rPr>
          <w:spacing w:val="-10"/>
          <w:sz w:val="21"/>
        </w:rPr>
        <w:t> </w:t>
      </w:r>
      <w:r>
        <w:rPr>
          <w:sz w:val="21"/>
        </w:rPr>
        <w:t>processing</w:t>
      </w:r>
      <w:r>
        <w:rPr>
          <w:spacing w:val="-7"/>
          <w:sz w:val="21"/>
        </w:rPr>
        <w:t> </w:t>
      </w:r>
      <w:r>
        <w:rPr>
          <w:sz w:val="21"/>
        </w:rPr>
        <w:t>across</w:t>
      </w:r>
      <w:r>
        <w:rPr>
          <w:spacing w:val="-7"/>
          <w:sz w:val="21"/>
        </w:rPr>
        <w:t> </w:t>
      </w:r>
      <w:r>
        <w:rPr>
          <w:sz w:val="21"/>
        </w:rPr>
        <w:t>global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markets.</w:t>
      </w:r>
    </w:p>
    <w:p xmlns:wp14="http://schemas.microsoft.com/office/word/2010/wordml" w14:paraId="71DF9354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76" w:lineRule="auto"/>
        <w:ind w:left="720" w:right="118" w:firstLine="0"/>
        <w:jc w:val="left"/>
        <w:rPr>
          <w:sz w:val="21"/>
        </w:rPr>
      </w:pPr>
      <w:r>
        <w:rPr>
          <w:sz w:val="21"/>
        </w:rPr>
        <w:t>Led</w:t>
      </w:r>
      <w:r>
        <w:rPr>
          <w:spacing w:val="-7"/>
          <w:sz w:val="21"/>
        </w:rPr>
        <w:t> </w:t>
      </w:r>
      <w:r>
        <w:rPr>
          <w:sz w:val="21"/>
        </w:rPr>
        <w:t>operational</w:t>
      </w:r>
      <w:r>
        <w:rPr>
          <w:spacing w:val="-4"/>
          <w:sz w:val="21"/>
        </w:rPr>
        <w:t> </w:t>
      </w:r>
      <w:r>
        <w:rPr>
          <w:sz w:val="21"/>
        </w:rPr>
        <w:t>transformation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process</w:t>
      </w:r>
      <w:r>
        <w:rPr>
          <w:spacing w:val="-5"/>
          <w:sz w:val="21"/>
        </w:rPr>
        <w:t> </w:t>
      </w:r>
      <w:r>
        <w:rPr>
          <w:sz w:val="21"/>
        </w:rPr>
        <w:t>optimization</w:t>
      </w:r>
      <w:r>
        <w:rPr>
          <w:spacing w:val="-4"/>
          <w:sz w:val="21"/>
        </w:rPr>
        <w:t> </w:t>
      </w:r>
      <w:r>
        <w:rPr>
          <w:sz w:val="21"/>
        </w:rPr>
        <w:t>initiatives</w:t>
      </w:r>
      <w:r>
        <w:rPr>
          <w:spacing w:val="-4"/>
          <w:sz w:val="21"/>
        </w:rPr>
        <w:t> </w:t>
      </w:r>
      <w:r>
        <w:rPr>
          <w:sz w:val="21"/>
        </w:rPr>
        <w:t>focused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increasing automation and improving STP efficiency.</w:t>
      </w:r>
    </w:p>
    <w:p xmlns:wp14="http://schemas.microsoft.com/office/word/2010/wordml" w14:paraId="44391D9C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0" w:after="0" w:line="276" w:lineRule="auto"/>
        <w:ind w:left="720" w:right="334" w:firstLine="0"/>
        <w:jc w:val="left"/>
        <w:rPr>
          <w:sz w:val="21"/>
        </w:rPr>
      </w:pPr>
      <w:r>
        <w:rPr>
          <w:sz w:val="21"/>
        </w:rPr>
        <w:t>Gathered</w:t>
      </w:r>
      <w:r>
        <w:rPr>
          <w:spacing w:val="-4"/>
          <w:sz w:val="21"/>
        </w:rPr>
        <w:t> </w:t>
      </w:r>
      <w:r>
        <w:rPr>
          <w:sz w:val="21"/>
        </w:rPr>
        <w:t>business</w:t>
      </w:r>
      <w:r>
        <w:rPr>
          <w:spacing w:val="-5"/>
          <w:sz w:val="21"/>
        </w:rPr>
        <w:t> </w:t>
      </w:r>
      <w:r>
        <w:rPr>
          <w:sz w:val="21"/>
        </w:rPr>
        <w:t>requirements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produced</w:t>
      </w:r>
      <w:r>
        <w:rPr>
          <w:spacing w:val="-4"/>
          <w:sz w:val="21"/>
        </w:rPr>
        <w:t> </w:t>
      </w:r>
      <w:r>
        <w:rPr>
          <w:sz w:val="21"/>
        </w:rPr>
        <w:t>BRDs,</w:t>
      </w:r>
      <w:r>
        <w:rPr>
          <w:spacing w:val="-4"/>
          <w:sz w:val="21"/>
        </w:rPr>
        <w:t> </w:t>
      </w:r>
      <w:r>
        <w:rPr>
          <w:sz w:val="21"/>
        </w:rPr>
        <w:t>FRDs,</w:t>
      </w:r>
      <w:r>
        <w:rPr>
          <w:spacing w:val="-4"/>
          <w:sz w:val="21"/>
        </w:rPr>
        <w:t> </w:t>
      </w:r>
      <w:r>
        <w:rPr>
          <w:sz w:val="21"/>
        </w:rPr>
        <w:t>user</w:t>
      </w:r>
      <w:r>
        <w:rPr>
          <w:spacing w:val="-4"/>
          <w:sz w:val="21"/>
        </w:rPr>
        <w:t> </w:t>
      </w:r>
      <w:r>
        <w:rPr>
          <w:sz w:val="21"/>
        </w:rPr>
        <w:t>stories,</w:t>
      </w:r>
      <w:r>
        <w:rPr>
          <w:spacing w:val="-4"/>
          <w:sz w:val="21"/>
        </w:rPr>
        <w:t> </w:t>
      </w:r>
      <w:r>
        <w:rPr>
          <w:sz w:val="21"/>
        </w:rPr>
        <w:t>process</w:t>
      </w:r>
      <w:r>
        <w:rPr>
          <w:spacing w:val="-5"/>
          <w:sz w:val="21"/>
        </w:rPr>
        <w:t> </w:t>
      </w:r>
      <w:r>
        <w:rPr>
          <w:sz w:val="21"/>
        </w:rPr>
        <w:t>flows, and functional specifications.</w:t>
      </w:r>
    </w:p>
    <w:p xmlns:wp14="http://schemas.microsoft.com/office/word/2010/wordml" w14:paraId="0178B457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0" w:after="0" w:line="276" w:lineRule="auto"/>
        <w:ind w:left="720" w:right="303" w:firstLine="0"/>
        <w:jc w:val="left"/>
        <w:rPr>
          <w:sz w:val="21"/>
        </w:rPr>
      </w:pPr>
      <w:r>
        <w:rPr>
          <w:sz w:val="21"/>
        </w:rPr>
        <w:t>Coordinated</w:t>
      </w:r>
      <w:r>
        <w:rPr>
          <w:spacing w:val="-6"/>
          <w:sz w:val="21"/>
        </w:rPr>
        <w:t> </w:t>
      </w:r>
      <w:r>
        <w:rPr>
          <w:sz w:val="21"/>
        </w:rPr>
        <w:t>SIT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UAT</w:t>
      </w:r>
      <w:r>
        <w:rPr>
          <w:spacing w:val="-3"/>
          <w:sz w:val="21"/>
        </w:rPr>
        <w:t> </w:t>
      </w:r>
      <w:r>
        <w:rPr>
          <w:sz w:val="21"/>
        </w:rPr>
        <w:t>activities</w:t>
      </w:r>
      <w:r>
        <w:rPr>
          <w:spacing w:val="-4"/>
          <w:sz w:val="21"/>
        </w:rPr>
        <w:t> </w:t>
      </w:r>
      <w:r>
        <w:rPr>
          <w:sz w:val="21"/>
        </w:rPr>
        <w:t>including</w:t>
      </w:r>
      <w:r>
        <w:rPr>
          <w:spacing w:val="-4"/>
          <w:sz w:val="21"/>
        </w:rPr>
        <w:t> </w:t>
      </w:r>
      <w:r>
        <w:rPr>
          <w:sz w:val="21"/>
        </w:rPr>
        <w:t>test</w:t>
      </w:r>
      <w:r>
        <w:rPr>
          <w:spacing w:val="-5"/>
          <w:sz w:val="21"/>
        </w:rPr>
        <w:t> </w:t>
      </w:r>
      <w:r>
        <w:rPr>
          <w:sz w:val="21"/>
        </w:rPr>
        <w:t>planning,</w:t>
      </w:r>
      <w:r>
        <w:rPr>
          <w:spacing w:val="-3"/>
          <w:sz w:val="21"/>
        </w:rPr>
        <w:t> </w:t>
      </w:r>
      <w:r>
        <w:rPr>
          <w:sz w:val="21"/>
        </w:rPr>
        <w:t>execution</w:t>
      </w:r>
      <w:r>
        <w:rPr>
          <w:spacing w:val="-3"/>
          <w:sz w:val="21"/>
        </w:rPr>
        <w:t> </w:t>
      </w:r>
      <w:r>
        <w:rPr>
          <w:sz w:val="21"/>
        </w:rPr>
        <w:t>management,</w:t>
      </w:r>
      <w:r>
        <w:rPr>
          <w:spacing w:val="-5"/>
          <w:sz w:val="21"/>
        </w:rPr>
        <w:t> </w:t>
      </w:r>
      <w:r>
        <w:rPr>
          <w:sz w:val="21"/>
        </w:rPr>
        <w:t>and production readiness validation.</w:t>
      </w:r>
    </w:p>
    <w:p xmlns:wp14="http://schemas.microsoft.com/office/word/2010/wordml" w14:paraId="44EAFD9C" wp14:textId="77777777">
      <w:pPr>
        <w:pStyle w:val="ListParagraph"/>
        <w:spacing w:after="0" w:line="276" w:lineRule="auto"/>
        <w:jc w:val="left"/>
        <w:rPr>
          <w:sz w:val="21"/>
        </w:rPr>
        <w:sectPr>
          <w:pgSz w:w="12240" w:h="15840" w:orient="portrait"/>
          <w:pgMar w:top="1420" w:right="1800" w:bottom="280" w:left="1800"/>
          <w:cols w:num="1"/>
        </w:sectPr>
      </w:pPr>
    </w:p>
    <w:p xmlns:wp14="http://schemas.microsoft.com/office/word/2010/wordml" w14:paraId="562E994E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42" w:after="0" w:line="276" w:lineRule="auto"/>
        <w:ind w:left="720" w:right="424" w:firstLine="0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3"/>
          <w:sz w:val="21"/>
        </w:rPr>
        <w:t> </w:t>
      </w:r>
      <w:r>
        <w:rPr>
          <w:sz w:val="21"/>
        </w:rPr>
        <w:t>across</w:t>
      </w:r>
      <w:r>
        <w:rPr>
          <w:spacing w:val="-4"/>
          <w:sz w:val="21"/>
        </w:rPr>
        <w:t> </w:t>
      </w:r>
      <w:r>
        <w:rPr>
          <w:sz w:val="21"/>
        </w:rPr>
        <w:t>Saxo</w:t>
      </w:r>
      <w:r>
        <w:rPr>
          <w:spacing w:val="-5"/>
          <w:sz w:val="21"/>
        </w:rPr>
        <w:t> </w:t>
      </w:r>
      <w:r>
        <w:rPr>
          <w:sz w:val="21"/>
        </w:rPr>
        <w:t>Trading</w:t>
      </w:r>
      <w:r>
        <w:rPr>
          <w:spacing w:val="-5"/>
          <w:sz w:val="21"/>
        </w:rPr>
        <w:t> </w:t>
      </w:r>
      <w:r>
        <w:rPr>
          <w:sz w:val="21"/>
        </w:rPr>
        <w:t>Platform,</w:t>
      </w:r>
      <w:r>
        <w:rPr>
          <w:spacing w:val="-3"/>
          <w:sz w:val="21"/>
        </w:rPr>
        <w:t> </w:t>
      </w:r>
      <w:r>
        <w:rPr>
          <w:sz w:val="21"/>
        </w:rPr>
        <w:t>Bloomberg,</w:t>
      </w:r>
      <w:r>
        <w:rPr>
          <w:spacing w:val="-3"/>
          <w:sz w:val="21"/>
        </w:rPr>
        <w:t> </w:t>
      </w:r>
      <w:r>
        <w:rPr>
          <w:sz w:val="21"/>
        </w:rPr>
        <w:t>Enfusion,</w:t>
      </w:r>
      <w:r>
        <w:rPr>
          <w:spacing w:val="-3"/>
          <w:sz w:val="21"/>
        </w:rPr>
        <w:t> </w:t>
      </w:r>
      <w:r>
        <w:rPr>
          <w:sz w:val="21"/>
        </w:rPr>
        <w:t>Investran,</w:t>
      </w:r>
      <w:r>
        <w:rPr>
          <w:spacing w:val="-3"/>
          <w:sz w:val="21"/>
        </w:rPr>
        <w:t> </w:t>
      </w:r>
      <w:r>
        <w:rPr>
          <w:sz w:val="21"/>
        </w:rPr>
        <w:t>JIRA,</w:t>
      </w:r>
      <w:r>
        <w:rPr>
          <w:spacing w:val="-5"/>
          <w:sz w:val="21"/>
        </w:rPr>
        <w:t> </w:t>
      </w:r>
      <w:r>
        <w:rPr>
          <w:sz w:val="21"/>
        </w:rPr>
        <w:t>Power</w:t>
      </w:r>
      <w:r>
        <w:rPr>
          <w:spacing w:val="-3"/>
          <w:sz w:val="21"/>
        </w:rPr>
        <w:t> </w:t>
      </w:r>
      <w:r>
        <w:rPr>
          <w:sz w:val="21"/>
        </w:rPr>
        <w:t>BI, Oracle PL/SQL, and MS SQL.</w:t>
      </w:r>
    </w:p>
    <w:p xmlns:wp14="http://schemas.microsoft.com/office/word/2010/wordml" w14:paraId="22AE0B60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1" w:after="0" w:line="240" w:lineRule="auto"/>
        <w:ind w:left="872" w:right="0" w:hanging="152"/>
        <w:jc w:val="left"/>
        <w:rPr>
          <w:sz w:val="21"/>
        </w:rPr>
      </w:pPr>
      <w:r>
        <w:rPr>
          <w:b/>
          <w:sz w:val="21"/>
        </w:rPr>
        <w:t>Delivered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10+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transformation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initiatives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using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Agile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methodologies.</w:t>
      </w:r>
    </w:p>
    <w:p xmlns:wp14="http://schemas.microsoft.com/office/word/2010/wordml" w14:paraId="734D3159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6" w:after="0" w:line="276" w:lineRule="auto"/>
        <w:ind w:left="720" w:right="194" w:firstLine="0"/>
        <w:jc w:val="left"/>
        <w:rPr>
          <w:sz w:val="21"/>
        </w:rPr>
      </w:pPr>
      <w:r>
        <w:rPr>
          <w:b/>
          <w:sz w:val="21"/>
        </w:rPr>
        <w:t>Reduced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onboarding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turnaround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time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39%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achieved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annual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operational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savings exceeding DKK 300,000 through automation and workflow optimization initiatives.</w:t>
      </w:r>
    </w:p>
    <w:p xmlns:wp14="http://schemas.microsoft.com/office/word/2010/wordml" w14:paraId="4B94D5A5" wp14:textId="77777777">
      <w:pPr>
        <w:pStyle w:val="BodyText"/>
        <w:spacing w:before="222"/>
        <w:ind w:left="0" w:firstLine="0"/>
        <w:rPr>
          <w:b/>
        </w:rPr>
      </w:pPr>
    </w:p>
    <w:p xmlns:wp14="http://schemas.microsoft.com/office/word/2010/wordml" w14:paraId="17E0B8EA" wp14:textId="77777777">
      <w:pPr>
        <w:pStyle w:val="Heading2"/>
        <w:spacing w:before="1"/>
      </w:pPr>
      <w:r>
        <w:rPr>
          <w:color w:val="365F91"/>
        </w:rPr>
        <w:t>TECHNICAL</w:t>
      </w:r>
      <w:r>
        <w:rPr>
          <w:color w:val="365F91"/>
          <w:spacing w:val="-7"/>
        </w:rPr>
        <w:t> </w:t>
      </w:r>
      <w:r>
        <w:rPr>
          <w:color w:val="365F91"/>
        </w:rPr>
        <w:t>&amp;</w:t>
      </w:r>
      <w:r>
        <w:rPr>
          <w:color w:val="365F91"/>
          <w:spacing w:val="-6"/>
        </w:rPr>
        <w:t> </w:t>
      </w:r>
      <w:r>
        <w:rPr>
          <w:color w:val="365F91"/>
        </w:rPr>
        <w:t>BANKING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SKILLS</w:t>
      </w:r>
    </w:p>
    <w:p xmlns:wp14="http://schemas.microsoft.com/office/word/2010/wordml" w14:paraId="25E7EC2B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53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Capital</w:t>
      </w:r>
      <w:r>
        <w:rPr>
          <w:spacing w:val="-6"/>
          <w:sz w:val="21"/>
        </w:rPr>
        <w:t> </w:t>
      </w:r>
      <w:r>
        <w:rPr>
          <w:sz w:val="21"/>
        </w:rPr>
        <w:t>Markets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Operations</w:t>
      </w:r>
    </w:p>
    <w:p xmlns:wp14="http://schemas.microsoft.com/office/word/2010/wordml" w14:paraId="2E0E72B0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Wealth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Management</w:t>
      </w:r>
    </w:p>
    <w:p xmlns:wp14="http://schemas.microsoft.com/office/word/2010/wordml" w14:paraId="798298E5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Brokerage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Operations</w:t>
      </w:r>
    </w:p>
    <w:p xmlns:wp14="http://schemas.microsoft.com/office/word/2010/wordml" w14:paraId="37772C98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6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Settlement</w:t>
      </w:r>
      <w:r>
        <w:rPr>
          <w:spacing w:val="-4"/>
          <w:sz w:val="21"/>
        </w:rPr>
        <w:t> </w:t>
      </w:r>
      <w:r>
        <w:rPr>
          <w:sz w:val="21"/>
        </w:rPr>
        <w:t>&amp;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Reconciliation</w:t>
      </w:r>
    </w:p>
    <w:p xmlns:wp14="http://schemas.microsoft.com/office/word/2010/wordml" w14:paraId="2938E721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40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Corporate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Actions</w:t>
      </w:r>
    </w:p>
    <w:p xmlns:wp14="http://schemas.microsoft.com/office/word/2010/wordml" w14:paraId="434EC69A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SWIFT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Messaging</w:t>
      </w:r>
    </w:p>
    <w:p xmlns:wp14="http://schemas.microsoft.com/office/word/2010/wordml" w14:paraId="2AA01DE6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Front,</w:t>
      </w:r>
      <w:r>
        <w:rPr>
          <w:spacing w:val="-4"/>
          <w:sz w:val="21"/>
        </w:rPr>
        <w:t> </w:t>
      </w:r>
      <w:r>
        <w:rPr>
          <w:sz w:val="21"/>
        </w:rPr>
        <w:t>Middle</w:t>
      </w:r>
      <w:r>
        <w:rPr>
          <w:spacing w:val="-6"/>
          <w:sz w:val="21"/>
        </w:rPr>
        <w:t> </w:t>
      </w:r>
      <w:r>
        <w:rPr>
          <w:sz w:val="21"/>
        </w:rPr>
        <w:t>&amp;</w:t>
      </w:r>
      <w:r>
        <w:rPr>
          <w:spacing w:val="-5"/>
          <w:sz w:val="21"/>
        </w:rPr>
        <w:t> </w:t>
      </w:r>
      <w:r>
        <w:rPr>
          <w:sz w:val="21"/>
        </w:rPr>
        <w:t>Back</w:t>
      </w:r>
      <w:r>
        <w:rPr>
          <w:spacing w:val="-4"/>
          <w:sz w:val="21"/>
        </w:rPr>
        <w:t> </w:t>
      </w:r>
      <w:r>
        <w:rPr>
          <w:sz w:val="21"/>
        </w:rPr>
        <w:t>Office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Operations</w:t>
      </w:r>
    </w:p>
    <w:p xmlns:wp14="http://schemas.microsoft.com/office/word/2010/wordml" w14:paraId="56192458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8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BRD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z w:val="21"/>
        </w:rPr>
        <w:t>FRD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Documentation</w:t>
      </w:r>
    </w:p>
    <w:p xmlns:wp14="http://schemas.microsoft.com/office/word/2010/wordml" w14:paraId="76321D3B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Agile</w:t>
      </w:r>
      <w:r>
        <w:rPr>
          <w:spacing w:val="-4"/>
          <w:sz w:val="21"/>
        </w:rPr>
        <w:t> </w:t>
      </w:r>
      <w:r>
        <w:rPr>
          <w:sz w:val="21"/>
        </w:rPr>
        <w:t>Scrum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Delivery</w:t>
      </w:r>
    </w:p>
    <w:p xmlns:wp14="http://schemas.microsoft.com/office/word/2010/wordml" w14:paraId="408038BD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7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UAT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2"/>
          <w:sz w:val="21"/>
        </w:rPr>
        <w:t> </w:t>
      </w:r>
      <w:r>
        <w:rPr>
          <w:sz w:val="21"/>
        </w:rPr>
        <w:t>SIT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Coordination</w:t>
      </w:r>
    </w:p>
    <w:p xmlns:wp14="http://schemas.microsoft.com/office/word/2010/wordml" w14:paraId="752EA6DF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Process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Mapping</w:t>
      </w:r>
    </w:p>
    <w:p xmlns:wp14="http://schemas.microsoft.com/office/word/2010/wordml" w14:paraId="78223E53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8" w:after="0" w:line="240" w:lineRule="auto"/>
        <w:ind w:left="872" w:right="0" w:hanging="152"/>
        <w:jc w:val="left"/>
        <w:rPr>
          <w:sz w:val="21"/>
        </w:rPr>
      </w:pPr>
      <w:r>
        <w:rPr>
          <w:spacing w:val="-2"/>
          <w:sz w:val="21"/>
        </w:rPr>
        <w:t>Stakeholder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Workshops</w:t>
      </w:r>
    </w:p>
    <w:p xmlns:wp14="http://schemas.microsoft.com/office/word/2010/wordml" w14:paraId="66A582A8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Saxo</w:t>
      </w:r>
      <w:r>
        <w:rPr>
          <w:spacing w:val="-7"/>
          <w:sz w:val="21"/>
        </w:rPr>
        <w:t> </w:t>
      </w:r>
      <w:r>
        <w:rPr>
          <w:sz w:val="21"/>
        </w:rPr>
        <w:t>Trading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Platform</w:t>
      </w:r>
    </w:p>
    <w:p xmlns:wp14="http://schemas.microsoft.com/office/word/2010/wordml" w14:paraId="60CD6B1A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pacing w:val="-2"/>
          <w:sz w:val="21"/>
        </w:rPr>
        <w:t>Bloomberg</w:t>
      </w:r>
    </w:p>
    <w:p xmlns:wp14="http://schemas.microsoft.com/office/word/2010/wordml" w14:paraId="497444D8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pacing w:val="-2"/>
          <w:sz w:val="21"/>
        </w:rPr>
        <w:t>Enfusion</w:t>
      </w:r>
    </w:p>
    <w:p xmlns:wp14="http://schemas.microsoft.com/office/word/2010/wordml" w14:paraId="55063075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7" w:after="0" w:line="240" w:lineRule="auto"/>
        <w:ind w:left="872" w:right="0" w:hanging="152"/>
        <w:jc w:val="left"/>
        <w:rPr>
          <w:sz w:val="21"/>
        </w:rPr>
      </w:pPr>
      <w:r>
        <w:rPr>
          <w:spacing w:val="-2"/>
          <w:sz w:val="21"/>
        </w:rPr>
        <w:t>Investran</w:t>
      </w:r>
    </w:p>
    <w:p xmlns:wp14="http://schemas.microsoft.com/office/word/2010/wordml" w14:paraId="39B25542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pacing w:val="-2"/>
          <w:sz w:val="21"/>
        </w:rPr>
        <w:t>Salesforce</w:t>
      </w:r>
    </w:p>
    <w:p xmlns:wp14="http://schemas.microsoft.com/office/word/2010/wordml" w14:paraId="2B5B007D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JIRA</w:t>
      </w:r>
      <w:r>
        <w:rPr>
          <w:spacing w:val="-2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Confluence</w:t>
      </w:r>
    </w:p>
    <w:p xmlns:wp14="http://schemas.microsoft.com/office/word/2010/wordml" w14:paraId="37DFA14D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8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Power</w:t>
      </w:r>
      <w:r>
        <w:rPr>
          <w:spacing w:val="-5"/>
          <w:sz w:val="21"/>
        </w:rPr>
        <w:t> BI</w:t>
      </w:r>
    </w:p>
    <w:p xmlns:wp14="http://schemas.microsoft.com/office/word/2010/wordml" w14:paraId="47182B29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Oracle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PL/SQL</w:t>
      </w:r>
    </w:p>
    <w:p xmlns:wp14="http://schemas.microsoft.com/office/word/2010/wordml" w14:paraId="7ACFC137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MS</w:t>
      </w:r>
      <w:r>
        <w:rPr>
          <w:spacing w:val="-5"/>
          <w:sz w:val="21"/>
        </w:rPr>
        <w:t> SQL</w:t>
      </w:r>
    </w:p>
    <w:p xmlns:wp14="http://schemas.microsoft.com/office/word/2010/wordml" w14:paraId="3DEEC669" wp14:textId="77777777">
      <w:pPr>
        <w:pStyle w:val="BodyText"/>
        <w:spacing w:before="0"/>
        <w:ind w:left="0" w:firstLine="0"/>
      </w:pPr>
    </w:p>
    <w:p xmlns:wp14="http://schemas.microsoft.com/office/word/2010/wordml" w14:paraId="3656B9AB" wp14:textId="77777777">
      <w:pPr>
        <w:pStyle w:val="BodyText"/>
        <w:spacing w:before="4"/>
        <w:ind w:left="0" w:firstLine="0"/>
      </w:pPr>
    </w:p>
    <w:p xmlns:wp14="http://schemas.microsoft.com/office/word/2010/wordml" w14:paraId="546917AE" wp14:textId="77777777">
      <w:pPr>
        <w:pStyle w:val="Heading2"/>
      </w:pPr>
      <w:r>
        <w:rPr>
          <w:color w:val="365F91"/>
          <w:spacing w:val="-2"/>
        </w:rPr>
        <w:t>CERTIFICATIONS</w:t>
      </w:r>
    </w:p>
    <w:p xmlns:wp14="http://schemas.microsoft.com/office/word/2010/wordml" w14:paraId="7695FBB1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52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Certified</w:t>
      </w:r>
      <w:r>
        <w:rPr>
          <w:spacing w:val="-10"/>
          <w:sz w:val="21"/>
        </w:rPr>
        <w:t> </w:t>
      </w:r>
      <w:r>
        <w:rPr>
          <w:sz w:val="21"/>
        </w:rPr>
        <w:t>Business</w:t>
      </w:r>
      <w:r>
        <w:rPr>
          <w:spacing w:val="-10"/>
          <w:sz w:val="21"/>
        </w:rPr>
        <w:t> </w:t>
      </w:r>
      <w:r>
        <w:rPr>
          <w:sz w:val="21"/>
        </w:rPr>
        <w:t>Analysis</w:t>
      </w:r>
      <w:r>
        <w:rPr>
          <w:spacing w:val="-10"/>
          <w:sz w:val="21"/>
        </w:rPr>
        <w:t> </w:t>
      </w:r>
      <w:r>
        <w:rPr>
          <w:sz w:val="21"/>
        </w:rPr>
        <w:t>Professional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(CBAP)</w:t>
      </w:r>
    </w:p>
    <w:p xmlns:wp14="http://schemas.microsoft.com/office/word/2010/wordml" w14:paraId="5FAC29F3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PRINCE2</w:t>
      </w:r>
      <w:r>
        <w:rPr>
          <w:spacing w:val="-10"/>
          <w:sz w:val="21"/>
        </w:rPr>
        <w:t> </w:t>
      </w:r>
      <w:r>
        <w:rPr>
          <w:sz w:val="21"/>
        </w:rPr>
        <w:t>Foundation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Certification</w:t>
      </w:r>
    </w:p>
    <w:p xmlns:wp14="http://schemas.microsoft.com/office/word/2010/wordml" w14:paraId="10621B18" wp14:textId="77777777">
      <w:pPr>
        <w:pStyle w:val="ListParagraph"/>
        <w:numPr>
          <w:ilvl w:val="0"/>
          <w:numId w:val="1"/>
        </w:numPr>
        <w:tabs>
          <w:tab w:val="left" w:leader="none" w:pos="872"/>
        </w:tabs>
        <w:spacing w:before="39" w:after="0" w:line="240" w:lineRule="auto"/>
        <w:ind w:left="872" w:right="0" w:hanging="152"/>
        <w:jc w:val="left"/>
        <w:rPr>
          <w:sz w:val="21"/>
        </w:rPr>
      </w:pPr>
      <w:r>
        <w:rPr>
          <w:sz w:val="21"/>
        </w:rPr>
        <w:t>ISTQB</w:t>
      </w:r>
      <w:r>
        <w:rPr>
          <w:spacing w:val="-7"/>
          <w:sz w:val="21"/>
        </w:rPr>
        <w:t> </w:t>
      </w:r>
      <w:r>
        <w:rPr>
          <w:sz w:val="21"/>
        </w:rPr>
        <w:t>Certified</w:t>
      </w:r>
      <w:r>
        <w:rPr>
          <w:spacing w:val="-6"/>
          <w:sz w:val="21"/>
        </w:rPr>
        <w:t> </w:t>
      </w:r>
      <w:r>
        <w:rPr>
          <w:sz w:val="21"/>
        </w:rPr>
        <w:t>Associate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Software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Testing</w:t>
      </w:r>
    </w:p>
    <w:p xmlns:wp14="http://schemas.microsoft.com/office/word/2010/wordml" w14:paraId="45FB0818" wp14:textId="77777777">
      <w:pPr>
        <w:pStyle w:val="BodyText"/>
        <w:spacing w:before="0"/>
        <w:ind w:left="0" w:firstLine="0"/>
      </w:pPr>
    </w:p>
    <w:p xmlns:wp14="http://schemas.microsoft.com/office/word/2010/wordml" w14:paraId="049F31CB" wp14:textId="77777777">
      <w:pPr>
        <w:pStyle w:val="BodyText"/>
        <w:spacing w:before="4"/>
        <w:ind w:left="0" w:firstLine="0"/>
      </w:pPr>
    </w:p>
    <w:p xmlns:wp14="http://schemas.microsoft.com/office/word/2010/wordml" w14:paraId="07DEE553" wp14:textId="77777777">
      <w:pPr>
        <w:pStyle w:val="Heading2"/>
      </w:pPr>
      <w:r>
        <w:rPr>
          <w:color w:val="365F91"/>
          <w:spacing w:val="-2"/>
        </w:rPr>
        <w:t>EDUCATION</w:t>
      </w:r>
    </w:p>
    <w:p xmlns:wp14="http://schemas.microsoft.com/office/word/2010/wordml" w14:paraId="6320DA37" wp14:textId="77777777">
      <w:pPr>
        <w:pStyle w:val="BodyText"/>
        <w:spacing w:before="52" w:line="552" w:lineRule="auto"/>
        <w:ind w:left="720" w:right="2154" w:firstLine="0"/>
      </w:pPr>
      <w:r>
        <w:rPr/>
        <w:t>MSc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Science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Bharathidasan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(2001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2003) BSc Electronics – Bharathiar University (1998 – 2001)</w:t>
      </w:r>
    </w:p>
    <w:sectPr>
      <w:pgSz w:w="12240" w:h="15840" w:orient="portrait"/>
      <w:pgMar w:top="1400" w:right="180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9724a6"/>
    <w:multiLevelType w:val="hybridMultilevel"/>
    <w:lvl w:ilvl="0">
      <w:start w:val="0"/>
      <w:numFmt w:val="bullet"/>
      <w:lvlText w:val="•"/>
      <w:lvlJc w:val="left"/>
      <w:pPr>
        <w:ind w:left="720" w:hanging="154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15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429851B"/>
  <w15:docId w15:val="{B6BA6BFD-FEEA-4160-9910-B0C581ECE44C}"/>
  <w:rsids>
    <w:rsidRoot w:val="030899E9"/>
    <w:rsid w:val="030899E9"/>
    <w:rsid w:val="20ADE042"/>
    <w:rsid w:val="21F5E0DF"/>
    <w:rsid w:val="37F1FE2D"/>
    <w:rsid w:val="4141D618"/>
    <w:rsid w:val="49AF273B"/>
    <w:rsid w:val="558663DF"/>
    <w:rsid w:val="6B567F2B"/>
    <w:rsid w:val="7C50FEF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39"/>
      <w:ind w:left="872" w:hanging="152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/>
      <w:ind w:left="3" w:right="4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39"/>
      <w:ind w:left="872" w:hanging="152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in/victor-gnanaraj-147b5622/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5B1FC6-CE36-4EEB-BA9B-5D4F0939A687}"/>
</file>

<file path=customXml/itemProps2.xml><?xml version="1.0" encoding="utf-8"?>
<ds:datastoreItem xmlns:ds="http://schemas.openxmlformats.org/officeDocument/2006/customXml" ds:itemID="{C364C96D-F289-440F-AAC5-91432D74E2C2}"/>
</file>

<file path=customXml/itemProps3.xml><?xml version="1.0" encoding="utf-8"?>
<ds:datastoreItem xmlns:ds="http://schemas.openxmlformats.org/officeDocument/2006/customXml" ds:itemID="{B5E90167-3E41-44C7-B12C-DB6D211744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Anarghya P</cp:lastModifiedBy>
  <dcterms:created xsi:type="dcterms:W3CDTF">2026-08-12T07:07:16Z</dcterms:created>
  <dcterms:modified xsi:type="dcterms:W3CDTF">2026-08-12T07:12:51Z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