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076B5" w14:textId="77777777" w:rsidR="005970F8" w:rsidRDefault="005970F8" w:rsidP="006547C8">
      <w:pPr>
        <w:spacing w:after="240" w:line="36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0"/>
          <w:szCs w:val="30"/>
          <w:lang w:eastAsia="en-IN"/>
          <w14:ligatures w14:val="none"/>
        </w:rPr>
      </w:pPr>
      <w:r w:rsidRPr="005970F8">
        <w:rPr>
          <w:rFonts w:ascii="Times New Roman" w:eastAsia="Times New Roman" w:hAnsi="Times New Roman" w:cs="Times New Roman"/>
          <w:b/>
          <w:bCs/>
          <w:color w:val="1F1F1F"/>
          <w:kern w:val="0"/>
          <w:sz w:val="30"/>
          <w:szCs w:val="30"/>
          <w:lang w:eastAsia="en-IN"/>
          <w14:ligatures w14:val="none"/>
        </w:rPr>
        <w:t>Unveiling Global Trade Dynamics with Kaggle's Commodity Trade Statistics</w:t>
      </w:r>
    </w:p>
    <w:p w14:paraId="1AD6D02D" w14:textId="4B44207A" w:rsidR="005970F8" w:rsidRPr="005970F8" w:rsidRDefault="005970F8" w:rsidP="006547C8">
      <w:pPr>
        <w:spacing w:after="240" w:line="36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5970F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Gopi Krishna Thatha(</w:t>
      </w: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14986600, </w:t>
      </w:r>
      <w:r w:rsidR="00434C94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hathag@coventry.ac.uk</w:t>
      </w:r>
      <w:r w:rsidRPr="005970F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)</w:t>
      </w:r>
    </w:p>
    <w:p w14:paraId="7AEAF349" w14:textId="52B6778E" w:rsidR="0010149B" w:rsidRDefault="0010149B" w:rsidP="006547C8">
      <w:pPr>
        <w:pStyle w:val="NormalWeb"/>
        <w:rPr>
          <w:b/>
          <w:bCs/>
        </w:rPr>
      </w:pPr>
      <w:r w:rsidRPr="0010149B">
        <w:rPr>
          <w:b/>
          <w:bCs/>
        </w:rPr>
        <w:t>Task Context:</w:t>
      </w:r>
    </w:p>
    <w:p w14:paraId="78CC0D7F" w14:textId="29EF5284" w:rsidR="0010149B" w:rsidRPr="0010149B" w:rsidRDefault="0010149B" w:rsidP="006547C8">
      <w:pPr>
        <w:pStyle w:val="NormalWeb"/>
        <w:rPr>
          <w:b/>
          <w:bCs/>
        </w:rPr>
      </w:pPr>
      <w:r>
        <w:t>With an ever-changing international trade landscape, it is important to analyze trends and shifts in the flow of commodities. It allows policymakers, businesses and researchers to make data-driven decisions. A Kaggle dataset on Global Commodity Trade Statistics, collected by James &amp; Meidan (2020), provides a unique opportunity to analysis these vital trade dynamics.</w:t>
      </w:r>
    </w:p>
    <w:p w14:paraId="472EBD4B" w14:textId="77777777" w:rsidR="0010149B" w:rsidRPr="0010149B" w:rsidRDefault="0010149B" w:rsidP="006547C8">
      <w:pPr>
        <w:pStyle w:val="NormalWeb"/>
        <w:rPr>
          <w:b/>
          <w:bCs/>
        </w:rPr>
      </w:pPr>
      <w:r w:rsidRPr="0010149B">
        <w:rPr>
          <w:b/>
          <w:bCs/>
        </w:rPr>
        <w:t>Problem Statement:</w:t>
      </w:r>
    </w:p>
    <w:p w14:paraId="6720BF55" w14:textId="77777777" w:rsidR="0010149B" w:rsidRDefault="0010149B" w:rsidP="006547C8">
      <w:pPr>
        <w:pStyle w:val="NormalWeb"/>
      </w:pPr>
      <w:r>
        <w:t>The dataset offers a vast array of data points, so making sense out of them needs sophisticated form analysis techniques. This project intends to use this set as a source in order to elucidate trends, principle trade partners and products &amp; services exchanged - effectively mapping the complex landscape of global commerce.</w:t>
      </w:r>
    </w:p>
    <w:p w14:paraId="1E594CFD" w14:textId="77777777" w:rsidR="005970F8" w:rsidRPr="005970F8" w:rsidRDefault="005970F8" w:rsidP="006547C8">
      <w:pPr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970F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Dataset Source:</w:t>
      </w:r>
    </w:p>
    <w:p w14:paraId="4EFA2262" w14:textId="77777777" w:rsidR="005970F8" w:rsidRDefault="005970F8" w:rsidP="006547C8">
      <w:pPr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5970F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This project utilizes the "Global Commodity Trade Statistics" dataset available on Kaggle (</w:t>
      </w:r>
      <w:r w:rsidRPr="005970F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United Nations</w:t>
      </w:r>
      <w:r w:rsidRPr="005970F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). </w:t>
      </w:r>
    </w:p>
    <w:p w14:paraId="4001510E" w14:textId="77777777" w:rsidR="005970F8" w:rsidRPr="005970F8" w:rsidRDefault="005970F8" w:rsidP="006547C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Dataset Link: </w:t>
      </w:r>
      <w:hyperlink r:id="rId5" w:tgtFrame="_blank" w:history="1">
        <w:r w:rsidRPr="005970F8">
          <w:rPr>
            <w:rFonts w:ascii="Times New Roman" w:eastAsia="Times New Roman" w:hAnsi="Times New Roman" w:cs="Times New Roman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https://www.kaggle.com/datasets/unitednations/global-commodity-trade-statistics</w:t>
        </w:r>
      </w:hyperlink>
    </w:p>
    <w:p w14:paraId="5F7EFEB5" w14:textId="7F5E31BF" w:rsidR="0010149B" w:rsidRDefault="0010149B" w:rsidP="006547C8">
      <w:pPr>
        <w:pStyle w:val="NormalWeb"/>
      </w:pPr>
      <w:r>
        <w:t>This dataset is an extensive collection of international trade data spanning tens to hundreds of thousands of commodities traded among dozens, if not a hundred or so countries.</w:t>
      </w:r>
    </w:p>
    <w:p w14:paraId="7707E57C" w14:textId="77777777" w:rsidR="005970F8" w:rsidRPr="005970F8" w:rsidRDefault="005970F8" w:rsidP="006547C8">
      <w:pPr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970F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Dataset Description:</w:t>
      </w:r>
    </w:p>
    <w:p w14:paraId="03CFB4AC" w14:textId="77777777" w:rsidR="0010149B" w:rsidRDefault="0010149B" w:rsidP="006547C8">
      <w:pPr>
        <w:pStyle w:val="NormalWeb"/>
      </w:pPr>
      <w:r>
        <w:t>While the dataset will be further expanded and regularly updated, this first version of the EURINT 2.0 "dataset" is based on a series of core attributes (modelled implicitly after United Nations Comtrade Database here: https://comtrade.un.org/).</w:t>
      </w:r>
    </w:p>
    <w:p w14:paraId="5252DF75" w14:textId="77777777" w:rsidR="0010149B" w:rsidRDefault="0010149B" w:rsidP="006547C8">
      <w:pPr>
        <w:pStyle w:val="NormalWeb"/>
        <w:numPr>
          <w:ilvl w:val="0"/>
          <w:numId w:val="7"/>
        </w:numPr>
      </w:pPr>
      <w:r w:rsidRPr="0010149B">
        <w:rPr>
          <w:b/>
          <w:bCs/>
        </w:rPr>
        <w:t>Product Category:</w:t>
      </w:r>
      <w:r>
        <w:t xml:space="preserve"> Type of traded goods (such as agricultural produce, minerals or manufactured goods).</w:t>
      </w:r>
    </w:p>
    <w:p w14:paraId="50537574" w14:textId="77777777" w:rsidR="0010149B" w:rsidRDefault="0010149B" w:rsidP="006547C8">
      <w:pPr>
        <w:pStyle w:val="NormalWeb"/>
        <w:numPr>
          <w:ilvl w:val="0"/>
          <w:numId w:val="7"/>
        </w:numPr>
      </w:pPr>
      <w:r w:rsidRPr="0010149B">
        <w:rPr>
          <w:b/>
          <w:bCs/>
        </w:rPr>
        <w:t>HS Code:</w:t>
      </w:r>
      <w:r>
        <w:t xml:space="preserve"> means an imported code of the products.</w:t>
      </w:r>
    </w:p>
    <w:p w14:paraId="2CCDB6D6" w14:textId="77777777" w:rsidR="0010149B" w:rsidRDefault="0010149B" w:rsidP="006547C8">
      <w:pPr>
        <w:pStyle w:val="NormalWeb"/>
        <w:numPr>
          <w:ilvl w:val="0"/>
          <w:numId w:val="7"/>
        </w:numPr>
      </w:pPr>
      <w:r w:rsidRPr="0010149B">
        <w:rPr>
          <w:b/>
          <w:bCs/>
        </w:rPr>
        <w:t>Trading Partners:</w:t>
      </w:r>
      <w:r>
        <w:t xml:space="preserve"> Import and Export Countries</w:t>
      </w:r>
    </w:p>
    <w:p w14:paraId="6AEC0575" w14:textId="77777777" w:rsidR="0010149B" w:rsidRDefault="0010149B" w:rsidP="006547C8">
      <w:pPr>
        <w:pStyle w:val="NormalWeb"/>
        <w:numPr>
          <w:ilvl w:val="0"/>
          <w:numId w:val="7"/>
        </w:numPr>
      </w:pPr>
      <w:r w:rsidRPr="0010149B">
        <w:rPr>
          <w:b/>
          <w:bCs/>
        </w:rPr>
        <w:t>The real value:</w:t>
      </w:r>
      <w:r>
        <w:t xml:space="preserve"> The amount of money in which the two trade their possessions.</w:t>
      </w:r>
    </w:p>
    <w:p w14:paraId="7B9A51E9" w14:textId="77777777" w:rsidR="0010149B" w:rsidRDefault="0010149B" w:rsidP="006547C8">
      <w:pPr>
        <w:pStyle w:val="NormalWeb"/>
        <w:numPr>
          <w:ilvl w:val="0"/>
          <w:numId w:val="7"/>
        </w:numPr>
      </w:pPr>
      <w:r w:rsidRPr="0010149B">
        <w:rPr>
          <w:b/>
          <w:bCs/>
        </w:rPr>
        <w:t>Trade Volume:</w:t>
      </w:r>
      <w:r>
        <w:t xml:space="preserve"> The quantity of commodities traded (in kilogram, barrels etc., depending on the commodity)</w:t>
      </w:r>
    </w:p>
    <w:p w14:paraId="6A4553F3" w14:textId="77777777" w:rsidR="0010149B" w:rsidRDefault="0010149B" w:rsidP="006547C8">
      <w:pPr>
        <w:pStyle w:val="NormalWeb"/>
        <w:numPr>
          <w:ilvl w:val="0"/>
          <w:numId w:val="7"/>
        </w:numPr>
      </w:pPr>
      <w:r w:rsidRPr="0010149B">
        <w:rPr>
          <w:b/>
          <w:bCs/>
        </w:rPr>
        <w:t>Time Period:</w:t>
      </w:r>
      <w:r>
        <w:t xml:space="preserve"> Trade Transaction for the Year or month</w:t>
      </w:r>
    </w:p>
    <w:p w14:paraId="4A3557C4" w14:textId="77777777" w:rsidR="0010149B" w:rsidRDefault="0010149B" w:rsidP="006547C8">
      <w:pPr>
        <w:pStyle w:val="NormalWeb"/>
        <w:ind w:left="720"/>
      </w:pPr>
    </w:p>
    <w:p w14:paraId="45DB8D4C" w14:textId="77777777" w:rsidR="00F361F0" w:rsidRDefault="00F361F0" w:rsidP="006547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2FA8A91F" w14:textId="77777777" w:rsidR="00F361F0" w:rsidRDefault="00F361F0" w:rsidP="006547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0C80780" w14:textId="77777777" w:rsidR="00F361F0" w:rsidRDefault="00F361F0" w:rsidP="006547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43D1B1D" w14:textId="746CE632" w:rsidR="005970F8" w:rsidRPr="005970F8" w:rsidRDefault="005970F8" w:rsidP="006547C8">
      <w:pPr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970F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Aim &amp; Objectives:</w:t>
      </w:r>
    </w:p>
    <w:p w14:paraId="6E408795" w14:textId="77777777" w:rsidR="0010149B" w:rsidRDefault="0010149B" w:rsidP="006547C8">
      <w:pPr>
        <w:pStyle w:val="NormalWeb"/>
      </w:pPr>
      <w:r>
        <w:t>The main goal of this project is to explore global trade dynamics by using the Kaggle Global Commodity Trade Statisticsdataset. Specific objectives include:</w:t>
      </w:r>
    </w:p>
    <w:p w14:paraId="3C9E5C2F" w14:textId="77777777" w:rsidR="0010149B" w:rsidRDefault="0010149B" w:rsidP="006547C8">
      <w:pPr>
        <w:pStyle w:val="NormalWeb"/>
        <w:numPr>
          <w:ilvl w:val="0"/>
          <w:numId w:val="8"/>
        </w:numPr>
      </w:pPr>
      <w:r>
        <w:t>Determine the major trade partners that you have and what are most sold or bought.</w:t>
      </w:r>
    </w:p>
    <w:p w14:paraId="2243570F" w14:textId="77777777" w:rsidR="0010149B" w:rsidRDefault="0010149B" w:rsidP="006547C8">
      <w:pPr>
        <w:pStyle w:val="NormalWeb"/>
        <w:numPr>
          <w:ilvl w:val="0"/>
          <w:numId w:val="8"/>
        </w:numPr>
      </w:pPr>
      <w:r>
        <w:t>Examine commodity trade volume and value trends across time periods.</w:t>
      </w:r>
    </w:p>
    <w:p w14:paraId="0C6FA814" w14:textId="77777777" w:rsidR="0010149B" w:rsidRDefault="0010149B" w:rsidP="006547C8">
      <w:pPr>
        <w:pStyle w:val="NormalWeb"/>
        <w:numPr>
          <w:ilvl w:val="0"/>
          <w:numId w:val="8"/>
        </w:numPr>
      </w:pPr>
      <w:r>
        <w:t>Understand how MEIOs are susceptible to global events (e. g., economic crises, natural disasters) that might impact trade flows</w:t>
      </w:r>
    </w:p>
    <w:p w14:paraId="328FC1A3" w14:textId="77777777" w:rsidR="0010149B" w:rsidRDefault="0010149B" w:rsidP="006547C8">
      <w:pPr>
        <w:pStyle w:val="NormalWeb"/>
        <w:numPr>
          <w:ilvl w:val="0"/>
          <w:numId w:val="8"/>
        </w:numPr>
      </w:pPr>
      <w:r>
        <w:t>Create challenge solutions in data visualizations to represent insights gathered from the trade data.</w:t>
      </w:r>
    </w:p>
    <w:p w14:paraId="584487E2" w14:textId="77777777" w:rsidR="005970F8" w:rsidRPr="005970F8" w:rsidRDefault="005970F8" w:rsidP="006547C8">
      <w:pPr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970F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Methodology:</w:t>
      </w:r>
    </w:p>
    <w:p w14:paraId="042BE80D" w14:textId="77777777" w:rsidR="006547C8" w:rsidRDefault="006547C8" w:rsidP="006547C8">
      <w:pPr>
        <w:pStyle w:val="NormalWeb"/>
      </w:pPr>
      <w:r>
        <w:t>The project is going to involve an integrated data analysis pipeline:</w:t>
      </w:r>
    </w:p>
    <w:p w14:paraId="2371E31C" w14:textId="3B7C74FD" w:rsidR="006547C8" w:rsidRDefault="006547C8" w:rsidP="006547C8">
      <w:pPr>
        <w:pStyle w:val="NormalWeb"/>
        <w:numPr>
          <w:ilvl w:val="0"/>
          <w:numId w:val="10"/>
        </w:numPr>
      </w:pPr>
      <w:r w:rsidRPr="006547C8">
        <w:rPr>
          <w:b/>
          <w:bCs/>
        </w:rPr>
        <w:t>Cleaning data</w:t>
      </w:r>
      <w:r>
        <w:t>: Dealing that there are no mistakes and discrepancies in the dataset</w:t>
      </w:r>
    </w:p>
    <w:p w14:paraId="63227F56" w14:textId="77777777" w:rsidR="006547C8" w:rsidRDefault="006547C8" w:rsidP="006547C8">
      <w:pPr>
        <w:pStyle w:val="NormalWeb"/>
        <w:numPr>
          <w:ilvl w:val="0"/>
          <w:numId w:val="10"/>
        </w:numPr>
      </w:pPr>
      <w:r w:rsidRPr="006547C8">
        <w:rPr>
          <w:b/>
          <w:bCs/>
        </w:rPr>
        <w:t>EDA (Exploratory Data Analysis):</w:t>
      </w:r>
      <w:r>
        <w:t xml:space="preserve"> Descriptive statistics, time series analysis &amp; evidence of ins and outs.</w:t>
      </w:r>
    </w:p>
    <w:p w14:paraId="3D7C0219" w14:textId="77777777" w:rsidR="006547C8" w:rsidRDefault="006547C8" w:rsidP="006547C8">
      <w:pPr>
        <w:pStyle w:val="NormalWeb"/>
        <w:numPr>
          <w:ilvl w:val="0"/>
          <w:numId w:val="10"/>
        </w:numPr>
      </w:pPr>
      <w:r w:rsidRPr="006547C8">
        <w:rPr>
          <w:b/>
          <w:bCs/>
        </w:rPr>
        <w:t>Time Series Analysis:</w:t>
      </w:r>
      <w:r>
        <w:t xml:space="preserve"> Looking for trends and seasons based on trading data over time.</w:t>
      </w:r>
    </w:p>
    <w:p w14:paraId="59695C96" w14:textId="35CA5B4B" w:rsidR="006547C8" w:rsidRDefault="006547C8" w:rsidP="006547C8">
      <w:pPr>
        <w:pStyle w:val="NormalWeb"/>
        <w:numPr>
          <w:ilvl w:val="0"/>
          <w:numId w:val="10"/>
        </w:numPr>
      </w:pPr>
      <w:r w:rsidRPr="006547C8">
        <w:rPr>
          <w:b/>
          <w:bCs/>
        </w:rPr>
        <w:t>Network Analysis:</w:t>
      </w:r>
      <w:r>
        <w:t xml:space="preserve"> Building networks to plot the trade interconnections between countries</w:t>
      </w:r>
    </w:p>
    <w:p w14:paraId="3A11C8B9" w14:textId="77777777" w:rsidR="006547C8" w:rsidRPr="006547C8" w:rsidRDefault="006547C8" w:rsidP="006547C8">
      <w:pPr>
        <w:pStyle w:val="NormalWeb"/>
        <w:rPr>
          <w:b/>
          <w:bCs/>
        </w:rPr>
      </w:pPr>
      <w:r w:rsidRPr="006547C8">
        <w:rPr>
          <w:b/>
          <w:bCs/>
        </w:rPr>
        <w:t>Expected Outcomes:</w:t>
      </w:r>
    </w:p>
    <w:p w14:paraId="574E4011" w14:textId="77777777" w:rsidR="006547C8" w:rsidRDefault="006547C8" w:rsidP="006547C8">
      <w:pPr>
        <w:pStyle w:val="NormalWeb"/>
        <w:numPr>
          <w:ilvl w:val="0"/>
          <w:numId w:val="9"/>
        </w:numPr>
      </w:pPr>
      <w:r>
        <w:t>How diverse are global trade patterns in a wide range of commodities.</w:t>
      </w:r>
    </w:p>
    <w:p w14:paraId="6FFCA45D" w14:textId="77777777" w:rsidR="006547C8" w:rsidRDefault="006547C8" w:rsidP="006547C8">
      <w:pPr>
        <w:pStyle w:val="NormalWeb"/>
        <w:numPr>
          <w:ilvl w:val="0"/>
          <w:numId w:val="9"/>
        </w:numPr>
      </w:pPr>
      <w:r>
        <w:t>Determine the major changes and fluctuations in Trade Volume &amp; Value.</w:t>
      </w:r>
    </w:p>
    <w:p w14:paraId="4A3A7BF8" w14:textId="77777777" w:rsidR="006547C8" w:rsidRDefault="006547C8" w:rsidP="006547C8">
      <w:pPr>
        <w:pStyle w:val="NormalWeb"/>
        <w:numPr>
          <w:ilvl w:val="0"/>
          <w:numId w:val="9"/>
        </w:numPr>
      </w:pPr>
      <w:r>
        <w:t>Discover of potential links between global events and trade flows</w:t>
      </w:r>
    </w:p>
    <w:p w14:paraId="40B2C06C" w14:textId="77777777" w:rsidR="006547C8" w:rsidRDefault="006547C8" w:rsidP="006547C8">
      <w:pPr>
        <w:pStyle w:val="NormalWeb"/>
        <w:numPr>
          <w:ilvl w:val="0"/>
          <w:numId w:val="9"/>
        </w:numPr>
      </w:pPr>
      <w:r>
        <w:t>Eye-catching views of that trade data which made it easier for insights to be clearly communicated.</w:t>
      </w:r>
    </w:p>
    <w:p w14:paraId="3A50314E" w14:textId="77777777" w:rsidR="005970F8" w:rsidRPr="005970F8" w:rsidRDefault="005970F8" w:rsidP="006547C8">
      <w:pPr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970F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References:</w:t>
      </w:r>
    </w:p>
    <w:p w14:paraId="31804D36" w14:textId="77777777" w:rsidR="005970F8" w:rsidRPr="005970F8" w:rsidRDefault="005970F8" w:rsidP="006547C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970F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James, A., &amp; Meidan, A. (2020). International trade: A guide to theory and policy (7th ed.). Routledge.</w:t>
      </w:r>
    </w:p>
    <w:p w14:paraId="221EDC39" w14:textId="77777777" w:rsidR="005970F8" w:rsidRPr="005970F8" w:rsidRDefault="005970F8" w:rsidP="006547C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970F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United Nations. (n.d.). Global commodity trade statistics. [Dataset]. Kaggle. </w:t>
      </w:r>
      <w:hyperlink r:id="rId6" w:tgtFrame="_blank" w:history="1">
        <w:r w:rsidRPr="005970F8">
          <w:rPr>
            <w:rFonts w:ascii="Times New Roman" w:eastAsia="Times New Roman" w:hAnsi="Times New Roman" w:cs="Times New Roman"/>
            <w:color w:val="0B57D0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https://www.kaggle.com/datasets/unitednations/global-commodity-trade-statistics</w:t>
        </w:r>
      </w:hyperlink>
    </w:p>
    <w:p w14:paraId="5AB6AC8B" w14:textId="77777777" w:rsidR="008C3754" w:rsidRPr="005970F8" w:rsidRDefault="008C3754" w:rsidP="006547C8">
      <w:pPr>
        <w:spacing w:line="240" w:lineRule="auto"/>
        <w:rPr>
          <w:rFonts w:ascii="Times New Roman" w:hAnsi="Times New Roman" w:cs="Times New Roman"/>
        </w:rPr>
      </w:pPr>
    </w:p>
    <w:sectPr w:rsidR="008C3754" w:rsidRPr="005970F8" w:rsidSect="00597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77C"/>
    <w:multiLevelType w:val="multilevel"/>
    <w:tmpl w:val="9D5A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12D90"/>
    <w:multiLevelType w:val="multilevel"/>
    <w:tmpl w:val="4136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A1CBC"/>
    <w:multiLevelType w:val="multilevel"/>
    <w:tmpl w:val="006A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A54E0"/>
    <w:multiLevelType w:val="hybridMultilevel"/>
    <w:tmpl w:val="A5B48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F70A7"/>
    <w:multiLevelType w:val="multilevel"/>
    <w:tmpl w:val="0DBE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70C68"/>
    <w:multiLevelType w:val="hybridMultilevel"/>
    <w:tmpl w:val="273A5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B72A8"/>
    <w:multiLevelType w:val="hybridMultilevel"/>
    <w:tmpl w:val="ED407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636C8"/>
    <w:multiLevelType w:val="multilevel"/>
    <w:tmpl w:val="8AB0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F2415"/>
    <w:multiLevelType w:val="multilevel"/>
    <w:tmpl w:val="ED36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7310E"/>
    <w:multiLevelType w:val="hybridMultilevel"/>
    <w:tmpl w:val="2A427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268712">
    <w:abstractNumId w:val="2"/>
  </w:num>
  <w:num w:numId="2" w16cid:durableId="1113286677">
    <w:abstractNumId w:val="8"/>
  </w:num>
  <w:num w:numId="3" w16cid:durableId="1556964046">
    <w:abstractNumId w:val="4"/>
  </w:num>
  <w:num w:numId="4" w16cid:durableId="1436827071">
    <w:abstractNumId w:val="7"/>
  </w:num>
  <w:num w:numId="5" w16cid:durableId="2094273617">
    <w:abstractNumId w:val="0"/>
  </w:num>
  <w:num w:numId="6" w16cid:durableId="562373542">
    <w:abstractNumId w:val="1"/>
  </w:num>
  <w:num w:numId="7" w16cid:durableId="343674825">
    <w:abstractNumId w:val="6"/>
  </w:num>
  <w:num w:numId="8" w16cid:durableId="11878195">
    <w:abstractNumId w:val="5"/>
  </w:num>
  <w:num w:numId="9" w16cid:durableId="1385331732">
    <w:abstractNumId w:val="9"/>
  </w:num>
  <w:num w:numId="10" w16cid:durableId="134957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F8"/>
    <w:rsid w:val="0010149B"/>
    <w:rsid w:val="00434C94"/>
    <w:rsid w:val="0050390D"/>
    <w:rsid w:val="005970F8"/>
    <w:rsid w:val="006547C8"/>
    <w:rsid w:val="00716BDC"/>
    <w:rsid w:val="008C3754"/>
    <w:rsid w:val="00DF7FC2"/>
    <w:rsid w:val="00F3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B23C"/>
  <w15:chartTrackingRefBased/>
  <w15:docId w15:val="{3E29D7EE-3970-4A7F-BADC-76322861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0F8"/>
  </w:style>
  <w:style w:type="paragraph" w:styleId="Heading1">
    <w:name w:val="heading 1"/>
    <w:basedOn w:val="Normal"/>
    <w:next w:val="Normal"/>
    <w:link w:val="Heading1Char"/>
    <w:uiPriority w:val="9"/>
    <w:qFormat/>
    <w:rsid w:val="00597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7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0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7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970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70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nitednations/global-commodity-trade-statistics" TargetMode="External"/><Relationship Id="rId5" Type="http://schemas.openxmlformats.org/officeDocument/2006/relationships/hyperlink" Target="https://www.kaggle.com/datasets/unitednations/global-commodity-trade-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Vara Prasad Tulugu</dc:creator>
  <cp:keywords/>
  <dc:description/>
  <cp:lastModifiedBy>Gopi krishna</cp:lastModifiedBy>
  <cp:revision>4</cp:revision>
  <dcterms:created xsi:type="dcterms:W3CDTF">2024-07-14T15:54:00Z</dcterms:created>
  <dcterms:modified xsi:type="dcterms:W3CDTF">2024-07-14T16:48:00Z</dcterms:modified>
</cp:coreProperties>
</file>