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72" w:rsidRPr="00695F2E" w:rsidRDefault="00761E72" w:rsidP="00761E72">
      <w:pPr>
        <w:pStyle w:val="Heading7"/>
        <w:tabs>
          <w:tab w:val="clear" w:pos="0"/>
          <w:tab w:val="left" w:pos="1440"/>
        </w:tabs>
        <w:ind w:left="1440"/>
        <w:rPr>
          <w:rFonts w:ascii="Calibri" w:hAnsi="Calibri"/>
          <w:bCs/>
          <w:color w:val="000000"/>
          <w:szCs w:val="22"/>
          <w:u w:val="single"/>
        </w:rPr>
      </w:pPr>
      <w:bookmarkStart w:id="0" w:name="_GoBack"/>
      <w:bookmarkEnd w:id="0"/>
      <w:r w:rsidRPr="00695F2E">
        <w:rPr>
          <w:rFonts w:ascii="Calibri" w:hAnsi="Calibri"/>
          <w:bCs/>
          <w:i/>
          <w:color w:val="000000"/>
          <w:sz w:val="20"/>
          <w:szCs w:val="22"/>
        </w:rPr>
        <w:tab/>
        <w:t xml:space="preserve"> </w:t>
      </w:r>
      <w:r w:rsidRPr="00695F2E">
        <w:rPr>
          <w:rFonts w:ascii="Calibri" w:hAnsi="Calibri"/>
          <w:bCs/>
          <w:i/>
          <w:color w:val="000000"/>
          <w:sz w:val="20"/>
          <w:szCs w:val="22"/>
        </w:rPr>
        <w:tab/>
      </w:r>
      <w:r w:rsidRPr="00695F2E">
        <w:rPr>
          <w:rFonts w:ascii="Calibri" w:hAnsi="Calibri"/>
          <w:bCs/>
          <w:color w:val="000000"/>
          <w:szCs w:val="22"/>
          <w:u w:val="single"/>
        </w:rPr>
        <w:t>DISCHARGE SUMMARY</w:t>
      </w:r>
    </w:p>
    <w:p w:rsidR="00761E72" w:rsidRDefault="00761E72" w:rsidP="00761E72">
      <w:pPr>
        <w:tabs>
          <w:tab w:val="left" w:pos="1500"/>
        </w:tabs>
        <w:ind w:left="720" w:hanging="7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 w:rsidR="00761E72" w:rsidRDefault="00761E72" w:rsidP="00761E72">
      <w:pPr>
        <w:pStyle w:val="Heading1"/>
        <w:tabs>
          <w:tab w:val="clear" w:pos="0"/>
        </w:tabs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NAME: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MR. P. MAHESHWARAN</w:t>
      </w:r>
      <w:r>
        <w:rPr>
          <w:rFonts w:ascii="Calibri" w:hAnsi="Calibri"/>
          <w:bCs/>
          <w:color w:val="000000"/>
          <w:sz w:val="22"/>
          <w:szCs w:val="22"/>
        </w:rPr>
        <w:t xml:space="preserve">                                                        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                             ID NO: 7812 / 2011 </w:t>
      </w:r>
    </w:p>
    <w:p w:rsidR="00761E72" w:rsidRDefault="00761E72" w:rsidP="00761E72">
      <w:pPr>
        <w:pStyle w:val="Heading4"/>
        <w:tabs>
          <w:tab w:val="clear" w:pos="0"/>
        </w:tabs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 xml:space="preserve">AGE:  </w:t>
      </w:r>
      <w:r>
        <w:rPr>
          <w:rFonts w:ascii="Calibri" w:hAnsi="Calibri"/>
          <w:color w:val="000000"/>
          <w:sz w:val="22"/>
          <w:szCs w:val="22"/>
        </w:rPr>
        <w:t>43</w:t>
      </w:r>
      <w:r>
        <w:rPr>
          <w:rFonts w:ascii="Calibri" w:hAnsi="Calibri"/>
          <w:b w:val="0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YEARS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 xml:space="preserve">                                              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 xml:space="preserve">D.O.A: 02.01.12 </w:t>
      </w:r>
    </w:p>
    <w:p w:rsidR="00761E72" w:rsidRDefault="00761E72" w:rsidP="00761E72">
      <w:pPr>
        <w:pStyle w:val="Heading4"/>
        <w:tabs>
          <w:tab w:val="clear" w:pos="0"/>
        </w:tabs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>SEX</w:t>
      </w:r>
      <w:r>
        <w:rPr>
          <w:rFonts w:ascii="Calibri" w:hAnsi="Calibri"/>
          <w:color w:val="000000"/>
          <w:sz w:val="22"/>
          <w:szCs w:val="22"/>
        </w:rPr>
        <w:t xml:space="preserve">:  MALE            </w:t>
      </w:r>
      <w:r>
        <w:rPr>
          <w:rFonts w:ascii="Calibri" w:hAnsi="Calibri"/>
          <w:color w:val="000000"/>
          <w:sz w:val="22"/>
          <w:szCs w:val="22"/>
        </w:rPr>
        <w:tab/>
        <w:t xml:space="preserve">                                                      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 xml:space="preserve">               D.O.D: 03.01.12</w:t>
      </w:r>
    </w:p>
    <w:p w:rsidR="00761E72" w:rsidRDefault="00761E72" w:rsidP="00761E72">
      <w:pPr>
        <w:pStyle w:val="BodyText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  <w:szCs w:val="22"/>
        </w:rPr>
        <w:t>ADDRESS:</w:t>
      </w:r>
      <w:r>
        <w:rPr>
          <w:rFonts w:ascii="Calibri" w:hAnsi="Calibri"/>
          <w:color w:val="000000"/>
          <w:sz w:val="22"/>
          <w:szCs w:val="22"/>
        </w:rPr>
        <w:t xml:space="preserve"> 57, BAZAAR STREET,</w:t>
      </w:r>
    </w:p>
    <w:p w:rsidR="00761E72" w:rsidRDefault="00761E72" w:rsidP="00761E72">
      <w:pPr>
        <w:pStyle w:val="BodyText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PERAMBALUR – 621212</w:t>
      </w:r>
    </w:p>
    <w:p w:rsidR="00761E72" w:rsidRDefault="00761E72" w:rsidP="00761E72"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PHONE NO: 94860 66709 / 94435 94354</w:t>
      </w:r>
    </w:p>
    <w:p w:rsidR="00761E72" w:rsidRDefault="00761E72" w:rsidP="00761E72"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761E72" w:rsidRDefault="00761E72" w:rsidP="00761E72">
      <w:pPr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CONSULTANT: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PROF. S. SUBRAMANIAN, M.D.,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MRCP.,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(UK)           </w:t>
      </w:r>
    </w:p>
    <w:p w:rsidR="00761E72" w:rsidRDefault="00761E72" w:rsidP="00761E72">
      <w:pPr>
        <w:ind w:left="5100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DIAGNOSIS: </w:t>
      </w:r>
      <w:r>
        <w:rPr>
          <w:rFonts w:ascii="Calibri" w:hAnsi="Calibri"/>
          <w:bCs/>
          <w:color w:val="000000"/>
          <w:sz w:val="22"/>
          <w:szCs w:val="22"/>
        </w:rPr>
        <w:t xml:space="preserve">CARCINOMA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LUNG  RIGHT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SIDE WITH LYMPH NODAL METASTASIS 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                      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( Papillary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adenocarcinoma )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ab/>
        <w:t xml:space="preserve">          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 w:val="22"/>
        </w:rPr>
        <w:t xml:space="preserve">43 year old male patient, a case </w:t>
      </w:r>
      <w:proofErr w:type="gramStart"/>
      <w:r>
        <w:rPr>
          <w:rFonts w:ascii="Calibri" w:hAnsi="Calibri"/>
          <w:b w:val="0"/>
          <w:color w:val="000000"/>
          <w:sz w:val="22"/>
        </w:rPr>
        <w:t xml:space="preserve">of  </w:t>
      </w:r>
      <w:r>
        <w:rPr>
          <w:rFonts w:ascii="Calibri" w:hAnsi="Calibri"/>
          <w:bCs/>
          <w:color w:val="000000"/>
          <w:sz w:val="22"/>
          <w:szCs w:val="22"/>
        </w:rPr>
        <w:t>Carcinoma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lung right side with lymph nodal metastasis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</w:rPr>
      </w:pPr>
      <w:r>
        <w:rPr>
          <w:rFonts w:ascii="Calibri" w:hAnsi="Calibri"/>
          <w:bCs/>
          <w:color w:val="000000"/>
          <w:sz w:val="22"/>
        </w:rPr>
        <w:t xml:space="preserve">- </w:t>
      </w:r>
      <w:r>
        <w:rPr>
          <w:rFonts w:ascii="Calibri" w:hAnsi="Calibri"/>
          <w:b w:val="0"/>
          <w:color w:val="000000"/>
          <w:sz w:val="22"/>
        </w:rPr>
        <w:t xml:space="preserve">Now admitted for </w:t>
      </w:r>
      <w:r>
        <w:rPr>
          <w:rFonts w:ascii="Calibri" w:hAnsi="Calibri"/>
          <w:color w:val="000000"/>
          <w:sz w:val="22"/>
        </w:rPr>
        <w:t>Day 1 of 3</w:t>
      </w:r>
      <w:r>
        <w:rPr>
          <w:rFonts w:ascii="Calibri" w:hAnsi="Calibri"/>
          <w:color w:val="000000"/>
          <w:sz w:val="22"/>
          <w:vertAlign w:val="superscript"/>
        </w:rPr>
        <w:t>rd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Calibri" w:hAnsi="Calibri"/>
          <w:bCs/>
          <w:color w:val="000000"/>
          <w:sz w:val="22"/>
        </w:rPr>
        <w:t xml:space="preserve">  </w:t>
      </w:r>
      <w:proofErr w:type="gramStart"/>
      <w:r>
        <w:rPr>
          <w:rFonts w:ascii="Calibri" w:hAnsi="Calibri"/>
          <w:bCs/>
          <w:color w:val="000000"/>
          <w:sz w:val="22"/>
        </w:rPr>
        <w:t>cycle  of</w:t>
      </w:r>
      <w:proofErr w:type="gramEnd"/>
      <w:r>
        <w:rPr>
          <w:rFonts w:ascii="Calibri" w:hAnsi="Calibri"/>
          <w:bCs/>
          <w:color w:val="000000"/>
          <w:sz w:val="22"/>
        </w:rPr>
        <w:t xml:space="preserve"> chemotherapy 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Cs/>
          <w:color w:val="000000"/>
          <w:sz w:val="22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  <w:u w:val="single"/>
        </w:rPr>
        <w:t xml:space="preserve">HISTORY OF PRESENT ILLNESS: 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H/o. fever of 3 days duration since 26.10.11 with associated cough with expectoration of 3 weeks duration -  noticed lumps above the right collar bone of 1  month duration (September 2011) – consulted surgeon who did FNAC of supra clavicular node on 07.11.11  which was S/o. metastatic adenocarcinoma - CT  chest ( 07.11.11 )  showed solitary nodule right lower lobe &amp;  FNAC of  lung nodule done on 09.11.11  was S/o. 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adenocarcinoma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. USG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abdomen(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07.11.11)showed no abnormality &amp; hence patient referred to our hospital for further management by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Dr.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S.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Sethuraman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MD., 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INVESTIGATIONS DONE OUTSIDE 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FNAC of right supra clavicular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lymphnode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done on 07.11.11 by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Dr.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S.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Senguttuvan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>., MS.</w:t>
      </w:r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,  &amp;</w:t>
      </w:r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 xml:space="preserve">HPE report 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 w:val="0"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dt</w:t>
      </w:r>
      <w:proofErr w:type="spellEnd"/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: 07.11.11 – Precision Pathology Lab,  Trichy)  revealed S/o. metastatic adenocarcinoma /  to  R/o.  </w:t>
      </w:r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primary</w:t>
      </w:r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from the lungs.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USG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abdomen  &amp;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pelvis </w:t>
      </w:r>
      <w:r>
        <w:rPr>
          <w:rFonts w:ascii="Calibri" w:hAnsi="Calibri"/>
          <w:b w:val="0"/>
          <w:bCs/>
          <w:color w:val="000000"/>
          <w:sz w:val="22"/>
          <w:szCs w:val="22"/>
        </w:rPr>
        <w:t>taken on 07.11.11 at Trichy Premier CT Scans, revealed normal study.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HRCT scan thorax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taken on 07.11.11 at Trichy Premier CT </w:t>
      </w:r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Scans  revealed</w:t>
      </w:r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 a solitary nodule </w:t>
      </w:r>
      <w:r>
        <w:rPr>
          <w:rFonts w:ascii="Calibri" w:hAnsi="Calibri"/>
          <w:bCs/>
          <w:color w:val="000000"/>
          <w:sz w:val="22"/>
          <w:szCs w:val="22"/>
        </w:rPr>
        <w:t>(16 x15mm)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in right lower lobe without any peripheral infiltration / there are ground glass opacities in the dependent position in both lungs 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CT guided FNAC from right lung mass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done on 09.11.11 at </w:t>
      </w:r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>Trichy  &amp;</w:t>
      </w:r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 xml:space="preserve">HPE report </w:t>
      </w:r>
      <w:r>
        <w:rPr>
          <w:rFonts w:ascii="Calibri" w:hAnsi="Calibri"/>
          <w:b w:val="0"/>
          <w:bCs/>
          <w:color w:val="000000"/>
          <w:sz w:val="22"/>
          <w:szCs w:val="22"/>
        </w:rPr>
        <w:t>(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dt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: 10.11.11 –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Sree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Gururaghav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Biopsy Centre, Trichy ) revealed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>S/o. adenocarcinoma.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  <w:u w:val="single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Cs/>
          <w:color w:val="000000"/>
          <w:sz w:val="22"/>
          <w:szCs w:val="22"/>
          <w:u w:val="single"/>
        </w:rPr>
        <w:t>PERSONAL HISTORY:</w:t>
      </w:r>
    </w:p>
    <w:p w:rsidR="00761E72" w:rsidRDefault="00761E72" w:rsidP="00761E72">
      <w:pPr>
        <w:jc w:val="both"/>
        <w:rPr>
          <w:rFonts w:ascii="Calibri" w:hAnsi="Calibri"/>
          <w:bCs/>
          <w:color w:val="000000"/>
          <w:sz w:val="22"/>
          <w:szCs w:val="22"/>
          <w:lang w:val="pt-BR"/>
        </w:rPr>
      </w:pPr>
      <w:r>
        <w:rPr>
          <w:rFonts w:ascii="Calibri" w:hAnsi="Calibri"/>
          <w:bCs/>
          <w:color w:val="000000"/>
          <w:sz w:val="22"/>
          <w:szCs w:val="22"/>
          <w:lang w:val="pt-BR"/>
        </w:rPr>
        <w:t>No H/o DM / HT/ IHD.</w:t>
      </w:r>
    </w:p>
    <w:p w:rsidR="00761E72" w:rsidRDefault="00761E72" w:rsidP="00761E72">
      <w:pPr>
        <w:jc w:val="both"/>
        <w:rPr>
          <w:rFonts w:ascii="Calibri" w:hAnsi="Calibri"/>
          <w:color w:val="000000"/>
          <w:sz w:val="22"/>
          <w:szCs w:val="22"/>
          <w:lang w:val="pt-BR"/>
        </w:rPr>
      </w:pPr>
      <w:r>
        <w:rPr>
          <w:rFonts w:ascii="Calibri" w:hAnsi="Calibri"/>
          <w:b/>
          <w:color w:val="000000"/>
          <w:sz w:val="22"/>
          <w:szCs w:val="22"/>
          <w:lang w:val="pt-BR"/>
        </w:rPr>
        <w:t xml:space="preserve">Known case of Hypothyroidism </w:t>
      </w:r>
      <w:r>
        <w:rPr>
          <w:rFonts w:ascii="Calibri" w:hAnsi="Calibri"/>
          <w:color w:val="000000"/>
          <w:sz w:val="22"/>
          <w:szCs w:val="22"/>
          <w:lang w:val="pt-BR"/>
        </w:rPr>
        <w:t xml:space="preserve">since 7 years – on treatment with Tab. Eltroxin (100mcg)  1 ½ OD </w:t>
      </w:r>
    </w:p>
    <w:p w:rsidR="00761E72" w:rsidRDefault="00761E72" w:rsidP="00761E72">
      <w:pPr>
        <w:jc w:val="both"/>
        <w:rPr>
          <w:rFonts w:ascii="Calibri" w:hAnsi="Calibri"/>
          <w:b/>
          <w:color w:val="000000"/>
          <w:sz w:val="22"/>
          <w:szCs w:val="22"/>
          <w:lang w:val="pt-BR"/>
        </w:rPr>
      </w:pPr>
      <w:r>
        <w:rPr>
          <w:rFonts w:ascii="Calibri" w:hAnsi="Calibri"/>
          <w:color w:val="000000"/>
          <w:sz w:val="22"/>
          <w:szCs w:val="22"/>
          <w:lang w:val="pt-BR"/>
        </w:rPr>
        <w:t>S</w:t>
      </w:r>
      <w:r>
        <w:rPr>
          <w:rFonts w:ascii="Calibri" w:hAnsi="Calibri"/>
          <w:b/>
          <w:color w:val="000000"/>
          <w:sz w:val="22"/>
          <w:szCs w:val="22"/>
          <w:lang w:val="pt-BR"/>
        </w:rPr>
        <w:t xml:space="preserve">urgical history :  H/o. having undergone Tonsillectomy / Umbilical hernia repair 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COURSE IN OUR HOSPITAL</w:t>
      </w:r>
    </w:p>
    <w:p w:rsidR="00761E72" w:rsidRDefault="00761E72" w:rsidP="00761E72">
      <w:pPr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  <w:lang w:val="pt-BR"/>
        </w:rPr>
        <w:t>CLINICAL</w:t>
      </w:r>
      <w:r>
        <w:rPr>
          <w:rFonts w:ascii="Calibri" w:hAnsi="Calibri"/>
          <w:b/>
          <w:color w:val="000000"/>
          <w:sz w:val="22"/>
          <w:szCs w:val="22"/>
        </w:rPr>
        <w:t xml:space="preserve"> EXAMINATION:</w:t>
      </w:r>
      <w:r>
        <w:rPr>
          <w:rFonts w:ascii="Calibri" w:hAnsi="Calibri"/>
          <w:color w:val="000000"/>
          <w:sz w:val="22"/>
          <w:szCs w:val="22"/>
        </w:rPr>
        <w:t xml:space="preserve"> ECOG – 1   / </w:t>
      </w:r>
      <w:r>
        <w:rPr>
          <w:rFonts w:ascii="Calibri" w:hAnsi="Calibri"/>
          <w:b/>
          <w:color w:val="000000"/>
          <w:sz w:val="22"/>
          <w:szCs w:val="22"/>
        </w:rPr>
        <w:t xml:space="preserve">BSA: 1.87m2 </w:t>
      </w:r>
    </w:p>
    <w:p w:rsidR="00761E72" w:rsidRDefault="00761E72" w:rsidP="00761E72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Afebrile </w:t>
      </w:r>
    </w:p>
    <w:p w:rsidR="00761E72" w:rsidRDefault="00761E72" w:rsidP="00761E72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Not </w:t>
      </w:r>
      <w:proofErr w:type="spellStart"/>
      <w:r>
        <w:rPr>
          <w:rFonts w:ascii="Calibri" w:hAnsi="Calibri"/>
          <w:color w:val="000000"/>
          <w:sz w:val="22"/>
          <w:szCs w:val="22"/>
        </w:rPr>
        <w:t>anaemic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/  icteric</w:t>
      </w:r>
      <w:proofErr w:type="gramEnd"/>
    </w:p>
    <w:p w:rsidR="00761E72" w:rsidRDefault="00761E72" w:rsidP="00761E72">
      <w:pPr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</w:t>
      </w:r>
      <w:r>
        <w:rPr>
          <w:rFonts w:ascii="Calibri" w:hAnsi="Calibri"/>
          <w:bCs/>
          <w:color w:val="000000"/>
          <w:sz w:val="22"/>
          <w:szCs w:val="22"/>
        </w:rPr>
        <w:t>CVS: NAD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                                              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RS: Clear </w:t>
      </w:r>
    </w:p>
    <w:p w:rsidR="00761E72" w:rsidRDefault="00761E72" w:rsidP="00761E72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BP – 120/80mmHg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 xml:space="preserve">Pulse – 78/min                                              </w:t>
      </w:r>
    </w:p>
    <w:p w:rsidR="00761E72" w:rsidRDefault="00761E72" w:rsidP="00761E72">
      <w:pPr>
        <w:rPr>
          <w:rFonts w:ascii="Calibri" w:hAnsi="Calibri"/>
          <w:b/>
          <w:color w:val="000000"/>
          <w:sz w:val="22"/>
        </w:rPr>
      </w:pPr>
      <w:r>
        <w:rPr>
          <w:rFonts w:ascii="Calibri" w:hAnsi="Calibri"/>
          <w:b/>
          <w:color w:val="000000"/>
          <w:sz w:val="22"/>
        </w:rPr>
        <w:t xml:space="preserve">                  </w:t>
      </w:r>
      <w:r>
        <w:rPr>
          <w:rFonts w:ascii="Calibri" w:hAnsi="Calibri"/>
          <w:b/>
          <w:color w:val="000000"/>
          <w:sz w:val="22"/>
        </w:rPr>
        <w:tab/>
        <w:t xml:space="preserve">         </w:t>
      </w:r>
    </w:p>
    <w:p w:rsidR="00761E72" w:rsidRDefault="00761E72" w:rsidP="00761E72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INVESTIGATIONS DONE IN OUR HOSPITAL 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ECG 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taken on 16.11.11 at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V.S.Hospital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revealed normal sinus rhythm.</w:t>
      </w:r>
    </w:p>
    <w:p w:rsidR="00761E72" w:rsidRDefault="00761E72" w:rsidP="00761E72">
      <w:pPr>
        <w:pStyle w:val="BodyText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ECHO 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taken on 16.11.11 at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V.S.Hospital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revealed normal study /</w:t>
      </w:r>
      <w:r>
        <w:rPr>
          <w:rFonts w:ascii="Calibri" w:hAnsi="Calibri"/>
          <w:bCs/>
          <w:color w:val="000000"/>
          <w:sz w:val="22"/>
          <w:szCs w:val="22"/>
        </w:rPr>
        <w:t xml:space="preserve"> LVEF: 62% 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X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ray  chest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taken on 16.11.11 at  V.S. Hospital showed right mid zone opacity + 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Biopsy from right supraclavicular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lymphnode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done on 17.11.11 by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Dr.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R.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Premkumar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MS.</w:t>
      </w:r>
      <w:proofErr w:type="gramStart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, 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>at</w:t>
      </w:r>
      <w:proofErr w:type="gram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V.S. Hospital &amp;</w:t>
      </w:r>
      <w:r>
        <w:rPr>
          <w:rFonts w:ascii="Calibri" w:hAnsi="Calibri"/>
          <w:bCs/>
          <w:color w:val="000000"/>
          <w:sz w:val="22"/>
          <w:szCs w:val="22"/>
        </w:rPr>
        <w:t xml:space="preserve"> HPE report </w:t>
      </w:r>
      <w:r>
        <w:rPr>
          <w:rFonts w:ascii="Calibri" w:hAnsi="Calibri"/>
          <w:b w:val="0"/>
          <w:bCs/>
          <w:color w:val="000000"/>
          <w:sz w:val="22"/>
          <w:szCs w:val="22"/>
        </w:rPr>
        <w:t>(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dt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>: 21.11.11 – VSH ) revealed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>features S/o. a metastatic deposit from papillary adenocarcinoma.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Whole body PET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CT  scan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taken on 17.11.11 at HCG Anderson revealed metabolically active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spiculated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nodule </w:t>
      </w:r>
      <w:r>
        <w:rPr>
          <w:rFonts w:ascii="Calibri" w:hAnsi="Calibri"/>
          <w:bCs/>
          <w:color w:val="000000"/>
          <w:sz w:val="22"/>
          <w:szCs w:val="22"/>
        </w:rPr>
        <w:t>(18mm)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in the posterior basal segment of right lower lobe – </w:t>
      </w:r>
      <w:r>
        <w:rPr>
          <w:rFonts w:ascii="Calibri" w:hAnsi="Calibri"/>
          <w:bCs/>
          <w:color w:val="000000"/>
          <w:sz w:val="22"/>
          <w:szCs w:val="22"/>
        </w:rPr>
        <w:t>known primary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/ metabolically active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noncalcific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lymphnodes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in right hilar </w:t>
      </w:r>
      <w:r>
        <w:rPr>
          <w:rFonts w:ascii="Calibri" w:hAnsi="Calibri"/>
          <w:bCs/>
          <w:color w:val="000000"/>
          <w:sz w:val="22"/>
          <w:szCs w:val="22"/>
        </w:rPr>
        <w:t>(21 X 16mm)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subcarinal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&amp; right para tracheal regions </w:t>
      </w:r>
      <w:r>
        <w:rPr>
          <w:rFonts w:ascii="Calibri" w:hAnsi="Calibri"/>
          <w:bCs/>
          <w:color w:val="000000"/>
          <w:sz w:val="22"/>
          <w:szCs w:val="22"/>
        </w:rPr>
        <w:t>(31 X 29mm - mediastinal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)and right supra clavicular adenopathy </w:t>
      </w:r>
      <w:r>
        <w:rPr>
          <w:rFonts w:ascii="Calibri" w:hAnsi="Calibri"/>
          <w:bCs/>
          <w:color w:val="000000"/>
          <w:sz w:val="22"/>
          <w:szCs w:val="22"/>
        </w:rPr>
        <w:t>(23 X 16mm)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– </w:t>
      </w:r>
      <w:r>
        <w:rPr>
          <w:rFonts w:ascii="Calibri" w:hAnsi="Calibri"/>
          <w:bCs/>
          <w:color w:val="000000"/>
          <w:sz w:val="22"/>
          <w:szCs w:val="22"/>
        </w:rPr>
        <w:t>C/w. nodal involvement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/ no E/o. metabolically active disease anywhere else in the body.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>CT scan chest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taken on 30.12.11 at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V.S.Hospital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reveled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known case of carcinoma lung right side with lymph nodal metastasis / primary tumour right lower lobe with mediastinal adenopathy / when compared with previous PET CT dt:17.11.11, </w:t>
      </w:r>
      <w:r>
        <w:rPr>
          <w:rFonts w:ascii="Calibri" w:hAnsi="Calibri"/>
          <w:bCs/>
          <w:color w:val="000000"/>
          <w:sz w:val="22"/>
          <w:szCs w:val="22"/>
        </w:rPr>
        <w:t xml:space="preserve">the primary tumour  is stable / the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paratracheal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nodes has reduced by 20%</w:t>
      </w: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</w:t>
      </w:r>
    </w:p>
    <w:p w:rsidR="00761E72" w:rsidRDefault="00761E72" w:rsidP="00761E72">
      <w:pPr>
        <w:pStyle w:val="BodyText"/>
        <w:jc w:val="both"/>
        <w:rPr>
          <w:rFonts w:ascii="Calibri" w:hAnsi="Calibri"/>
          <w:b w:val="0"/>
          <w:bCs/>
          <w:color w:val="000000"/>
          <w:sz w:val="22"/>
          <w:szCs w:val="22"/>
        </w:rPr>
      </w:pPr>
    </w:p>
    <w:p w:rsidR="00761E72" w:rsidRDefault="00761E72" w:rsidP="00761E72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761E72" w:rsidRDefault="00761E72" w:rsidP="00761E72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TREATMENT GIVEN </w:t>
      </w:r>
    </w:p>
    <w:p w:rsidR="00761E72" w:rsidRDefault="00761E72" w:rsidP="00761E72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DAY 1 OF 3</w:t>
      </w:r>
      <w:r>
        <w:rPr>
          <w:rFonts w:ascii="Calibri" w:hAnsi="Calibri"/>
          <w:b/>
          <w:bCs/>
          <w:color w:val="000000"/>
          <w:sz w:val="22"/>
          <w:szCs w:val="22"/>
          <w:vertAlign w:val="superscript"/>
        </w:rPr>
        <w:t>rd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CYCLE OF CHEMOTHERAPY GIVEN ON 02.01.12 </w:t>
      </w:r>
      <w:r>
        <w:rPr>
          <w:rFonts w:ascii="Calibri" w:hAnsi="Calibri"/>
          <w:color w:val="000000"/>
          <w:sz w:val="22"/>
          <w:szCs w:val="22"/>
        </w:rPr>
        <w:t xml:space="preserve">with </w:t>
      </w:r>
      <w:proofErr w:type="spellStart"/>
      <w:r>
        <w:rPr>
          <w:rFonts w:ascii="Calibri" w:hAnsi="Calibri"/>
          <w:color w:val="000000"/>
          <w:sz w:val="22"/>
          <w:szCs w:val="22"/>
        </w:rPr>
        <w:t>antiemetics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    </w:t>
      </w:r>
    </w:p>
    <w:p w:rsidR="00761E72" w:rsidRDefault="00761E72" w:rsidP="00761E72">
      <w:pPr>
        <w:rPr>
          <w:rFonts w:ascii="Calibri" w:hAnsi="Calibri"/>
          <w:b/>
          <w:color w:val="000000"/>
          <w:sz w:val="26"/>
          <w:szCs w:val="22"/>
        </w:rPr>
      </w:pPr>
      <w:r>
        <w:rPr>
          <w:rFonts w:ascii="Calibri" w:hAnsi="Calibri"/>
          <w:b/>
          <w:color w:val="000000"/>
          <w:sz w:val="26"/>
          <w:szCs w:val="22"/>
        </w:rPr>
        <w:t xml:space="preserve">Inj. </w:t>
      </w:r>
      <w:proofErr w:type="spellStart"/>
      <w:r>
        <w:rPr>
          <w:rFonts w:ascii="Calibri" w:hAnsi="Calibri"/>
          <w:b/>
          <w:color w:val="000000"/>
          <w:sz w:val="26"/>
          <w:szCs w:val="22"/>
        </w:rPr>
        <w:t>Cetuximab</w:t>
      </w:r>
      <w:proofErr w:type="spellEnd"/>
      <w:r>
        <w:rPr>
          <w:rFonts w:ascii="Calibri" w:hAnsi="Calibri"/>
          <w:b/>
          <w:color w:val="000000"/>
          <w:sz w:val="26"/>
          <w:szCs w:val="22"/>
        </w:rPr>
        <w:t xml:space="preserve"> (400mg) X 1 day</w:t>
      </w:r>
    </w:p>
    <w:p w:rsidR="00761E72" w:rsidRDefault="00761E72" w:rsidP="00761E72">
      <w:pPr>
        <w:rPr>
          <w:rFonts w:ascii="Calibri" w:hAnsi="Calibri"/>
          <w:b/>
          <w:color w:val="000000"/>
          <w:sz w:val="26"/>
          <w:szCs w:val="22"/>
        </w:rPr>
      </w:pPr>
      <w:r>
        <w:rPr>
          <w:rFonts w:ascii="Calibri" w:hAnsi="Calibri"/>
          <w:b/>
          <w:color w:val="000000"/>
          <w:sz w:val="26"/>
          <w:szCs w:val="22"/>
        </w:rPr>
        <w:t xml:space="preserve">Inj. </w:t>
      </w:r>
      <w:proofErr w:type="spellStart"/>
      <w:r>
        <w:rPr>
          <w:rFonts w:ascii="Calibri" w:hAnsi="Calibri"/>
          <w:b/>
          <w:color w:val="000000"/>
          <w:sz w:val="26"/>
          <w:szCs w:val="22"/>
        </w:rPr>
        <w:t>Gemcite</w:t>
      </w:r>
      <w:proofErr w:type="spellEnd"/>
      <w:r>
        <w:rPr>
          <w:rFonts w:ascii="Calibri" w:hAnsi="Calibri"/>
          <w:b/>
          <w:color w:val="000000"/>
          <w:sz w:val="26"/>
          <w:szCs w:val="22"/>
        </w:rPr>
        <w:t xml:space="preserve"> (1600mg) X 1 day</w:t>
      </w:r>
    </w:p>
    <w:p w:rsidR="00761E72" w:rsidRDefault="00761E72" w:rsidP="00761E72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Inj. </w:t>
      </w:r>
      <w:proofErr w:type="spellStart"/>
      <w:r>
        <w:rPr>
          <w:rFonts w:ascii="Calibri" w:hAnsi="Calibri"/>
          <w:color w:val="000000"/>
          <w:sz w:val="22"/>
          <w:szCs w:val="22"/>
        </w:rPr>
        <w:t>Ca.Gluconate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(1amp) X 1 day</w:t>
      </w:r>
    </w:p>
    <w:p w:rsidR="00761E72" w:rsidRDefault="00761E72" w:rsidP="00761E72">
      <w:pPr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Inj. Cisplatin (40mg)   </w:t>
      </w:r>
      <w:r>
        <w:rPr>
          <w:rFonts w:ascii="Calibri" w:hAnsi="Calibri"/>
          <w:bCs/>
          <w:color w:val="000000"/>
          <w:sz w:val="22"/>
          <w:szCs w:val="22"/>
        </w:rPr>
        <w:t>X 1 day</w:t>
      </w:r>
    </w:p>
    <w:p w:rsidR="00761E72" w:rsidRDefault="00761E72" w:rsidP="00761E72">
      <w:pPr>
        <w:rPr>
          <w:rFonts w:ascii="Calibri" w:hAnsi="Calibri"/>
          <w:bCs/>
          <w:color w:val="000000"/>
          <w:sz w:val="22"/>
          <w:szCs w:val="22"/>
        </w:rPr>
      </w:pPr>
    </w:p>
    <w:p w:rsidR="00761E72" w:rsidRDefault="00761E72" w:rsidP="00761E72">
      <w:pPr>
        <w:tabs>
          <w:tab w:val="left" w:pos="618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Tab. </w:t>
      </w:r>
      <w:proofErr w:type="spellStart"/>
      <w:r>
        <w:rPr>
          <w:rFonts w:ascii="Calibri" w:hAnsi="Calibri"/>
          <w:color w:val="000000"/>
          <w:sz w:val="22"/>
          <w:szCs w:val="22"/>
        </w:rPr>
        <w:t>Domstal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1 TDS</w:t>
      </w:r>
    </w:p>
    <w:p w:rsidR="00761E72" w:rsidRDefault="00761E72" w:rsidP="00761E72">
      <w:pPr>
        <w:tabs>
          <w:tab w:val="left" w:pos="618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Inj.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Filgrastim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(300mcg) SC stat given on 03.01.12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761E72" w:rsidRDefault="00761E72" w:rsidP="00761E72">
      <w:pPr>
        <w:pStyle w:val="Heading7"/>
        <w:tabs>
          <w:tab w:val="clear" w:pos="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Patient tolerated chemotherapy well without any adverse effects </w:t>
      </w:r>
    </w:p>
    <w:p w:rsidR="00761E72" w:rsidRDefault="00761E72" w:rsidP="00761E72">
      <w:pPr>
        <w:rPr>
          <w:color w:val="000000"/>
        </w:rPr>
      </w:pPr>
    </w:p>
    <w:p w:rsidR="00761E72" w:rsidRDefault="00761E72" w:rsidP="00761E72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761E72" w:rsidRDefault="00761E72" w:rsidP="00761E72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ADVICE ON DISCHARGE:</w:t>
      </w:r>
      <w:r>
        <w:rPr>
          <w:rFonts w:ascii="Calibri" w:hAnsi="Calibri"/>
          <w:color w:val="000000"/>
          <w:sz w:val="22"/>
          <w:szCs w:val="22"/>
        </w:rPr>
        <w:t xml:space="preserve"> To continue the following medicines.</w:t>
      </w:r>
    </w:p>
    <w:p w:rsidR="00761E72" w:rsidRDefault="00761E72" w:rsidP="00761E72">
      <w:pPr>
        <w:pStyle w:val="ListParagraph"/>
        <w:numPr>
          <w:ilvl w:val="0"/>
          <w:numId w:val="2"/>
        </w:numPr>
        <w:tabs>
          <w:tab w:val="left" w:pos="720"/>
        </w:tabs>
        <w:ind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Tab. </w:t>
      </w:r>
      <w:proofErr w:type="spellStart"/>
      <w:r>
        <w:rPr>
          <w:rFonts w:ascii="Calibri" w:hAnsi="Calibri"/>
          <w:color w:val="000000"/>
          <w:sz w:val="22"/>
          <w:szCs w:val="22"/>
        </w:rPr>
        <w:t>Emeset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(4mg)                </w:t>
      </w:r>
      <w:r>
        <w:rPr>
          <w:rFonts w:ascii="Calibri" w:hAnsi="Calibri"/>
          <w:color w:val="000000"/>
          <w:sz w:val="22"/>
          <w:szCs w:val="22"/>
        </w:rPr>
        <w:tab/>
        <w:t xml:space="preserve">1-1-1 X 5 days                                                                                                                                                          </w:t>
      </w:r>
    </w:p>
    <w:p w:rsidR="00761E72" w:rsidRDefault="00761E72" w:rsidP="00761E72">
      <w:pPr>
        <w:pStyle w:val="ListParagraph"/>
        <w:numPr>
          <w:ilvl w:val="0"/>
          <w:numId w:val="2"/>
        </w:numPr>
        <w:tabs>
          <w:tab w:val="left" w:pos="720"/>
        </w:tabs>
        <w:ind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Tab. </w:t>
      </w:r>
      <w:proofErr w:type="spellStart"/>
      <w:r>
        <w:rPr>
          <w:rFonts w:ascii="Calibri" w:hAnsi="Calibri"/>
          <w:color w:val="000000"/>
          <w:sz w:val="22"/>
          <w:szCs w:val="22"/>
        </w:rPr>
        <w:t>Domstal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                        </w:t>
      </w:r>
      <w:r>
        <w:rPr>
          <w:rFonts w:ascii="Calibri" w:hAnsi="Calibri"/>
          <w:color w:val="000000"/>
          <w:sz w:val="22"/>
          <w:szCs w:val="22"/>
        </w:rPr>
        <w:tab/>
        <w:t>1-1-1 X 6 days</w:t>
      </w:r>
    </w:p>
    <w:p w:rsidR="00761E72" w:rsidRDefault="00761E72" w:rsidP="00761E7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Tab.Ranitin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(150mg)            </w:t>
      </w:r>
      <w:r>
        <w:rPr>
          <w:rFonts w:ascii="Calibri" w:hAnsi="Calibri"/>
          <w:color w:val="000000"/>
          <w:sz w:val="22"/>
          <w:szCs w:val="22"/>
        </w:rPr>
        <w:tab/>
        <w:t xml:space="preserve"> 1-0-1 X 7 days.</w:t>
      </w:r>
    </w:p>
    <w:p w:rsidR="00761E72" w:rsidRDefault="00761E72" w:rsidP="00761E7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Liq. </w:t>
      </w:r>
      <w:proofErr w:type="spellStart"/>
      <w:r>
        <w:rPr>
          <w:rFonts w:ascii="Calibri" w:hAnsi="Calibri"/>
          <w:color w:val="000000"/>
          <w:sz w:val="22"/>
          <w:szCs w:val="22"/>
        </w:rPr>
        <w:t>Digene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ab/>
        <w:t xml:space="preserve">                        </w:t>
      </w:r>
      <w:r>
        <w:rPr>
          <w:rFonts w:ascii="Calibri" w:hAnsi="Calibri"/>
          <w:color w:val="000000"/>
          <w:sz w:val="22"/>
          <w:szCs w:val="22"/>
        </w:rPr>
        <w:tab/>
        <w:t xml:space="preserve">2-2-2tsp </w:t>
      </w:r>
    </w:p>
    <w:p w:rsidR="00761E72" w:rsidRDefault="00761E72" w:rsidP="00761E72">
      <w:pPr>
        <w:pStyle w:val="Heading2"/>
        <w:numPr>
          <w:ilvl w:val="0"/>
          <w:numId w:val="2"/>
        </w:numPr>
        <w:tabs>
          <w:tab w:val="left" w:pos="0"/>
          <w:tab w:val="left" w:pos="720"/>
        </w:tabs>
        <w:ind w:left="720" w:hanging="360"/>
        <w:rPr>
          <w:rFonts w:ascii="Calibri" w:hAnsi="Calibri"/>
          <w:b w:val="0"/>
          <w:bCs/>
          <w:color w:val="000000"/>
          <w:sz w:val="22"/>
          <w:szCs w:val="22"/>
        </w:rPr>
      </w:pPr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Cap. </w:t>
      </w:r>
      <w:proofErr w:type="spellStart"/>
      <w:r>
        <w:rPr>
          <w:rFonts w:ascii="Calibri" w:hAnsi="Calibri"/>
          <w:b w:val="0"/>
          <w:bCs/>
          <w:color w:val="000000"/>
          <w:sz w:val="22"/>
          <w:szCs w:val="22"/>
        </w:rPr>
        <w:t>Becosules</w:t>
      </w:r>
      <w:proofErr w:type="spellEnd"/>
      <w:r>
        <w:rPr>
          <w:rFonts w:ascii="Calibri" w:hAnsi="Calibri"/>
          <w:b w:val="0"/>
          <w:bCs/>
          <w:color w:val="000000"/>
          <w:sz w:val="22"/>
          <w:szCs w:val="22"/>
        </w:rPr>
        <w:t xml:space="preserve">                        </w:t>
      </w:r>
      <w:r>
        <w:rPr>
          <w:rFonts w:ascii="Calibri" w:hAnsi="Calibri"/>
          <w:b w:val="0"/>
          <w:bCs/>
          <w:color w:val="000000"/>
          <w:sz w:val="22"/>
          <w:szCs w:val="22"/>
        </w:rPr>
        <w:tab/>
        <w:t xml:space="preserve">1-0-0 X 20 days </w:t>
      </w:r>
    </w:p>
    <w:p w:rsidR="00761E72" w:rsidRDefault="00761E72" w:rsidP="00761E7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Tab. </w:t>
      </w:r>
      <w:proofErr w:type="spellStart"/>
      <w:r>
        <w:rPr>
          <w:rFonts w:ascii="Calibri" w:hAnsi="Calibri"/>
          <w:color w:val="000000"/>
          <w:sz w:val="22"/>
          <w:szCs w:val="22"/>
        </w:rPr>
        <w:t>Livogen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                                  0-1-0 X 20 days </w:t>
      </w:r>
    </w:p>
    <w:p w:rsidR="00761E72" w:rsidRDefault="00761E72" w:rsidP="00761E72">
      <w:pPr>
        <w:pStyle w:val="BodyText"/>
        <w:rPr>
          <w:rFonts w:ascii="Calibri" w:hAnsi="Calibri"/>
          <w:b w:val="0"/>
          <w:color w:val="000000"/>
          <w:sz w:val="22"/>
        </w:rPr>
      </w:pPr>
      <w:r>
        <w:rPr>
          <w:rFonts w:ascii="Calibri" w:hAnsi="Calibri"/>
          <w:b w:val="0"/>
          <w:color w:val="000000"/>
          <w:sz w:val="22"/>
        </w:rPr>
        <w:t xml:space="preserve">       7.    Inj. </w:t>
      </w:r>
      <w:proofErr w:type="spellStart"/>
      <w:r>
        <w:rPr>
          <w:rFonts w:ascii="Calibri" w:hAnsi="Calibri"/>
          <w:b w:val="0"/>
          <w:color w:val="000000"/>
          <w:sz w:val="22"/>
        </w:rPr>
        <w:t>Mecofree</w:t>
      </w:r>
      <w:proofErr w:type="spellEnd"/>
      <w:r>
        <w:rPr>
          <w:rFonts w:ascii="Calibri" w:hAnsi="Calibri"/>
          <w:b w:val="0"/>
          <w:color w:val="000000"/>
          <w:sz w:val="22"/>
        </w:rPr>
        <w:t xml:space="preserve"> (1amp) IM </w:t>
      </w:r>
      <w:r>
        <w:rPr>
          <w:rFonts w:ascii="Calibri" w:hAnsi="Calibri"/>
          <w:color w:val="000000"/>
          <w:sz w:val="22"/>
        </w:rPr>
        <w:t>once a week</w:t>
      </w:r>
      <w:r>
        <w:rPr>
          <w:rFonts w:ascii="Calibri" w:hAnsi="Calibri"/>
          <w:b w:val="0"/>
          <w:color w:val="000000"/>
          <w:sz w:val="22"/>
        </w:rPr>
        <w:t xml:space="preserve">   (3 weeks)</w:t>
      </w:r>
    </w:p>
    <w:p w:rsidR="00761E72" w:rsidRDefault="00761E72" w:rsidP="00761E72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      8.    Inj.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Filgrastim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(300mcg) SC stat to be given on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04.01.12  &amp;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05.01.12</w:t>
      </w:r>
    </w:p>
    <w:p w:rsidR="00761E72" w:rsidRDefault="00761E72" w:rsidP="00761E72">
      <w:pPr>
        <w:ind w:left="360"/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   </w:t>
      </w:r>
    </w:p>
    <w:p w:rsidR="00761E72" w:rsidRDefault="00761E72" w:rsidP="00761E72">
      <w:pPr>
        <w:pStyle w:val="ListParagraph"/>
        <w:numPr>
          <w:ilvl w:val="0"/>
          <w:numId w:val="3"/>
        </w:numPr>
        <w:tabs>
          <w:tab w:val="left" w:pos="720"/>
        </w:tabs>
        <w:ind w:hanging="360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To review with Dr. Manohar MD., DM., at 10.00am /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Dr.S.Suresh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MD.,DM at 2.00pm,</w:t>
      </w:r>
    </w:p>
    <w:p w:rsidR="00761E72" w:rsidRDefault="00761E72" w:rsidP="00761E72">
      <w:pPr>
        <w:pStyle w:val="ListParagraph"/>
        <w:jc w:val="both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after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one week  (07.01.12 – Saturday)  </w:t>
      </w:r>
    </w:p>
    <w:p w:rsidR="00761E72" w:rsidRDefault="00761E72" w:rsidP="00761E7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Calibri" w:hAnsi="Calibri"/>
          <w:b/>
          <w:bCs/>
          <w:color w:val="000000"/>
          <w:szCs w:val="22"/>
        </w:rPr>
      </w:pPr>
      <w:r>
        <w:rPr>
          <w:rFonts w:ascii="Calibri" w:hAnsi="Calibri"/>
          <w:b/>
          <w:bCs/>
          <w:color w:val="000000"/>
          <w:szCs w:val="22"/>
        </w:rPr>
        <w:t>Day 8 of 3</w:t>
      </w:r>
      <w:r>
        <w:rPr>
          <w:rFonts w:ascii="Calibri" w:hAnsi="Calibri"/>
          <w:b/>
          <w:bCs/>
          <w:color w:val="000000"/>
          <w:szCs w:val="22"/>
          <w:vertAlign w:val="superscript"/>
        </w:rPr>
        <w:t>rd</w:t>
      </w:r>
      <w:r>
        <w:rPr>
          <w:rFonts w:ascii="Calibri" w:hAnsi="Calibri"/>
          <w:b/>
          <w:bCs/>
          <w:color w:val="000000"/>
          <w:szCs w:val="22"/>
        </w:rPr>
        <w:t xml:space="preserve">   cycle of chemotherapy due on 09.01.12 (Monday) </w:t>
      </w:r>
    </w:p>
    <w:p w:rsidR="00761E72" w:rsidRDefault="00761E72" w:rsidP="00761E7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 xml:space="preserve">To report to Hospital immediately in case of fever, vomiting, loose </w:t>
      </w:r>
      <w:r>
        <w:rPr>
          <w:rFonts w:ascii="Calibri" w:hAnsi="Calibri"/>
          <w:color w:val="000000"/>
          <w:sz w:val="22"/>
          <w:szCs w:val="22"/>
        </w:rPr>
        <w:t>motions or any emergency</w:t>
      </w:r>
      <w:r>
        <w:rPr>
          <w:rFonts w:ascii="Calibri" w:hAnsi="Calibri"/>
          <w:bCs/>
          <w:color w:val="000000"/>
          <w:sz w:val="22"/>
          <w:szCs w:val="22"/>
        </w:rPr>
        <w:t>.</w:t>
      </w:r>
    </w:p>
    <w:p w:rsidR="00761E72" w:rsidRDefault="00761E72" w:rsidP="00761E72">
      <w:pPr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761E72" w:rsidRDefault="00761E72" w:rsidP="00761E72">
      <w:pPr>
        <w:pStyle w:val="Heading3"/>
        <w:tabs>
          <w:tab w:val="clear" w:pos="0"/>
        </w:tabs>
        <w:rPr>
          <w:rFonts w:ascii="Calibri" w:hAnsi="Calibri"/>
          <w:bCs w:val="0"/>
          <w:color w:val="000000"/>
          <w:sz w:val="22"/>
          <w:szCs w:val="22"/>
        </w:rPr>
      </w:pPr>
      <w:r>
        <w:rPr>
          <w:rFonts w:ascii="Calibri" w:hAnsi="Calibri"/>
          <w:bCs w:val="0"/>
          <w:color w:val="000000"/>
          <w:sz w:val="22"/>
          <w:szCs w:val="22"/>
        </w:rPr>
        <w:t xml:space="preserve">               MEDICAL OFFICER</w:t>
      </w:r>
      <w:r>
        <w:rPr>
          <w:rFonts w:ascii="Calibri" w:hAnsi="Calibri"/>
          <w:bCs w:val="0"/>
          <w:color w:val="000000"/>
          <w:sz w:val="22"/>
          <w:szCs w:val="22"/>
        </w:rPr>
        <w:tab/>
      </w:r>
    </w:p>
    <w:p w:rsidR="00761E72" w:rsidRDefault="00761E72" w:rsidP="00761E72">
      <w:pPr>
        <w:rPr>
          <w:color w:val="000000"/>
        </w:rPr>
      </w:pPr>
    </w:p>
    <w:sectPr w:rsidR="00761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2" w15:restartNumberingAfterBreak="0">
    <w:nsid w:val="00000016"/>
    <w:multiLevelType w:val="single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b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72"/>
    <w:rsid w:val="0031082A"/>
    <w:rsid w:val="00761E72"/>
    <w:rsid w:val="009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0DF6-58F1-4106-BE19-A7422F4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E72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761E72"/>
    <w:pPr>
      <w:keepNext/>
      <w:numPr>
        <w:numId w:val="1"/>
      </w:numPr>
      <w:tabs>
        <w:tab w:val="left" w:pos="0"/>
      </w:tabs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61E72"/>
    <w:pPr>
      <w:keepNext/>
      <w:numPr>
        <w:ilvl w:val="1"/>
        <w:numId w:val="1"/>
      </w:numPr>
      <w:tabs>
        <w:tab w:val="left" w:pos="0"/>
      </w:tabs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qFormat/>
    <w:rsid w:val="00761E72"/>
    <w:pPr>
      <w:keepNext/>
      <w:numPr>
        <w:ilvl w:val="2"/>
        <w:numId w:val="1"/>
      </w:numPr>
      <w:tabs>
        <w:tab w:val="left" w:pos="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61E72"/>
    <w:pPr>
      <w:keepNext/>
      <w:numPr>
        <w:ilvl w:val="3"/>
        <w:numId w:val="1"/>
      </w:numPr>
      <w:tabs>
        <w:tab w:val="left" w:pos="0"/>
      </w:tabs>
      <w:outlineLvl w:val="3"/>
    </w:pPr>
    <w:rPr>
      <w:b/>
      <w:bCs/>
      <w:szCs w:val="28"/>
    </w:rPr>
  </w:style>
  <w:style w:type="paragraph" w:styleId="Heading7">
    <w:name w:val="heading 7"/>
    <w:basedOn w:val="Normal"/>
    <w:next w:val="Normal"/>
    <w:link w:val="Heading7Char"/>
    <w:qFormat/>
    <w:rsid w:val="00761E72"/>
    <w:pPr>
      <w:keepNext/>
      <w:numPr>
        <w:ilvl w:val="6"/>
        <w:numId w:val="1"/>
      </w:numPr>
      <w:tabs>
        <w:tab w:val="left" w:pos="0"/>
      </w:tabs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E72"/>
    <w:rPr>
      <w:rFonts w:ascii="Times New Roman" w:eastAsia="Times New Roman" w:hAnsi="Times New Roman" w:cs="Calibri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61E72"/>
    <w:rPr>
      <w:rFonts w:ascii="Times New Roman" w:eastAsia="Times New Roman" w:hAnsi="Times New Roman" w:cs="Calibri"/>
      <w:b/>
      <w:sz w:val="24"/>
      <w:szCs w:val="28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61E72"/>
    <w:rPr>
      <w:rFonts w:ascii="Times New Roman" w:eastAsia="Times New Roman" w:hAnsi="Times New Roman" w:cs="Calibri"/>
      <w:b/>
      <w:bCs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761E72"/>
    <w:rPr>
      <w:rFonts w:ascii="Times New Roman" w:eastAsia="Times New Roman" w:hAnsi="Times New Roman" w:cs="Calibri"/>
      <w:b/>
      <w:b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761E72"/>
    <w:rPr>
      <w:rFonts w:ascii="Times New Roman" w:eastAsia="Times New Roman" w:hAnsi="Times New Roman" w:cs="Calibri"/>
      <w:b/>
      <w:sz w:val="28"/>
      <w:szCs w:val="24"/>
      <w:lang w:val="en-US" w:eastAsia="ar-SA"/>
    </w:rPr>
  </w:style>
  <w:style w:type="character" w:customStyle="1" w:styleId="BodyTextChar">
    <w:name w:val="Body Text Char"/>
    <w:link w:val="BodyText"/>
    <w:rsid w:val="00761E72"/>
    <w:rPr>
      <w:rFonts w:ascii="Times New Roman" w:eastAsia="Times New Roman" w:hAnsi="Times New Roman" w:cs="Times New Roman"/>
      <w:b/>
      <w:sz w:val="24"/>
      <w:szCs w:val="28"/>
    </w:rPr>
  </w:style>
  <w:style w:type="paragraph" w:styleId="BodyText">
    <w:name w:val="Body Text"/>
    <w:basedOn w:val="Normal"/>
    <w:link w:val="BodyTextChar"/>
    <w:rsid w:val="00761E72"/>
    <w:rPr>
      <w:rFonts w:cs="Times New Roman"/>
      <w:b/>
      <w:szCs w:val="28"/>
      <w:lang w:val="en-IN" w:eastAsia="en-US"/>
    </w:rPr>
  </w:style>
  <w:style w:type="character" w:customStyle="1" w:styleId="BodyTextChar1">
    <w:name w:val="Body Text Char1"/>
    <w:basedOn w:val="DefaultParagraphFont"/>
    <w:uiPriority w:val="99"/>
    <w:semiHidden/>
    <w:rsid w:val="00761E72"/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761E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Bhat</dc:creator>
  <cp:keywords/>
  <dc:description/>
  <cp:lastModifiedBy>Ramakrishna Bhat</cp:lastModifiedBy>
  <cp:revision>1</cp:revision>
  <dcterms:created xsi:type="dcterms:W3CDTF">2016-06-22T06:00:00Z</dcterms:created>
  <dcterms:modified xsi:type="dcterms:W3CDTF">2016-06-22T06:00:00Z</dcterms:modified>
</cp:coreProperties>
</file>