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8fm6qbv306t6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Functional &amp; Performance Testing Template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vpqd57u2vefa" w:id="1"/>
      <w:bookmarkEnd w:id="1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26June  2025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color w:val="222222"/>
                <w:sz w:val="24"/>
                <w:szCs w:val="24"/>
                <w:highlight w:val="white"/>
                <w:rtl w:val="0"/>
              </w:rPr>
              <w:t xml:space="preserve">LTVIP2025TMID</w:t>
            </w: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highlight w:val="white"/>
                <w:rtl w:val="0"/>
              </w:rPr>
              <w:t xml:space="preserve">32047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Project -</w:t>
            </w:r>
            <w:r w:rsidDel="00000000" w:rsidR="00000000" w:rsidRPr="00000000">
              <w:rPr>
                <w:rFonts w:ascii="Cambria" w:cs="Cambria" w:eastAsia="Cambria" w:hAnsi="Cambria"/>
                <w:b w:val="0"/>
                <w:sz w:val="24"/>
                <w:szCs w:val="24"/>
                <w:rtl w:val="0"/>
              </w:rPr>
              <w:t xml:space="preserve"> HealthAI: Intelligent Healthcare Assistan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rFonts w:ascii="Cambria" w:cs="Cambria" w:eastAsia="Cambria" w:hAnsi="Cambria"/>
          <w:b w:val="1"/>
          <w:sz w:val="24"/>
          <w:szCs w:val="24"/>
        </w:rPr>
      </w:pPr>
      <w:bookmarkStart w:colFirst="0" w:colLast="0" w:name="_shckco3381wi" w:id="2"/>
      <w:bookmarkEnd w:id="2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Test Scenarios &amp; Results</w:t>
      </w:r>
    </w:p>
    <w:tbl>
      <w:tblPr>
        <w:tblStyle w:val="Table2"/>
        <w:tblW w:w="94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83"/>
        <w:gridCol w:w="1653"/>
        <w:gridCol w:w="1791"/>
        <w:gridCol w:w="2189"/>
        <w:gridCol w:w="2031"/>
        <w:gridCol w:w="1103"/>
        <w:tblGridChange w:id="0">
          <w:tblGrid>
            <w:gridCol w:w="683"/>
            <w:gridCol w:w="1653"/>
            <w:gridCol w:w="1791"/>
            <w:gridCol w:w="2189"/>
            <w:gridCol w:w="2031"/>
            <w:gridCol w:w="1103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Scenario (What to test)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Test Steps (How to test)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FT-01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Symptom Input Validation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Enter correct and incorrect symptom inputs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Valid symptoms accepted, errors shown for empty/invalid entries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System accepted valid entries and rejected blank or irrelevant inputs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FT-02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Health Metric Validation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Provide blood pressure outside normal ranges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Alerts shown for unusual metrics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Alert triggered with AI explanation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FT-03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Treatment Plan Generation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Submit a diagnosed condition + profile to generate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Personalized, structured treatment plan returned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Detailed plan generated using IBM Granite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FT-04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IBM API Connection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Use .env credentials to connect and request AI 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Model returns a valid, formatted 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Response successfully generated through Granite 13B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PT-01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Response Time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Record time from input submission to AI reply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Response received within 3 seconds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Avg. time observed ~2.3 seconds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PT-02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Simultaneous User Load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Multiple users trigger disease prediction at once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API continues responding without timeout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No crashes or bottlenecks; AI handled requests well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PT-03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Session Handling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Switch features while preserving 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Session data retained when navigating between tabs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Patient info and chat preserved correctly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