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C068" w14:textId="780558D6" w:rsidR="00EA62B3" w:rsidRPr="00EA62B3" w:rsidRDefault="00EA62B3" w:rsidP="00EA62B3">
      <w:pPr>
        <w:pStyle w:val="Title"/>
      </w:pPr>
      <w:r>
        <w:t xml:space="preserve">                      </w:t>
      </w:r>
      <w:r w:rsidRPr="00EA62B3">
        <w:t>Problem-Solution Fit</w:t>
      </w:r>
    </w:p>
    <w:p w14:paraId="5F18135F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1. Identified Problem</w:t>
      </w:r>
    </w:p>
    <w:p w14:paraId="39AC0931" w14:textId="77777777" w:rsidR="00EA62B3" w:rsidRPr="00EA62B3" w:rsidRDefault="00EA62B3" w:rsidP="00EA62B3">
      <w:pPr>
        <w:spacing w:after="160" w:line="278" w:lineRule="auto"/>
      </w:pPr>
      <w:r w:rsidRPr="00EA62B3">
        <w:t>Students may find it difficult to understand complex topics, prepare revision notes, practice questions, and organize their learning activities efficiently.</w:t>
      </w:r>
    </w:p>
    <w:p w14:paraId="17E962F0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2. Proposed Solution</w:t>
      </w:r>
    </w:p>
    <w:p w14:paraId="6F854543" w14:textId="77777777" w:rsidR="00EA62B3" w:rsidRPr="00EA62B3" w:rsidRDefault="00EA62B3" w:rsidP="00EA62B3">
      <w:pPr>
        <w:spacing w:after="160" w:line="278" w:lineRule="auto"/>
      </w:pPr>
      <w:r w:rsidRPr="00EA62B3">
        <w:t>EduGenie provides five learning features in a single web application:</w:t>
      </w:r>
    </w:p>
    <w:p w14:paraId="66BEFE65" w14:textId="77777777" w:rsidR="00EA62B3" w:rsidRPr="00EA62B3" w:rsidRDefault="00EA62B3" w:rsidP="00EA62B3">
      <w:pPr>
        <w:numPr>
          <w:ilvl w:val="0"/>
          <w:numId w:val="1"/>
        </w:numPr>
        <w:spacing w:after="160" w:line="278" w:lineRule="auto"/>
      </w:pPr>
      <w:r w:rsidRPr="00EA62B3">
        <w:t>AI Question Answering</w:t>
      </w:r>
    </w:p>
    <w:p w14:paraId="483247A0" w14:textId="77777777" w:rsidR="00EA62B3" w:rsidRPr="00EA62B3" w:rsidRDefault="00EA62B3" w:rsidP="00EA62B3">
      <w:pPr>
        <w:numPr>
          <w:ilvl w:val="0"/>
          <w:numId w:val="1"/>
        </w:numPr>
        <w:spacing w:after="160" w:line="278" w:lineRule="auto"/>
      </w:pPr>
      <w:r w:rsidRPr="00EA62B3">
        <w:t>Simple Concept Explanation</w:t>
      </w:r>
    </w:p>
    <w:p w14:paraId="4BF2A449" w14:textId="77777777" w:rsidR="00EA62B3" w:rsidRPr="00EA62B3" w:rsidRDefault="00EA62B3" w:rsidP="00EA62B3">
      <w:pPr>
        <w:numPr>
          <w:ilvl w:val="0"/>
          <w:numId w:val="1"/>
        </w:numPr>
        <w:spacing w:after="160" w:line="278" w:lineRule="auto"/>
      </w:pPr>
      <w:r w:rsidRPr="00EA62B3">
        <w:t>Multiple-Choice Quiz Generation</w:t>
      </w:r>
    </w:p>
    <w:p w14:paraId="36955239" w14:textId="77777777" w:rsidR="00EA62B3" w:rsidRPr="00EA62B3" w:rsidRDefault="00EA62B3" w:rsidP="00EA62B3">
      <w:pPr>
        <w:numPr>
          <w:ilvl w:val="0"/>
          <w:numId w:val="1"/>
        </w:numPr>
        <w:spacing w:after="160" w:line="278" w:lineRule="auto"/>
      </w:pPr>
      <w:r w:rsidRPr="00EA62B3">
        <w:t>Educational Text Summarization</w:t>
      </w:r>
    </w:p>
    <w:p w14:paraId="1980160C" w14:textId="77777777" w:rsidR="00EA62B3" w:rsidRPr="00EA62B3" w:rsidRDefault="00EA62B3" w:rsidP="00EA62B3">
      <w:pPr>
        <w:numPr>
          <w:ilvl w:val="0"/>
          <w:numId w:val="1"/>
        </w:numPr>
        <w:spacing w:after="160" w:line="278" w:lineRule="auto"/>
      </w:pPr>
      <w:r w:rsidRPr="00EA62B3">
        <w:t>Personalized Learning Paths</w:t>
      </w:r>
    </w:p>
    <w:p w14:paraId="61DA8CD2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3. Value Proposition</w:t>
      </w:r>
    </w:p>
    <w:p w14:paraId="1859328D" w14:textId="77777777" w:rsidR="00EA62B3" w:rsidRPr="00EA62B3" w:rsidRDefault="00EA62B3" w:rsidP="00EA62B3">
      <w:pPr>
        <w:spacing w:after="160" w:line="278" w:lineRule="auto"/>
      </w:pPr>
      <w:r w:rsidRPr="00EA62B3">
        <w:t>EduGenie helps students access different learning tools through one interface.</w:t>
      </w:r>
    </w:p>
    <w:p w14:paraId="30F51208" w14:textId="77777777" w:rsidR="00EA62B3" w:rsidRPr="00EA62B3" w:rsidRDefault="00EA62B3" w:rsidP="00EA62B3">
      <w:pPr>
        <w:spacing w:after="160" w:line="278" w:lineRule="auto"/>
      </w:pPr>
      <w:r w:rsidRPr="00EA62B3">
        <w:t>The application supports independent learning, provides practice opportunities, and organizes learning guidance according to the user's needs.</w:t>
      </w:r>
    </w:p>
    <w:p w14:paraId="44C18955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4. Target Users</w:t>
      </w:r>
    </w:p>
    <w:p w14:paraId="4FBE6635" w14:textId="77777777" w:rsidR="00EA62B3" w:rsidRPr="00EA62B3" w:rsidRDefault="00EA62B3" w:rsidP="00EA62B3">
      <w:pPr>
        <w:numPr>
          <w:ilvl w:val="0"/>
          <w:numId w:val="2"/>
        </w:numPr>
        <w:spacing w:after="160" w:line="278" w:lineRule="auto"/>
      </w:pPr>
      <w:r w:rsidRPr="00EA62B3">
        <w:t>School and college students</w:t>
      </w:r>
    </w:p>
    <w:p w14:paraId="5663E169" w14:textId="77777777" w:rsidR="00EA62B3" w:rsidRPr="00EA62B3" w:rsidRDefault="00EA62B3" w:rsidP="00EA62B3">
      <w:pPr>
        <w:numPr>
          <w:ilvl w:val="0"/>
          <w:numId w:val="2"/>
        </w:numPr>
        <w:spacing w:after="160" w:line="278" w:lineRule="auto"/>
      </w:pPr>
      <w:r w:rsidRPr="00EA62B3">
        <w:t>Engineering students</w:t>
      </w:r>
    </w:p>
    <w:p w14:paraId="50CB5109" w14:textId="77777777" w:rsidR="00EA62B3" w:rsidRPr="00EA62B3" w:rsidRDefault="00EA62B3" w:rsidP="00EA62B3">
      <w:pPr>
        <w:numPr>
          <w:ilvl w:val="0"/>
          <w:numId w:val="2"/>
        </w:numPr>
        <w:spacing w:after="160" w:line="278" w:lineRule="auto"/>
      </w:pPr>
      <w:r w:rsidRPr="00EA62B3">
        <w:t>Self-learners</w:t>
      </w:r>
    </w:p>
    <w:p w14:paraId="22F0A295" w14:textId="77777777" w:rsidR="00EA62B3" w:rsidRPr="00EA62B3" w:rsidRDefault="00EA62B3" w:rsidP="00EA62B3">
      <w:pPr>
        <w:numPr>
          <w:ilvl w:val="0"/>
          <w:numId w:val="2"/>
        </w:numPr>
        <w:spacing w:after="160" w:line="278" w:lineRule="auto"/>
      </w:pPr>
      <w:r w:rsidRPr="00EA62B3">
        <w:t>Students revising academic subjects</w:t>
      </w:r>
    </w:p>
    <w:p w14:paraId="0499FF94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5. Validation Approach</w:t>
      </w:r>
    </w:p>
    <w:p w14:paraId="22EE9541" w14:textId="77777777" w:rsidR="00EA62B3" w:rsidRPr="00EA62B3" w:rsidRDefault="00EA62B3" w:rsidP="00EA62B3">
      <w:pPr>
        <w:spacing w:after="160" w:line="278" w:lineRule="auto"/>
      </w:pPr>
      <w:r w:rsidRPr="00EA62B3">
        <w:t>The application can be evaluated by asking students to use each feature and provide feedback on usability, response relevance, and ease of understanding.</w:t>
      </w:r>
    </w:p>
    <w:p w14:paraId="35E092D7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6. Success Criteria</w:t>
      </w:r>
    </w:p>
    <w:p w14:paraId="036E0CBD" w14:textId="77777777" w:rsidR="00EA62B3" w:rsidRPr="00EA62B3" w:rsidRDefault="00EA62B3" w:rsidP="00EA62B3">
      <w:pPr>
        <w:numPr>
          <w:ilvl w:val="0"/>
          <w:numId w:val="3"/>
        </w:numPr>
        <w:spacing w:after="160" w:line="278" w:lineRule="auto"/>
      </w:pPr>
      <w:r w:rsidRPr="00EA62B3">
        <w:t>Users can access all implemented features.</w:t>
      </w:r>
    </w:p>
    <w:p w14:paraId="2FEB5ED7" w14:textId="77777777" w:rsidR="00EA62B3" w:rsidRPr="00EA62B3" w:rsidRDefault="00EA62B3" w:rsidP="00EA62B3">
      <w:pPr>
        <w:numPr>
          <w:ilvl w:val="0"/>
          <w:numId w:val="3"/>
        </w:numPr>
        <w:spacing w:after="160" w:line="278" w:lineRule="auto"/>
      </w:pPr>
      <w:r w:rsidRPr="00EA62B3">
        <w:t>AI requests return correctly formatted responses.</w:t>
      </w:r>
    </w:p>
    <w:p w14:paraId="73A23013" w14:textId="77777777" w:rsidR="00EA62B3" w:rsidRPr="00EA62B3" w:rsidRDefault="00EA62B3" w:rsidP="00EA62B3">
      <w:pPr>
        <w:numPr>
          <w:ilvl w:val="0"/>
          <w:numId w:val="3"/>
        </w:numPr>
        <w:spacing w:after="160" w:line="278" w:lineRule="auto"/>
      </w:pPr>
      <w:r w:rsidRPr="00EA62B3">
        <w:t>Quiz answers are evaluated correctly.</w:t>
      </w:r>
    </w:p>
    <w:p w14:paraId="301B3E2B" w14:textId="77777777" w:rsidR="00EA62B3" w:rsidRPr="00EA62B3" w:rsidRDefault="00EA62B3" w:rsidP="00EA62B3">
      <w:pPr>
        <w:numPr>
          <w:ilvl w:val="0"/>
          <w:numId w:val="3"/>
        </w:numPr>
        <w:spacing w:after="160" w:line="278" w:lineRule="auto"/>
      </w:pPr>
      <w:r w:rsidRPr="00EA62B3">
        <w:lastRenderedPageBreak/>
        <w:t>Invalid inputs are handled safely.</w:t>
      </w:r>
    </w:p>
    <w:p w14:paraId="202CB570" w14:textId="77777777" w:rsidR="00EA62B3" w:rsidRPr="00EA62B3" w:rsidRDefault="00EA62B3" w:rsidP="00EA62B3">
      <w:pPr>
        <w:numPr>
          <w:ilvl w:val="0"/>
          <w:numId w:val="3"/>
        </w:numPr>
        <w:spacing w:after="160" w:line="278" w:lineRule="auto"/>
      </w:pPr>
      <w:r w:rsidRPr="00EA62B3">
        <w:t>The interface works across different screen sizes.</w:t>
      </w:r>
    </w:p>
    <w:p w14:paraId="6E395DE8" w14:textId="77777777" w:rsidR="00EA62B3" w:rsidRPr="00EA62B3" w:rsidRDefault="00EA62B3" w:rsidP="00EA62B3">
      <w:pPr>
        <w:pStyle w:val="Heading1"/>
        <w:rPr>
          <w:color w:val="000000" w:themeColor="text1"/>
        </w:rPr>
      </w:pPr>
      <w:r w:rsidRPr="00EA62B3">
        <w:rPr>
          <w:color w:val="000000" w:themeColor="text1"/>
        </w:rPr>
        <w:t>7. Conclusion</w:t>
      </w:r>
    </w:p>
    <w:p w14:paraId="29D46D6A" w14:textId="77777777" w:rsidR="00EA62B3" w:rsidRPr="00EA62B3" w:rsidRDefault="00EA62B3" w:rsidP="00EA62B3">
      <w:pPr>
        <w:spacing w:after="160" w:line="278" w:lineRule="auto"/>
      </w:pPr>
      <w:r w:rsidRPr="00EA62B3">
        <w:t>EduGenie addresses common learning needs through an integrated AI-assisted platform. User feedback and functional testing can help determine whether the proposed solution meets student expectations.</w:t>
      </w:r>
    </w:p>
    <w:p w14:paraId="7C0A9213" w14:textId="77777777" w:rsidR="00EA62B3" w:rsidRDefault="00EA62B3"/>
    <w:sectPr w:rsidR="00EA62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F7517"/>
    <w:multiLevelType w:val="multilevel"/>
    <w:tmpl w:val="7F4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D0DF7"/>
    <w:multiLevelType w:val="multilevel"/>
    <w:tmpl w:val="CD94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F055B"/>
    <w:multiLevelType w:val="multilevel"/>
    <w:tmpl w:val="43E2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55007">
    <w:abstractNumId w:val="1"/>
  </w:num>
  <w:num w:numId="2" w16cid:durableId="1522821148">
    <w:abstractNumId w:val="2"/>
  </w:num>
  <w:num w:numId="3" w16cid:durableId="201726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B3"/>
    <w:rsid w:val="00EA62B3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31BF"/>
  <w15:chartTrackingRefBased/>
  <w15:docId w15:val="{A88AB246-1CAC-40E1-BC7D-0C021BC1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2B3"/>
  </w:style>
  <w:style w:type="paragraph" w:styleId="Heading1">
    <w:name w:val="heading 1"/>
    <w:basedOn w:val="Normal"/>
    <w:next w:val="Normal"/>
    <w:link w:val="Heading1Char"/>
    <w:uiPriority w:val="9"/>
    <w:qFormat/>
    <w:rsid w:val="00EA62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2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2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2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2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2B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2B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2B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2B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B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2B3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2B3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2B3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2B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2B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2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2B3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2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A62B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62B3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2B3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62B3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A62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62B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A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2B3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2B3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2B3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A62B3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62B3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A62B3"/>
    <w:rPr>
      <w:b/>
      <w:bCs/>
    </w:rPr>
  </w:style>
  <w:style w:type="character" w:styleId="Emphasis">
    <w:name w:val="Emphasis"/>
    <w:basedOn w:val="DefaultParagraphFont"/>
    <w:uiPriority w:val="20"/>
    <w:qFormat/>
    <w:rsid w:val="00EA62B3"/>
    <w:rPr>
      <w:i/>
      <w:iCs/>
    </w:rPr>
  </w:style>
  <w:style w:type="paragraph" w:styleId="NoSpacing">
    <w:name w:val="No Spacing"/>
    <w:uiPriority w:val="1"/>
    <w:qFormat/>
    <w:rsid w:val="00EA62B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A62B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A62B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A62B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62B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2026-10-02T17:29:00Z</dcterms:created>
  <dcterms:modified xsi:type="dcterms:W3CDTF">2026-10-02T17:32:00Z</dcterms:modified>
</cp:coreProperties>
</file>