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1"/>
        </w:rPr>
        <w:t>Do not waste water, use it economically.</w:t>
      </w:r>
    </w:p>
    <w:p>
      <w:pPr>
        <w:autoSpaceDN w:val="0"/>
        <w:autoSpaceDE w:val="0"/>
        <w:widowControl/>
        <w:spacing w:line="264" w:lineRule="auto" w:before="60" w:after="8"/>
        <w:ind w:left="2880" w:right="2880" w:firstLine="0"/>
        <w:jc w:val="center"/>
      </w:pPr>
      <w:r>
        <w:rPr>
          <w:w w:val="101.78571428571428"/>
          <w:rFonts w:ascii="FreeSerif" w:hAnsi="FreeSerif" w:eastAsia="FreeSerif"/>
          <w:b w:val="0"/>
          <w:i w:val="0"/>
          <w:color w:val="000000"/>
          <w:sz w:val="28"/>
        </w:rPr>
        <w:t xml:space="preserve">Sriramapuram Town Panchayat Dindigul District </w:t>
      </w:r>
      <w:r>
        <w:br/>
      </w:r>
      <w:r>
        <w:rPr>
          <w:rFonts w:ascii="FreeSerif" w:hAnsi="FreeSerif" w:eastAsia="FreeSerif"/>
          <w:b w:val="0"/>
          <w:i w:val="0"/>
          <w:color w:val="000000"/>
          <w:sz w:val="21"/>
        </w:rPr>
        <w:t>Receipt of Water Charges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2274"/>
        <w:gridCol w:w="2274"/>
        <w:gridCol w:w="2274"/>
        <w:gridCol w:w="2274"/>
        <w:gridCol w:w="2274"/>
      </w:tblGrid>
      <w:tr>
        <w:trPr>
          <w:trHeight w:hRule="exact" w:val="376"/>
        </w:trPr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Connection Number : 421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Name of the Owner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80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R.Kavitha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3.99999999999977" w:type="dxa"/>
            </w:tblPr>
            <w:tblGrid>
              <w:gridCol w:w="1680"/>
            </w:tblGrid>
            <w:tr>
              <w:trPr>
                <w:trHeight w:hRule="exact" w:val="1396"/>
              </w:trPr>
              <w:tc>
                <w:tcPr>
                  <w:tcW w:type="dxa" w:w="1418"/>
                  <w:tcBorders>
                    <w:start w:sz="9.071999549865723" w:val="single" w:color="#000000"/>
                    <w:top w:sz="9.071999549865723" w:val="single" w:color="#000000"/>
                    <w:end w:sz="9.071999549865723" w:val="single" w:color="#000000"/>
                    <w:bottom w:sz="9.07199954986572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Receipt Number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2025-2026/200344/2/11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452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Date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480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28-04-2025 10:04 AM</w:t>
            </w:r>
          </w:p>
        </w:tc>
        <w:tc>
          <w:tcPr>
            <w:tcW w:type="dxa" w:w="227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Street Name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Door No-12, ST-4-(Puddar Street) Ward No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0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WD-6</w:t>
            </w:r>
          </w:p>
        </w:tc>
        <w:tc>
          <w:tcPr>
            <w:tcW w:type="dxa" w:w="227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Mode of Payment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Online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52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Transaction ID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80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</w:t>
            </w:r>
          </w:p>
        </w:tc>
        <w:tc>
          <w:tcPr>
            <w:tcW w:type="dxa" w:w="227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Connection Type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34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: Domestic</w:t>
            </w:r>
          </w:p>
        </w:tc>
        <w:tc>
          <w:tcPr>
            <w:tcW w:type="dxa" w:w="2274"/>
            <w:vMerge/>
            <w:tcBorders/>
          </w:tcPr>
          <w:p/>
        </w:tc>
        <w:tc>
          <w:tcPr>
            <w:tcW w:type="dxa" w:w="22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274"/>
        <w:gridCol w:w="2274"/>
        <w:gridCol w:w="2274"/>
        <w:gridCol w:w="2274"/>
        <w:gridCol w:w="2274"/>
      </w:tblGrid>
      <w:tr>
        <w:trPr>
          <w:trHeight w:hRule="exact" w:val="326"/>
        </w:trPr>
        <w:tc>
          <w:tcPr>
            <w:tcW w:type="dxa" w:w="3486"/>
            <w:vMerge w:val="restart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Taxation period</w:t>
            </w:r>
          </w:p>
        </w:tc>
        <w:tc>
          <w:tcPr>
            <w:tcW w:type="dxa" w:w="7840"/>
            <w:gridSpan w:val="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Amount in Rs</w:t>
            </w:r>
          </w:p>
        </w:tc>
      </w:tr>
      <w:tr>
        <w:trPr>
          <w:trHeight w:hRule="exact" w:val="326"/>
        </w:trPr>
        <w:tc>
          <w:tcPr>
            <w:tcW w:type="dxa" w:w="2274"/>
            <w:vMerge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140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Other payments</w:t>
            </w:r>
          </w:p>
        </w:tc>
        <w:tc>
          <w:tcPr>
            <w:tcW w:type="dxa" w:w="368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Arrears Amount</w:t>
            </w:r>
          </w:p>
        </w:tc>
        <w:tc>
          <w:tcPr>
            <w:tcW w:type="dxa" w:w="13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Current</w:t>
            </w:r>
          </w:p>
        </w:tc>
        <w:tc>
          <w:tcPr>
            <w:tcW w:type="dxa" w:w="142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Total</w:t>
            </w:r>
          </w:p>
        </w:tc>
      </w:tr>
      <w:tr>
        <w:trPr>
          <w:trHeight w:hRule="exact" w:val="268"/>
        </w:trPr>
        <w:tc>
          <w:tcPr>
            <w:tcW w:type="dxa" w:w="348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" w:right="0" w:firstLine="0"/>
              <w:jc w:val="lef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2025-2026(APRIL-MARCH)</w:t>
            </w:r>
          </w:p>
        </w:tc>
        <w:tc>
          <w:tcPr>
            <w:tcW w:type="dxa" w:w="140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0.00</w:t>
            </w:r>
          </w:p>
        </w:tc>
        <w:tc>
          <w:tcPr>
            <w:tcW w:type="dxa" w:w="368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13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1200</w:t>
            </w:r>
          </w:p>
        </w:tc>
        <w:tc>
          <w:tcPr>
            <w:tcW w:type="dxa" w:w="142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1200</w:t>
            </w:r>
          </w:p>
        </w:tc>
      </w:tr>
      <w:tr>
        <w:trPr>
          <w:trHeight w:hRule="exact" w:val="326"/>
        </w:trPr>
        <w:tc>
          <w:tcPr>
            <w:tcW w:type="dxa" w:w="9902"/>
            <w:gridSpan w:val="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8" w:firstLine="0"/>
              <w:jc w:val="right"/>
            </w:pPr>
            <w:r>
              <w:rPr>
                <w:rFonts w:ascii="FreeSerif" w:hAnsi="FreeSerif" w:eastAsia="FreeSerif"/>
                <w:b w:val="0"/>
                <w:i w:val="0"/>
                <w:color w:val="000000"/>
                <w:sz w:val="21"/>
              </w:rPr>
              <w:t>Total</w:t>
            </w:r>
          </w:p>
        </w:tc>
        <w:tc>
          <w:tcPr>
            <w:tcW w:type="dxa" w:w="142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30" w:firstLine="0"/>
              <w:jc w:val="right"/>
            </w:pPr>
            <w:r>
              <w:rPr>
                <w:rFonts w:ascii="FreeSerif" w:hAnsi="FreeSerif" w:eastAsia="FreeSerif"/>
                <w:b/>
                <w:i w:val="0"/>
                <w:color w:val="000000"/>
                <w:sz w:val="21"/>
              </w:rPr>
              <w:t>1,200.00</w:t>
            </w:r>
          </w:p>
        </w:tc>
      </w:tr>
      <w:tr>
        <w:trPr>
          <w:trHeight w:hRule="exact" w:val="1090"/>
        </w:trPr>
        <w:tc>
          <w:tcPr>
            <w:tcW w:type="dxa" w:w="11326"/>
            <w:gridSpan w:val="5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993" w:type="dxa"/>
            </w:tblPr>
            <w:tblGrid>
              <w:gridCol w:w="3775"/>
              <w:gridCol w:w="3775"/>
              <w:gridCol w:w="3775"/>
            </w:tblGrid>
            <w:tr>
              <w:trPr>
                <w:trHeight w:hRule="exact" w:val="492"/>
              </w:trPr>
              <w:tc>
                <w:tcPr>
                  <w:tcW w:type="dxa" w:w="4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2" w:after="0"/>
                    <w:ind w:left="28" w:right="0" w:firstLine="0"/>
                    <w:jc w:val="left"/>
                  </w:pPr>
                  <w:r>
                    <w:rPr>
                      <w:rFonts w:ascii="FreeSerif" w:hAnsi="FreeSerif" w:eastAsia="FreeSerif"/>
                      <w:b w:val="0"/>
                      <w:i w:val="0"/>
                      <w:color w:val="000000"/>
                      <w:sz w:val="21"/>
                    </w:rPr>
                    <w:t>Rupees(₹) :One Thousand Two Hundred</w:t>
                  </w:r>
                </w:p>
              </w:tc>
              <w:tc>
                <w:tcPr>
                  <w:tcW w:type="dxa" w:w="3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56" w:after="0"/>
                    <w:ind w:left="0" w:right="0" w:firstLine="0"/>
                    <w:jc w:val="center"/>
                  </w:pPr>
                  <w:r>
                    <w:rPr>
                      <w:rFonts w:ascii="FreeSerif" w:hAnsi="FreeSerif" w:eastAsia="FreeSerif"/>
                      <w:b w:val="0"/>
                      <w:i w:val="0"/>
                      <w:color w:val="000000"/>
                      <w:sz w:val="21"/>
                    </w:rPr>
                    <w:t>Bill Collector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0" w:right="2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428750" cy="28575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2857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3775"/>
                  <w:vMerge/>
                  <w:tcBorders/>
                </w:tcPr>
                <w:p/>
              </w:tc>
              <w:tc>
                <w:tcPr>
                  <w:tcW w:type="dxa" w:w="3775"/>
                  <w:vMerge/>
                  <w:tcBorders/>
                </w:tcPr>
                <w:p/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8" w:after="0"/>
                    <w:ind w:left="0" w:right="616" w:firstLine="0"/>
                    <w:jc w:val="right"/>
                  </w:pPr>
                  <w:r>
                    <w:rPr>
                      <w:rFonts w:ascii="FreeSerif" w:hAnsi="FreeSerif" w:eastAsia="FreeSerif"/>
                      <w:b w:val="0"/>
                      <w:i w:val="0"/>
                      <w:color w:val="000000"/>
                      <w:sz w:val="21"/>
                    </w:rPr>
                    <w:t>Executive Officer</w:t>
                  </w:r>
                </w:p>
              </w:tc>
            </w:tr>
            <w:tr>
              <w:trPr>
                <w:trHeight w:hRule="exact" w:val="252"/>
              </w:trPr>
              <w:tc>
                <w:tcPr>
                  <w:tcW w:type="dxa" w:w="3775"/>
                  <w:vMerge/>
                  <w:tcBorders/>
                </w:tcPr>
                <w:p/>
              </w:tc>
              <w:tc>
                <w:tcPr>
                  <w:tcW w:type="dxa" w:w="3775"/>
                  <w:vMerge/>
                  <w:tcBorders/>
                </w:tcPr>
                <w:p/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30" w:firstLine="0"/>
                    <w:jc w:val="right"/>
                  </w:pPr>
                  <w:r>
                    <w:rPr>
                      <w:rFonts w:ascii="FreeSerif" w:hAnsi="FreeSerif" w:eastAsia="FreeSerif"/>
                      <w:b w:val="0"/>
                      <w:i w:val="0"/>
                      <w:color w:val="000000"/>
                      <w:sz w:val="21"/>
                    </w:rPr>
                    <w:t>Sriramapuram Town Panchayat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0" w:right="0" w:firstLine="8048"/>
        <w:jc w:val="left"/>
      </w:pPr>
      <w:r>
        <w:rPr>
          <w:w w:val="97.5"/>
          <w:rFonts w:ascii="FreeSerif" w:hAnsi="FreeSerif" w:eastAsia="FreeSerif"/>
          <w:b w:val="0"/>
          <w:i w:val="0"/>
          <w:color w:val="000000"/>
          <w:sz w:val="20"/>
        </w:rPr>
        <w:t xml:space="preserve">For Online Payment : https://dtp.tn.gov.in/ </w:t>
      </w:r>
      <w:r>
        <w:rPr>
          <w:rFonts w:ascii="FreeSerif" w:hAnsi="FreeSerif" w:eastAsia="FreeSerif"/>
          <w:b w:val="0"/>
          <w:i w:val="0"/>
          <w:color w:val="000000"/>
          <w:sz w:val="18"/>
        </w:rPr>
        <w:t xml:space="preserve">To report any financial cybercrime call 1930 immediately or register any cybercrime at www.cybercrime.gov.in. For latest updates on cybercrime, follow </w:t>
      </w:r>
      <w:r>
        <w:rPr>
          <w:rFonts w:ascii="FreeSerif" w:hAnsi="FreeSerif" w:eastAsia="FreeSerif"/>
          <w:b w:val="0"/>
          <w:i w:val="0"/>
          <w:color w:val="000000"/>
          <w:sz w:val="18"/>
        </w:rPr>
        <w:t>official social media handle 'Cyberdost' of Ministry of Home Affairs.</w:t>
      </w:r>
    </w:p>
    <w:sectPr w:rsidR="00FC693F" w:rsidRPr="0006063C" w:rsidSect="00034616">
      <w:pgSz w:w="11906" w:h="16838"/>
      <w:pgMar w:top="16" w:right="252" w:bottom="1440" w:left="2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