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FC80" w14:textId="77777777" w:rsidR="00BB5F0D" w:rsidRPr="00BB5F0D" w:rsidRDefault="00BB5F0D" w:rsidP="00BB5F0D">
      <w:r w:rsidRPr="00BB5F0D">
        <w:t>Your project already contains a surprisingly complete video-to-geospatial-3D pipeline:</w:t>
      </w:r>
    </w:p>
    <w:p w14:paraId="45A09430" w14:textId="77777777" w:rsidR="00BB5F0D" w:rsidRPr="00BB5F0D" w:rsidRDefault="00BB5F0D" w:rsidP="00BB5F0D">
      <w:pPr>
        <w:numPr>
          <w:ilvl w:val="0"/>
          <w:numId w:val="1"/>
        </w:numPr>
      </w:pPr>
      <w:r w:rsidRPr="00BB5F0D">
        <w:t>Geometry-aware video keyframe selection</w:t>
      </w:r>
    </w:p>
    <w:p w14:paraId="3C61DF89" w14:textId="77777777" w:rsidR="00BB5F0D" w:rsidRPr="00BB5F0D" w:rsidRDefault="00BB5F0D" w:rsidP="00BB5F0D">
      <w:pPr>
        <w:numPr>
          <w:ilvl w:val="0"/>
          <w:numId w:val="1"/>
        </w:numPr>
      </w:pPr>
      <w:r w:rsidRPr="00BB5F0D">
        <w:t>GPS/telemetry synchronization and uncertainty</w:t>
      </w:r>
    </w:p>
    <w:p w14:paraId="11C96C67" w14:textId="77777777" w:rsidR="00BB5F0D" w:rsidRPr="00BB5F0D" w:rsidRDefault="00BB5F0D" w:rsidP="00BB5F0D">
      <w:pPr>
        <w:numPr>
          <w:ilvl w:val="0"/>
          <w:numId w:val="1"/>
        </w:numPr>
      </w:pPr>
      <w:r w:rsidRPr="00BB5F0D">
        <w:t>Dynamic-object masking</w:t>
      </w:r>
    </w:p>
    <w:p w14:paraId="775078E4" w14:textId="77777777" w:rsidR="00BB5F0D" w:rsidRPr="00BB5F0D" w:rsidRDefault="00BB5F0D" w:rsidP="00BB5F0D">
      <w:pPr>
        <w:numPr>
          <w:ilvl w:val="0"/>
          <w:numId w:val="1"/>
        </w:numPr>
      </w:pPr>
      <w:r w:rsidRPr="00BB5F0D">
        <w:t>COLMAP incremental, pose-prior and global reconstruction</w:t>
      </w:r>
    </w:p>
    <w:p w14:paraId="653ABBFC" w14:textId="77777777" w:rsidR="00BB5F0D" w:rsidRPr="00BB5F0D" w:rsidRDefault="00BB5F0D" w:rsidP="00BB5F0D">
      <w:pPr>
        <w:numPr>
          <w:ilvl w:val="0"/>
          <w:numId w:val="1"/>
        </w:numPr>
      </w:pPr>
      <w:r w:rsidRPr="00BB5F0D">
        <w:t>Dense point-cloud and mesh generation</w:t>
      </w:r>
    </w:p>
    <w:p w14:paraId="194AA7D0" w14:textId="77777777" w:rsidR="00BB5F0D" w:rsidRPr="00BB5F0D" w:rsidRDefault="00BB5F0D" w:rsidP="00BB5F0D">
      <w:pPr>
        <w:numPr>
          <w:ilvl w:val="0"/>
          <w:numId w:val="1"/>
        </w:numPr>
      </w:pPr>
      <w:r w:rsidRPr="00BB5F0D">
        <w:t>GCP correction</w:t>
      </w:r>
    </w:p>
    <w:p w14:paraId="6014944D" w14:textId="77777777" w:rsidR="00BB5F0D" w:rsidRPr="00BB5F0D" w:rsidRDefault="00BB5F0D" w:rsidP="00BB5F0D">
      <w:pPr>
        <w:numPr>
          <w:ilvl w:val="0"/>
          <w:numId w:val="1"/>
        </w:numPr>
      </w:pPr>
      <w:r w:rsidRPr="00BB5F0D">
        <w:t>DSM, LAS, PLY, GLB and OBJ export</w:t>
      </w:r>
    </w:p>
    <w:p w14:paraId="108A4197" w14:textId="77777777" w:rsidR="00BB5F0D" w:rsidRPr="00BB5F0D" w:rsidRDefault="00BB5F0D" w:rsidP="00BB5F0D">
      <w:pPr>
        <w:numPr>
          <w:ilvl w:val="0"/>
          <w:numId w:val="1"/>
        </w:numPr>
      </w:pPr>
      <w:r w:rsidRPr="00BB5F0D">
        <w:t>Runtime, GPU, reconstruction and checkpoint validation</w:t>
      </w:r>
    </w:p>
    <w:p w14:paraId="2302FBC0" w14:textId="77777777" w:rsidR="00BB5F0D" w:rsidRPr="00BB5F0D" w:rsidRDefault="00BB5F0D" w:rsidP="00BB5F0D">
      <w:pPr>
        <w:numPr>
          <w:ilvl w:val="0"/>
          <w:numId w:val="1"/>
        </w:numPr>
      </w:pPr>
      <w:r w:rsidRPr="00BB5F0D">
        <w:t>Browser-based metric viewer</w:t>
      </w:r>
    </w:p>
    <w:p w14:paraId="1E82FCD9" w14:textId="2582D39A" w:rsidR="008F4249" w:rsidRDefault="00FE4A22">
      <w:r w:rsidRPr="00FE4A22">
        <w:t>The main weakness is no longer “can it reconstruct a scene?” It can. The weakness is proving that the resulting surface is accurate, complete and repeatable.</w:t>
      </w:r>
    </w:p>
    <w:p w14:paraId="647901AF" w14:textId="77777777" w:rsidR="00FE4A22" w:rsidRDefault="00FE4A22"/>
    <w:p w14:paraId="2958BFCA" w14:textId="77777777" w:rsidR="00FE4A22" w:rsidRPr="00FE4A22" w:rsidRDefault="00FE4A22" w:rsidP="00FE4A22">
      <w:pPr>
        <w:rPr>
          <w:b/>
          <w:bCs/>
        </w:rPr>
      </w:pPr>
      <w:r w:rsidRPr="00FE4A22">
        <w:rPr>
          <w:b/>
          <w:bCs/>
        </w:rPr>
        <w:t>Your strongest potential contribution is:</w:t>
      </w:r>
    </w:p>
    <w:p w14:paraId="4CC266B9" w14:textId="77777777" w:rsidR="00FE4A22" w:rsidRDefault="00FE4A22" w:rsidP="00FE4A22">
      <w:r w:rsidRPr="00FE4A22">
        <w:t>A time-bounded, uncertainty-aware drone-video reconstruction system that produces auditable geospatial products and refuses to claim accuracy without independent evidence.</w:t>
      </w:r>
    </w:p>
    <w:p w14:paraId="03988EBA" w14:textId="77777777" w:rsidR="00FE4A22" w:rsidRDefault="00FE4A22" w:rsidP="00FE4A22"/>
    <w:p w14:paraId="0B8386B3" w14:textId="77777777" w:rsidR="00FE4A22" w:rsidRPr="00FE4A22" w:rsidRDefault="00FE4A22" w:rsidP="00FE4A22">
      <w:pPr>
        <w:rPr>
          <w:b/>
          <w:bCs/>
        </w:rPr>
      </w:pPr>
      <w:r w:rsidRPr="00FE4A22">
        <w:rPr>
          <w:b/>
          <w:bCs/>
        </w:rPr>
        <w:t>What the project currently 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4067"/>
        <w:gridCol w:w="3018"/>
      </w:tblGrid>
      <w:tr w:rsidR="00FE4A22" w:rsidRPr="00FE4A22" w14:paraId="774EF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335ED" w14:textId="77777777" w:rsidR="00FE4A22" w:rsidRPr="00FE4A22" w:rsidRDefault="00FE4A22" w:rsidP="00FE4A22">
            <w:pPr>
              <w:rPr>
                <w:b/>
                <w:bCs/>
              </w:rPr>
            </w:pPr>
            <w:r w:rsidRPr="00FE4A22">
              <w:rPr>
                <w:b/>
                <w:bCs/>
              </w:rPr>
              <w:t>Pipeline area</w:t>
            </w:r>
          </w:p>
        </w:tc>
        <w:tc>
          <w:tcPr>
            <w:tcW w:w="0" w:type="auto"/>
            <w:vAlign w:val="center"/>
            <w:hideMark/>
          </w:tcPr>
          <w:p w14:paraId="74C8A813" w14:textId="77777777" w:rsidR="00FE4A22" w:rsidRPr="00FE4A22" w:rsidRDefault="00FE4A22" w:rsidP="00FE4A22">
            <w:pPr>
              <w:rPr>
                <w:b/>
                <w:bCs/>
              </w:rPr>
            </w:pPr>
            <w:r w:rsidRPr="00FE4A22">
              <w:rPr>
                <w:b/>
                <w:bCs/>
              </w:rPr>
              <w:t>Current implementation</w:t>
            </w:r>
          </w:p>
        </w:tc>
        <w:tc>
          <w:tcPr>
            <w:tcW w:w="0" w:type="auto"/>
            <w:vAlign w:val="center"/>
            <w:hideMark/>
          </w:tcPr>
          <w:p w14:paraId="50E4DF15" w14:textId="77777777" w:rsidR="00FE4A22" w:rsidRPr="00FE4A22" w:rsidRDefault="00FE4A22" w:rsidP="00FE4A22">
            <w:pPr>
              <w:rPr>
                <w:b/>
                <w:bCs/>
              </w:rPr>
            </w:pPr>
            <w:r w:rsidRPr="00FE4A22">
              <w:rPr>
                <w:b/>
                <w:bCs/>
              </w:rPr>
              <w:t>Assessment</w:t>
            </w:r>
          </w:p>
        </w:tc>
      </w:tr>
      <w:tr w:rsidR="00FE4A22" w:rsidRPr="00FE4A22" w14:paraId="6BADF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20F07" w14:textId="77777777" w:rsidR="00FE4A22" w:rsidRPr="00FE4A22" w:rsidRDefault="00FE4A22" w:rsidP="00FE4A22">
            <w:r w:rsidRPr="00FE4A22">
              <w:t>Keyframes</w:t>
            </w:r>
          </w:p>
        </w:tc>
        <w:tc>
          <w:tcPr>
            <w:tcW w:w="0" w:type="auto"/>
            <w:vAlign w:val="center"/>
            <w:hideMark/>
          </w:tcPr>
          <w:p w14:paraId="2EB743CE" w14:textId="77777777" w:rsidR="00FE4A22" w:rsidRPr="00FE4A22" w:rsidRDefault="00FE4A22" w:rsidP="00FE4A22">
            <w:r w:rsidRPr="00FE4A22">
              <w:t>Sharpness, GPS baseline and optical-flow parallax</w:t>
            </w:r>
          </w:p>
        </w:tc>
        <w:tc>
          <w:tcPr>
            <w:tcW w:w="0" w:type="auto"/>
            <w:vAlign w:val="center"/>
            <w:hideMark/>
          </w:tcPr>
          <w:p w14:paraId="47B0FB85" w14:textId="77777777" w:rsidR="00FE4A22" w:rsidRPr="00FE4A22" w:rsidRDefault="00FE4A22" w:rsidP="00FE4A22">
            <w:r w:rsidRPr="00FE4A22">
              <w:t>Good and relevant for video</w:t>
            </w:r>
          </w:p>
        </w:tc>
      </w:tr>
      <w:tr w:rsidR="00FE4A22" w:rsidRPr="00FE4A22" w14:paraId="44EC3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501F" w14:textId="77777777" w:rsidR="00FE4A22" w:rsidRPr="00FE4A22" w:rsidRDefault="00FE4A22" w:rsidP="00FE4A22">
            <w:r w:rsidRPr="00FE4A22">
              <w:t>Dynamic masking</w:t>
            </w:r>
          </w:p>
        </w:tc>
        <w:tc>
          <w:tcPr>
            <w:tcW w:w="0" w:type="auto"/>
            <w:vAlign w:val="center"/>
            <w:hideMark/>
          </w:tcPr>
          <w:p w14:paraId="21486B70" w14:textId="77777777" w:rsidR="00FE4A22" w:rsidRPr="00FE4A22" w:rsidRDefault="00FE4A22" w:rsidP="00FE4A22">
            <w:r w:rsidRPr="00FE4A22">
              <w:t>YOLOv8 segmentation per selected frame</w:t>
            </w:r>
          </w:p>
        </w:tc>
        <w:tc>
          <w:tcPr>
            <w:tcW w:w="0" w:type="auto"/>
            <w:vAlign w:val="center"/>
            <w:hideMark/>
          </w:tcPr>
          <w:p w14:paraId="724E67AC" w14:textId="77777777" w:rsidR="00FE4A22" w:rsidRPr="00FE4A22" w:rsidRDefault="00FE4A22" w:rsidP="00FE4A22">
            <w:r w:rsidRPr="00FE4A22">
              <w:t>Useful, but not temporally consistent</w:t>
            </w:r>
          </w:p>
        </w:tc>
      </w:tr>
      <w:tr w:rsidR="00FE4A22" w:rsidRPr="00FE4A22" w14:paraId="19672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36AB" w14:textId="77777777" w:rsidR="00FE4A22" w:rsidRPr="00FE4A22" w:rsidRDefault="00FE4A22" w:rsidP="00FE4A22">
            <w:r w:rsidRPr="00FE4A22">
              <w:t>Feature matching</w:t>
            </w:r>
          </w:p>
        </w:tc>
        <w:tc>
          <w:tcPr>
            <w:tcW w:w="0" w:type="auto"/>
            <w:vAlign w:val="center"/>
            <w:hideMark/>
          </w:tcPr>
          <w:p w14:paraId="0B570528" w14:textId="77777777" w:rsidR="00FE4A22" w:rsidRPr="00FE4A22" w:rsidRDefault="00FE4A22" w:rsidP="00FE4A22">
            <w:r w:rsidRPr="00FE4A22">
              <w:t>COLMAP SIFT with sequential and optional spatial matching</w:t>
            </w:r>
          </w:p>
        </w:tc>
        <w:tc>
          <w:tcPr>
            <w:tcW w:w="0" w:type="auto"/>
            <w:vAlign w:val="center"/>
            <w:hideMark/>
          </w:tcPr>
          <w:p w14:paraId="246D8A80" w14:textId="77777777" w:rsidR="00FE4A22" w:rsidRPr="00FE4A22" w:rsidRDefault="00FE4A22" w:rsidP="00FE4A22">
            <w:r w:rsidRPr="00FE4A22">
              <w:t>Reliable baseline, but newer matching options exist</w:t>
            </w:r>
          </w:p>
        </w:tc>
      </w:tr>
      <w:tr w:rsidR="00FE4A22" w:rsidRPr="00FE4A22" w14:paraId="5841D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4083" w14:textId="77777777" w:rsidR="00FE4A22" w:rsidRPr="00FE4A22" w:rsidRDefault="00FE4A22" w:rsidP="00FE4A22">
            <w:r w:rsidRPr="00FE4A22">
              <w:t>Sparse reconstruction</w:t>
            </w:r>
          </w:p>
        </w:tc>
        <w:tc>
          <w:tcPr>
            <w:tcW w:w="0" w:type="auto"/>
            <w:vAlign w:val="center"/>
            <w:hideMark/>
          </w:tcPr>
          <w:p w14:paraId="771FAEEA" w14:textId="77777777" w:rsidR="00FE4A22" w:rsidRPr="00FE4A22" w:rsidRDefault="00FE4A22" w:rsidP="00FE4A22">
            <w:r w:rsidRPr="00FE4A22">
              <w:t>Incremental, pose-prior and global mapper options</w:t>
            </w:r>
          </w:p>
        </w:tc>
        <w:tc>
          <w:tcPr>
            <w:tcW w:w="0" w:type="auto"/>
            <w:vAlign w:val="center"/>
            <w:hideMark/>
          </w:tcPr>
          <w:p w14:paraId="1586323C" w14:textId="77777777" w:rsidR="00FE4A22" w:rsidRPr="00FE4A22" w:rsidRDefault="00FE4A22" w:rsidP="00FE4A22">
            <w:r w:rsidRPr="00FE4A22">
              <w:t>Strong foundation</w:t>
            </w:r>
          </w:p>
        </w:tc>
      </w:tr>
      <w:tr w:rsidR="00FE4A22" w:rsidRPr="00FE4A22" w14:paraId="5A761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62C1" w14:textId="77777777" w:rsidR="00FE4A22" w:rsidRPr="00FE4A22" w:rsidRDefault="00FE4A22" w:rsidP="00FE4A22">
            <w:r w:rsidRPr="00FE4A22">
              <w:lastRenderedPageBreak/>
              <w:t>Georeferencing</w:t>
            </w:r>
          </w:p>
        </w:tc>
        <w:tc>
          <w:tcPr>
            <w:tcW w:w="0" w:type="auto"/>
            <w:vAlign w:val="center"/>
            <w:hideMark/>
          </w:tcPr>
          <w:p w14:paraId="35BF80C6" w14:textId="77777777" w:rsidR="00FE4A22" w:rsidRPr="00FE4A22" w:rsidRDefault="00FE4A22" w:rsidP="00FE4A22">
            <w:r w:rsidRPr="00FE4A22">
              <w:t>GPS camera priors, ENU/UTM conversion</w:t>
            </w:r>
          </w:p>
        </w:tc>
        <w:tc>
          <w:tcPr>
            <w:tcW w:w="0" w:type="auto"/>
            <w:vAlign w:val="center"/>
            <w:hideMark/>
          </w:tcPr>
          <w:p w14:paraId="0EBBECBF" w14:textId="77777777" w:rsidR="00FE4A22" w:rsidRPr="00FE4A22" w:rsidRDefault="00FE4A22" w:rsidP="00FE4A22">
            <w:r w:rsidRPr="00FE4A22">
              <w:t>Good</w:t>
            </w:r>
          </w:p>
        </w:tc>
      </w:tr>
      <w:tr w:rsidR="00FE4A22" w:rsidRPr="00FE4A22" w14:paraId="112A6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5E11" w14:textId="77777777" w:rsidR="00FE4A22" w:rsidRPr="00FE4A22" w:rsidRDefault="00FE4A22" w:rsidP="00FE4A22">
            <w:r w:rsidRPr="00FE4A22">
              <w:t>Ground control</w:t>
            </w:r>
          </w:p>
        </w:tc>
        <w:tc>
          <w:tcPr>
            <w:tcW w:w="0" w:type="auto"/>
            <w:vAlign w:val="center"/>
            <w:hideMark/>
          </w:tcPr>
          <w:p w14:paraId="34299CBA" w14:textId="77777777" w:rsidR="00FE4A22" w:rsidRPr="00FE4A22" w:rsidRDefault="00FE4A22" w:rsidP="00FE4A22">
            <w:r w:rsidRPr="00FE4A22">
              <w:t>Robust 3D similarity transformation before export</w:t>
            </w:r>
          </w:p>
        </w:tc>
        <w:tc>
          <w:tcPr>
            <w:tcW w:w="0" w:type="auto"/>
            <w:vAlign w:val="center"/>
            <w:hideMark/>
          </w:tcPr>
          <w:p w14:paraId="3B6E4A70" w14:textId="77777777" w:rsidR="00FE4A22" w:rsidRPr="00FE4A22" w:rsidRDefault="00FE4A22" w:rsidP="00FE4A22">
            <w:r w:rsidRPr="00FE4A22">
              <w:t>Helpful, but does not correct local deformation</w:t>
            </w:r>
          </w:p>
        </w:tc>
      </w:tr>
      <w:tr w:rsidR="00FE4A22" w:rsidRPr="00FE4A22" w14:paraId="3B98D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C8AE" w14:textId="77777777" w:rsidR="00FE4A22" w:rsidRPr="00FE4A22" w:rsidRDefault="00FE4A22" w:rsidP="00FE4A22">
            <w:r w:rsidRPr="00FE4A22">
              <w:t>Dense reconstruction</w:t>
            </w:r>
          </w:p>
        </w:tc>
        <w:tc>
          <w:tcPr>
            <w:tcW w:w="0" w:type="auto"/>
            <w:vAlign w:val="center"/>
            <w:hideMark/>
          </w:tcPr>
          <w:p w14:paraId="1CC975A8" w14:textId="77777777" w:rsidR="00FE4A22" w:rsidRPr="00FE4A22" w:rsidRDefault="00FE4A22" w:rsidP="00FE4A22">
            <w:r w:rsidRPr="00FE4A22">
              <w:t xml:space="preserve">COLMAP </w:t>
            </w:r>
            <w:proofErr w:type="spellStart"/>
            <w:r w:rsidRPr="00FE4A22">
              <w:t>PatchMatch</w:t>
            </w:r>
            <w:proofErr w:type="spellEnd"/>
            <w:r w:rsidRPr="00FE4A22">
              <w:t xml:space="preserve"> Stereo and fusion</w:t>
            </w:r>
          </w:p>
        </w:tc>
        <w:tc>
          <w:tcPr>
            <w:tcW w:w="0" w:type="auto"/>
            <w:vAlign w:val="center"/>
            <w:hideMark/>
          </w:tcPr>
          <w:p w14:paraId="77B37B94" w14:textId="77777777" w:rsidR="00FE4A22" w:rsidRPr="00FE4A22" w:rsidRDefault="00FE4A22" w:rsidP="00FE4A22">
            <w:r w:rsidRPr="00FE4A22">
              <w:t>Proven and sensible default</w:t>
            </w:r>
          </w:p>
        </w:tc>
      </w:tr>
      <w:tr w:rsidR="00FE4A22" w:rsidRPr="00FE4A22" w14:paraId="24060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F080B" w14:textId="77777777" w:rsidR="00FE4A22" w:rsidRPr="00FE4A22" w:rsidRDefault="00FE4A22" w:rsidP="00FE4A22">
            <w:r w:rsidRPr="00FE4A22">
              <w:t>Meshing</w:t>
            </w:r>
          </w:p>
        </w:tc>
        <w:tc>
          <w:tcPr>
            <w:tcW w:w="0" w:type="auto"/>
            <w:vAlign w:val="center"/>
            <w:hideMark/>
          </w:tcPr>
          <w:p w14:paraId="42C47972" w14:textId="77777777" w:rsidR="00FE4A22" w:rsidRPr="00FE4A22" w:rsidRDefault="00FE4A22" w:rsidP="00FE4A22">
            <w:r w:rsidRPr="00FE4A22">
              <w:t>Poisson or Delaunay, followed by cleanup</w:t>
            </w:r>
          </w:p>
        </w:tc>
        <w:tc>
          <w:tcPr>
            <w:tcW w:w="0" w:type="auto"/>
            <w:vAlign w:val="center"/>
            <w:hideMark/>
          </w:tcPr>
          <w:p w14:paraId="0673D02D" w14:textId="77777777" w:rsidR="00FE4A22" w:rsidRPr="00FE4A22" w:rsidRDefault="00FE4A22" w:rsidP="00FE4A22">
            <w:r w:rsidRPr="00FE4A22">
              <w:t xml:space="preserve">Good, but another native </w:t>
            </w:r>
            <w:proofErr w:type="spellStart"/>
            <w:r w:rsidRPr="00FE4A22">
              <w:t>mesher</w:t>
            </w:r>
            <w:proofErr w:type="spellEnd"/>
            <w:r w:rsidRPr="00FE4A22">
              <w:t xml:space="preserve"> should be tested</w:t>
            </w:r>
          </w:p>
        </w:tc>
      </w:tr>
      <w:tr w:rsidR="00FE4A22" w:rsidRPr="00FE4A22" w14:paraId="4C65F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E637" w14:textId="77777777" w:rsidR="00FE4A22" w:rsidRPr="00FE4A22" w:rsidRDefault="00FE4A22" w:rsidP="00FE4A22">
            <w:r w:rsidRPr="00FE4A22">
              <w:t>Accuracy</w:t>
            </w:r>
          </w:p>
        </w:tc>
        <w:tc>
          <w:tcPr>
            <w:tcW w:w="0" w:type="auto"/>
            <w:vAlign w:val="center"/>
            <w:hideMark/>
          </w:tcPr>
          <w:p w14:paraId="3A728287" w14:textId="77777777" w:rsidR="00FE4A22" w:rsidRPr="00FE4A22" w:rsidRDefault="00FE4A22" w:rsidP="00FE4A22">
            <w:r w:rsidRPr="00FE4A22">
              <w:t>GPS residual, trajectory error, known distances and surveyed checkpoints</w:t>
            </w:r>
          </w:p>
        </w:tc>
        <w:tc>
          <w:tcPr>
            <w:tcW w:w="0" w:type="auto"/>
            <w:vAlign w:val="center"/>
            <w:hideMark/>
          </w:tcPr>
          <w:p w14:paraId="560657DF" w14:textId="77777777" w:rsidR="00FE4A22" w:rsidRPr="00FE4A22" w:rsidRDefault="00FE4A22" w:rsidP="00FE4A22">
            <w:r w:rsidRPr="00FE4A22">
              <w:t>Good start; checkpoint protocol needs upgrading</w:t>
            </w:r>
          </w:p>
        </w:tc>
      </w:tr>
      <w:tr w:rsidR="00FE4A22" w:rsidRPr="00FE4A22" w14:paraId="12AC5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4F932" w14:textId="77777777" w:rsidR="00FE4A22" w:rsidRPr="00FE4A22" w:rsidRDefault="00FE4A22" w:rsidP="00FE4A22">
            <w:r w:rsidRPr="00FE4A22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9F8EE59" w14:textId="77777777" w:rsidR="00FE4A22" w:rsidRPr="00FE4A22" w:rsidRDefault="00FE4A22" w:rsidP="00FE4A22">
            <w:r w:rsidRPr="00FE4A22">
              <w:t>Point-density-based confidence raster</w:t>
            </w:r>
          </w:p>
        </w:tc>
        <w:tc>
          <w:tcPr>
            <w:tcW w:w="0" w:type="auto"/>
            <w:vAlign w:val="center"/>
            <w:hideMark/>
          </w:tcPr>
          <w:p w14:paraId="7DDC977B" w14:textId="77777777" w:rsidR="00FE4A22" w:rsidRPr="00FE4A22" w:rsidRDefault="00FE4A22" w:rsidP="00FE4A22">
            <w:r w:rsidRPr="00FE4A22">
              <w:t>Only a coverage proxy, not true uncertainty</w:t>
            </w:r>
          </w:p>
        </w:tc>
      </w:tr>
      <w:tr w:rsidR="00FE4A22" w:rsidRPr="00FE4A22" w14:paraId="22E54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C6EFF" w14:textId="77777777" w:rsidR="00FE4A22" w:rsidRPr="00FE4A22" w:rsidRDefault="00FE4A22" w:rsidP="00FE4A22">
            <w:r w:rsidRPr="00FE4A22">
              <w:t>Products</w:t>
            </w:r>
          </w:p>
        </w:tc>
        <w:tc>
          <w:tcPr>
            <w:tcW w:w="0" w:type="auto"/>
            <w:vAlign w:val="center"/>
            <w:hideMark/>
          </w:tcPr>
          <w:p w14:paraId="2D2B3276" w14:textId="77777777" w:rsidR="00FE4A22" w:rsidRPr="00FE4A22" w:rsidRDefault="00FE4A22" w:rsidP="00FE4A22">
            <w:r w:rsidRPr="00FE4A22">
              <w:t>DSM, LAS, PLY, GLB, OBJ and viewer</w:t>
            </w:r>
          </w:p>
        </w:tc>
        <w:tc>
          <w:tcPr>
            <w:tcW w:w="0" w:type="auto"/>
            <w:vAlign w:val="center"/>
            <w:hideMark/>
          </w:tcPr>
          <w:p w14:paraId="6D3B9C3A" w14:textId="77777777" w:rsidR="00FE4A22" w:rsidRPr="00FE4A22" w:rsidRDefault="00FE4A22" w:rsidP="00FE4A22">
            <w:r w:rsidRPr="00FE4A22">
              <w:t xml:space="preserve">Strong; </w:t>
            </w:r>
            <w:proofErr w:type="spellStart"/>
            <w:r w:rsidRPr="00FE4A22">
              <w:t>orthomosaic</w:t>
            </w:r>
            <w:proofErr w:type="spellEnd"/>
            <w:r w:rsidRPr="00FE4A22">
              <w:t>, DTM, LAZ and COG are missing</w:t>
            </w:r>
          </w:p>
        </w:tc>
      </w:tr>
      <w:tr w:rsidR="00FE4A22" w:rsidRPr="00FE4A22" w14:paraId="6FA58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66F0" w14:textId="77777777" w:rsidR="00FE4A22" w:rsidRPr="00FE4A22" w:rsidRDefault="00FE4A22" w:rsidP="00FE4A22">
            <w:r w:rsidRPr="00FE4A22"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05BBE40D" w14:textId="77777777" w:rsidR="00FE4A22" w:rsidRPr="00FE4A22" w:rsidRDefault="00FE4A22" w:rsidP="00FE4A22">
            <w:r w:rsidRPr="00FE4A22">
              <w:t>Broad dependency ranges</w:t>
            </w:r>
          </w:p>
        </w:tc>
        <w:tc>
          <w:tcPr>
            <w:tcW w:w="0" w:type="auto"/>
            <w:vAlign w:val="center"/>
            <w:hideMark/>
          </w:tcPr>
          <w:p w14:paraId="1428788E" w14:textId="77777777" w:rsidR="00FE4A22" w:rsidRPr="00FE4A22" w:rsidRDefault="00FE4A22" w:rsidP="00FE4A22">
            <w:r w:rsidRPr="00FE4A22">
              <w:t>Versions need to be locked</w:t>
            </w:r>
          </w:p>
        </w:tc>
      </w:tr>
    </w:tbl>
    <w:p w14:paraId="3CD40C53" w14:textId="77777777" w:rsidR="00FE4A22" w:rsidRPr="00FE4A22" w:rsidRDefault="00FE4A22" w:rsidP="00FE4A22">
      <w:r w:rsidRPr="00FE4A22">
        <w:t>Relevant implementation locations include [keyframe extraction (line 79)](D:/sih_drone_pipeline/SIH26158/sih_drone_pipeline/extract_keyframes.py:79), [AI masking (line 15)](D:/sih_drone_pipeline/SIH26158/sih_drone_pipeline/ai_masking.py:15), [COLMAP orchestration (line 337)](D:/sih_drone_pipeline/SIH26158/sih_drone_pipeline/colmap_pipeline.py:337), [checkpoint validation (line 113)](D:/sih_drone_pipeline/SIH26158/sih_drone_pipeline/validation.py:113), and [GIS export (line 302)](D:/sih_drone_pipeline/SIH26158/sih_drone_pipeline/export_gis.py:302).</w:t>
      </w:r>
    </w:p>
    <w:p w14:paraId="61A660C6" w14:textId="77777777" w:rsidR="00FE4A22" w:rsidRPr="00FE4A22" w:rsidRDefault="00FE4A22" w:rsidP="00FE4A22"/>
    <w:p w14:paraId="3E0D369A" w14:textId="77777777" w:rsidR="00FE4A22" w:rsidRDefault="00FE4A22"/>
    <w:sectPr w:rsidR="00FE4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17A8E"/>
    <w:multiLevelType w:val="multilevel"/>
    <w:tmpl w:val="E254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41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0D"/>
    <w:rsid w:val="007B4FD2"/>
    <w:rsid w:val="008F4249"/>
    <w:rsid w:val="00BB5F0D"/>
    <w:rsid w:val="00DF4708"/>
    <w:rsid w:val="00FE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41236"/>
  <w15:chartTrackingRefBased/>
  <w15:docId w15:val="{C083F297-3BD6-4E4A-B55C-C5003699E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Gopu Hardik</dc:creator>
  <cp:keywords/>
  <dc:description/>
  <cp:lastModifiedBy>Gopu Hardik</cp:lastModifiedBy>
  <cp:revision>2</cp:revision>
  <dcterms:created xsi:type="dcterms:W3CDTF">2026-09-13T17:45:00Z</dcterms:created>
  <dcterms:modified xsi:type="dcterms:W3CDTF">2026-09-13T17:51:00Z</dcterms:modified>
</cp:coreProperties>
</file>