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7B" w:rsidRPr="00D275F1" w:rsidRDefault="00D275F1" w:rsidP="006D767B">
      <w:pPr>
        <w:rPr>
          <w:b/>
          <w:sz w:val="36"/>
          <w:szCs w:val="36"/>
        </w:rPr>
      </w:pPr>
      <w:r w:rsidRPr="00D275F1">
        <w:rPr>
          <w:b/>
          <w:sz w:val="36"/>
          <w:szCs w:val="36"/>
        </w:rPr>
        <w:t>Отчёт по тестированию консольного пр</w:t>
      </w:r>
      <w:bookmarkStart w:id="0" w:name="_GoBack"/>
      <w:bookmarkEnd w:id="0"/>
      <w:r w:rsidRPr="00D275F1">
        <w:rPr>
          <w:b/>
          <w:sz w:val="36"/>
          <w:szCs w:val="36"/>
        </w:rPr>
        <w:t>иложения «</w:t>
      </w:r>
      <w:r w:rsidRPr="00D275F1">
        <w:rPr>
          <w:b/>
          <w:sz w:val="36"/>
          <w:szCs w:val="36"/>
          <w:lang w:val="en-US"/>
        </w:rPr>
        <w:t>Snake</w:t>
      </w:r>
      <w:r w:rsidRPr="00D275F1">
        <w:rPr>
          <w:b/>
          <w:sz w:val="36"/>
          <w:szCs w:val="36"/>
        </w:rPr>
        <w:t>»</w:t>
      </w:r>
    </w:p>
    <w:tbl>
      <w:tblPr>
        <w:tblStyle w:val="a3"/>
        <w:tblpPr w:leftFromText="180" w:rightFromText="180" w:vertAnchor="text" w:horzAnchor="margin" w:tblpXSpec="center" w:tblpY="29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2649" w:rsidTr="00012649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Pr="00D275F1" w:rsidRDefault="00012649" w:rsidP="0001264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2649" w:rsidTr="000126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Проверка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Ошибки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Итог</w:t>
            </w:r>
          </w:p>
        </w:tc>
      </w:tr>
      <w:tr w:rsidR="00012649" w:rsidTr="00D275F1">
        <w:trPr>
          <w:trHeight w:val="294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1 - Запуск консольного приложения</w:t>
            </w:r>
          </w:p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2 -</w:t>
            </w:r>
            <w:r>
              <w:rPr>
                <w:b/>
                <w:bCs/>
                <w:sz w:val="24"/>
                <w:szCs w:val="24"/>
              </w:rPr>
              <w:t xml:space="preserve"> Проверка на ввод различных символов</w:t>
            </w:r>
          </w:p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3 -</w:t>
            </w:r>
            <w:r>
              <w:rPr>
                <w:b/>
                <w:bCs/>
                <w:sz w:val="24"/>
                <w:szCs w:val="24"/>
              </w:rPr>
              <w:t xml:space="preserve"> Проверка правильности инициализирования переменных</w:t>
            </w:r>
          </w:p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4 - Проверка выхода из приложения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Ошибок нет</w:t>
            </w:r>
          </w:p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</w:p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Недочеты:</w:t>
            </w:r>
          </w:p>
          <w:p w:rsidR="00012649" w:rsidRP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Неограниченное кол-во символов в строке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Приложение</w:t>
            </w:r>
            <w:r>
              <w:rPr>
                <w:b/>
                <w:bCs/>
                <w:sz w:val="24"/>
                <w:szCs w:val="24"/>
              </w:rPr>
              <w:t xml:space="preserve"> работает</w:t>
            </w:r>
          </w:p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корректно. Но нашлись недочеты</w:t>
            </w:r>
          </w:p>
        </w:tc>
      </w:tr>
      <w:tr w:rsidR="00012649" w:rsidTr="00012649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012649" w:rsidTr="000126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Проверка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Ошибки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Итог</w:t>
            </w:r>
          </w:p>
        </w:tc>
      </w:tr>
      <w:tr w:rsidR="00012649" w:rsidTr="000126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1 -</w:t>
            </w:r>
            <w:r w:rsidRPr="00012649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bCs/>
                <w:sz w:val="24"/>
                <w:szCs w:val="24"/>
              </w:rPr>
              <w:t xml:space="preserve">Запуск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консольного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приложения</w:t>
            </w:r>
          </w:p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2 -</w:t>
            </w:r>
            <w:r>
              <w:rPr>
                <w:b/>
                <w:bCs/>
                <w:sz w:val="24"/>
                <w:szCs w:val="24"/>
              </w:rPr>
              <w:t xml:space="preserve"> Про</w:t>
            </w:r>
            <w:r>
              <w:rPr>
                <w:b/>
                <w:bCs/>
                <w:sz w:val="24"/>
                <w:szCs w:val="24"/>
              </w:rPr>
              <w:t>верка задачи ширины поля</w:t>
            </w:r>
          </w:p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3 - Проверка задачи высоты</w:t>
            </w:r>
          </w:p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4 - Проверка расположения змейки по центру</w:t>
            </w:r>
          </w:p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5 </w:t>
            </w:r>
            <w:r>
              <w:rPr>
                <w:b/>
                <w:bCs/>
                <w:sz w:val="24"/>
                <w:szCs w:val="24"/>
              </w:rPr>
              <w:t>- Проверка случайного расположения фрукта</w:t>
            </w:r>
          </w:p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6 - Проверка движения змейки по направлениям (</w:t>
            </w: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w</w:t>
            </w:r>
            <w:r w:rsidRPr="00012649">
              <w:rPr>
                <w:b/>
                <w:bCs/>
                <w:sz w:val="24"/>
                <w:szCs w:val="24"/>
              </w:rPr>
              <w:t>,</w:t>
            </w: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  <w:proofErr w:type="gramEnd"/>
            <w:r w:rsidRPr="00012649">
              <w:rPr>
                <w:b/>
                <w:bCs/>
                <w:sz w:val="24"/>
                <w:szCs w:val="24"/>
              </w:rPr>
              <w:t>,</w:t>
            </w:r>
            <w:r>
              <w:rPr>
                <w:b/>
                <w:bCs/>
                <w:sz w:val="24"/>
                <w:szCs w:val="24"/>
                <w:lang w:val="en-US"/>
              </w:rPr>
              <w:t>s</w:t>
            </w:r>
            <w:r w:rsidRPr="00012649">
              <w:rPr>
                <w:b/>
                <w:bCs/>
                <w:sz w:val="24"/>
                <w:szCs w:val="24"/>
              </w:rPr>
              <w:t>,</w:t>
            </w: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b/>
                <w:bCs/>
                <w:sz w:val="24"/>
                <w:szCs w:val="24"/>
              </w:rPr>
              <w:t>) на английской раскладке</w:t>
            </w:r>
          </w:p>
          <w:p w:rsidR="00012649" w:rsidRPr="00012649" w:rsidRDefault="00012649" w:rsidP="0001264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Ошибок не нашлось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649" w:rsidRDefault="00012649" w:rsidP="000126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Приложение</w:t>
            </w:r>
            <w:r>
              <w:rPr>
                <w:b/>
                <w:bCs/>
                <w:sz w:val="24"/>
                <w:szCs w:val="24"/>
              </w:rPr>
              <w:t xml:space="preserve"> работает корректно</w:t>
            </w:r>
          </w:p>
        </w:tc>
      </w:tr>
    </w:tbl>
    <w:p w:rsidR="006D767B" w:rsidRDefault="006D767B" w:rsidP="006D767B">
      <w:pPr>
        <w:rPr>
          <w:b/>
          <w:sz w:val="36"/>
          <w:szCs w:val="36"/>
        </w:rPr>
      </w:pPr>
    </w:p>
    <w:p w:rsidR="006D767B" w:rsidRDefault="006D767B" w:rsidP="006D767B">
      <w:pPr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75F1" w:rsidTr="00D275F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F1" w:rsidRDefault="00D275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Проверка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F1" w:rsidRDefault="00D275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Ошибки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F1" w:rsidRDefault="00D275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Итог</w:t>
            </w:r>
          </w:p>
        </w:tc>
      </w:tr>
      <w:tr w:rsidR="00D275F1" w:rsidTr="00D275F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F1" w:rsidRDefault="00D275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– Проверка начисления очков (</w:t>
            </w:r>
            <w:r>
              <w:rPr>
                <w:b/>
                <w:bCs/>
                <w:sz w:val="24"/>
                <w:szCs w:val="24"/>
                <w:lang w:val="en-US"/>
              </w:rPr>
              <w:t>score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:rsidR="00D275F1" w:rsidRDefault="00D275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 – Проверка прохождения </w:t>
            </w:r>
          </w:p>
          <w:p w:rsidR="00D275F1" w:rsidRDefault="00D275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Змейки через стенки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F1" w:rsidRDefault="00D275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Ошибок не нашлось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F1" w:rsidRDefault="00D275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Приложение работает корректно</w:t>
            </w:r>
          </w:p>
        </w:tc>
      </w:tr>
    </w:tbl>
    <w:p w:rsidR="006D767B" w:rsidRPr="006D767B" w:rsidRDefault="006D767B" w:rsidP="006D767B">
      <w:pPr>
        <w:rPr>
          <w:sz w:val="36"/>
          <w:szCs w:val="36"/>
        </w:rPr>
      </w:pPr>
    </w:p>
    <w:p w:rsidR="006D767B" w:rsidRPr="006D767B" w:rsidRDefault="006D767B" w:rsidP="006D767B">
      <w:pPr>
        <w:rPr>
          <w:sz w:val="36"/>
          <w:szCs w:val="36"/>
        </w:rPr>
      </w:pPr>
    </w:p>
    <w:p w:rsidR="006D767B" w:rsidRPr="006D767B" w:rsidRDefault="006D767B" w:rsidP="006D767B">
      <w:pPr>
        <w:rPr>
          <w:sz w:val="36"/>
          <w:szCs w:val="36"/>
        </w:rPr>
      </w:pPr>
    </w:p>
    <w:p w:rsidR="006D767B" w:rsidRPr="006D767B" w:rsidRDefault="006D767B" w:rsidP="006D767B">
      <w:pPr>
        <w:rPr>
          <w:sz w:val="36"/>
          <w:szCs w:val="36"/>
        </w:rPr>
      </w:pPr>
    </w:p>
    <w:p w:rsidR="00A54090" w:rsidRPr="006D767B" w:rsidRDefault="00A54090" w:rsidP="006D767B">
      <w:pPr>
        <w:rPr>
          <w:sz w:val="36"/>
          <w:szCs w:val="36"/>
        </w:rPr>
      </w:pPr>
    </w:p>
    <w:sectPr w:rsidR="00A54090" w:rsidRPr="006D7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7B"/>
    <w:rsid w:val="00012649"/>
    <w:rsid w:val="006D767B"/>
    <w:rsid w:val="00A54090"/>
    <w:rsid w:val="00D2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64210-C759-49DF-B3DB-4B399FFB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Белагропромбанк - Витебское областное управление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2022-12-27T20:30:00Z</dcterms:created>
  <dcterms:modified xsi:type="dcterms:W3CDTF">2022-12-27T20:57:00Z</dcterms:modified>
</cp:coreProperties>
</file>