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BAFEF" w14:textId="77777777" w:rsidR="00400EB4" w:rsidRDefault="00400EB4" w:rsidP="006D4929">
      <w:pPr>
        <w:pStyle w:val="Heading1"/>
      </w:pPr>
      <w:bookmarkStart w:id="0" w:name="_Toc178545514"/>
      <w:r>
        <w:t>Discover and Celebrate Your Unique Moments</w:t>
      </w:r>
      <w:bookmarkEnd w:id="0"/>
    </w:p>
    <w:p w14:paraId="06F08830" w14:textId="06B7B948" w:rsidR="00400EB4" w:rsidRPr="00400EB4" w:rsidRDefault="00400EB4" w:rsidP="00400EB4">
      <w:r w:rsidRPr="00400EB4">
        <w:t>Numeral Celebrator is an innovative app that uncovers interesting and aesthetically pleasing numbers related to your birth date, time, and personal preferences. This app will notify you of these special numbers, allowing you to celebrate unique moments and milestones in a way that is both meaningful and fun. Whether it's a significant date, an auspicious hour, or a delightful numerical pattern, Numeral Celebrator helps you recognize and rejoice in the hidden beauty of numbers in your life.</w:t>
      </w:r>
    </w:p>
    <w:sdt>
      <w:sdtPr>
        <w:id w:val="165356604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10291642" w14:textId="51D98BCD" w:rsidR="006D4929" w:rsidRDefault="006D4929">
          <w:pPr>
            <w:pStyle w:val="TOCHeading"/>
          </w:pPr>
          <w:r>
            <w:t>Contents</w:t>
          </w:r>
        </w:p>
        <w:p w14:paraId="32023B4A" w14:textId="4680076D" w:rsidR="00642C28" w:rsidRDefault="006D4929">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178545514" w:history="1">
            <w:r w:rsidR="00642C28" w:rsidRPr="002F4DDA">
              <w:rPr>
                <w:rStyle w:val="Hyperlink"/>
                <w:noProof/>
              </w:rPr>
              <w:t>Discover and Celebrate Your Unique Moments</w:t>
            </w:r>
            <w:r w:rsidR="00642C28">
              <w:rPr>
                <w:noProof/>
                <w:webHidden/>
              </w:rPr>
              <w:tab/>
            </w:r>
            <w:r w:rsidR="00642C28">
              <w:rPr>
                <w:noProof/>
                <w:webHidden/>
              </w:rPr>
              <w:fldChar w:fldCharType="begin"/>
            </w:r>
            <w:r w:rsidR="00642C28">
              <w:rPr>
                <w:noProof/>
                <w:webHidden/>
              </w:rPr>
              <w:instrText xml:space="preserve"> PAGEREF _Toc178545514 \h </w:instrText>
            </w:r>
            <w:r w:rsidR="00642C28">
              <w:rPr>
                <w:noProof/>
                <w:webHidden/>
              </w:rPr>
            </w:r>
            <w:r w:rsidR="00642C28">
              <w:rPr>
                <w:noProof/>
                <w:webHidden/>
              </w:rPr>
              <w:fldChar w:fldCharType="separate"/>
            </w:r>
            <w:r w:rsidR="00642C28">
              <w:rPr>
                <w:noProof/>
                <w:webHidden/>
              </w:rPr>
              <w:t>1</w:t>
            </w:r>
            <w:r w:rsidR="00642C28">
              <w:rPr>
                <w:noProof/>
                <w:webHidden/>
              </w:rPr>
              <w:fldChar w:fldCharType="end"/>
            </w:r>
          </w:hyperlink>
        </w:p>
        <w:p w14:paraId="1AA961AC" w14:textId="6965BABF" w:rsidR="00642C28" w:rsidRDefault="00642C28">
          <w:pPr>
            <w:pStyle w:val="TOC1"/>
            <w:tabs>
              <w:tab w:val="right" w:leader="dot" w:pos="9016"/>
            </w:tabs>
            <w:rPr>
              <w:rFonts w:eastAsiaTheme="minorEastAsia"/>
              <w:noProof/>
              <w:kern w:val="2"/>
              <w:sz w:val="24"/>
              <w:szCs w:val="24"/>
              <w:lang w:val="en-US"/>
              <w14:ligatures w14:val="standardContextual"/>
            </w:rPr>
          </w:pPr>
          <w:hyperlink w:anchor="_Toc178545515" w:history="1">
            <w:r w:rsidRPr="002F4DDA">
              <w:rPr>
                <w:rStyle w:val="Hyperlink"/>
                <w:noProof/>
              </w:rPr>
              <w:t>How it works?</w:t>
            </w:r>
            <w:r>
              <w:rPr>
                <w:noProof/>
                <w:webHidden/>
              </w:rPr>
              <w:tab/>
            </w:r>
            <w:r>
              <w:rPr>
                <w:noProof/>
                <w:webHidden/>
              </w:rPr>
              <w:fldChar w:fldCharType="begin"/>
            </w:r>
            <w:r>
              <w:rPr>
                <w:noProof/>
                <w:webHidden/>
              </w:rPr>
              <w:instrText xml:space="preserve"> PAGEREF _Toc178545515 \h </w:instrText>
            </w:r>
            <w:r>
              <w:rPr>
                <w:noProof/>
                <w:webHidden/>
              </w:rPr>
            </w:r>
            <w:r>
              <w:rPr>
                <w:noProof/>
                <w:webHidden/>
              </w:rPr>
              <w:fldChar w:fldCharType="separate"/>
            </w:r>
            <w:r>
              <w:rPr>
                <w:noProof/>
                <w:webHidden/>
              </w:rPr>
              <w:t>1</w:t>
            </w:r>
            <w:r>
              <w:rPr>
                <w:noProof/>
                <w:webHidden/>
              </w:rPr>
              <w:fldChar w:fldCharType="end"/>
            </w:r>
          </w:hyperlink>
        </w:p>
        <w:p w14:paraId="6F14CA84" w14:textId="71266622" w:rsidR="00642C28" w:rsidRDefault="00642C28">
          <w:pPr>
            <w:pStyle w:val="TOC2"/>
            <w:tabs>
              <w:tab w:val="right" w:leader="dot" w:pos="9016"/>
            </w:tabs>
            <w:rPr>
              <w:rFonts w:eastAsiaTheme="minorEastAsia"/>
              <w:noProof/>
              <w:kern w:val="2"/>
              <w:sz w:val="24"/>
              <w:szCs w:val="24"/>
              <w:lang w:val="en-US"/>
              <w14:ligatures w14:val="standardContextual"/>
            </w:rPr>
          </w:pPr>
          <w:hyperlink w:anchor="_Toc178545516" w:history="1">
            <w:r w:rsidRPr="002F4DDA">
              <w:rPr>
                <w:rStyle w:val="Hyperlink"/>
                <w:noProof/>
              </w:rPr>
              <w:t>Analyzing Special Numbers for Celebration</w:t>
            </w:r>
            <w:r>
              <w:rPr>
                <w:noProof/>
                <w:webHidden/>
              </w:rPr>
              <w:tab/>
            </w:r>
            <w:r>
              <w:rPr>
                <w:noProof/>
                <w:webHidden/>
              </w:rPr>
              <w:fldChar w:fldCharType="begin"/>
            </w:r>
            <w:r>
              <w:rPr>
                <w:noProof/>
                <w:webHidden/>
              </w:rPr>
              <w:instrText xml:space="preserve"> PAGEREF _Toc178545516 \h </w:instrText>
            </w:r>
            <w:r>
              <w:rPr>
                <w:noProof/>
                <w:webHidden/>
              </w:rPr>
            </w:r>
            <w:r>
              <w:rPr>
                <w:noProof/>
                <w:webHidden/>
              </w:rPr>
              <w:fldChar w:fldCharType="separate"/>
            </w:r>
            <w:r>
              <w:rPr>
                <w:noProof/>
                <w:webHidden/>
              </w:rPr>
              <w:t>2</w:t>
            </w:r>
            <w:r>
              <w:rPr>
                <w:noProof/>
                <w:webHidden/>
              </w:rPr>
              <w:fldChar w:fldCharType="end"/>
            </w:r>
          </w:hyperlink>
        </w:p>
        <w:p w14:paraId="0BAA0B4A" w14:textId="3D494416" w:rsidR="00642C28" w:rsidRDefault="00642C28">
          <w:pPr>
            <w:pStyle w:val="TOC3"/>
            <w:tabs>
              <w:tab w:val="right" w:leader="dot" w:pos="9016"/>
            </w:tabs>
            <w:rPr>
              <w:rFonts w:eastAsiaTheme="minorEastAsia"/>
              <w:noProof/>
              <w:kern w:val="2"/>
              <w:sz w:val="24"/>
              <w:szCs w:val="24"/>
              <w:lang w:val="en-US"/>
              <w14:ligatures w14:val="standardContextual"/>
            </w:rPr>
          </w:pPr>
          <w:hyperlink w:anchor="_Toc178545517" w:history="1">
            <w:r w:rsidRPr="002F4DDA">
              <w:rPr>
                <w:rStyle w:val="Hyperlink"/>
                <w:noProof/>
              </w:rPr>
              <w:t>Interesting Numbers</w:t>
            </w:r>
            <w:r>
              <w:rPr>
                <w:noProof/>
                <w:webHidden/>
              </w:rPr>
              <w:tab/>
            </w:r>
            <w:r>
              <w:rPr>
                <w:noProof/>
                <w:webHidden/>
              </w:rPr>
              <w:fldChar w:fldCharType="begin"/>
            </w:r>
            <w:r>
              <w:rPr>
                <w:noProof/>
                <w:webHidden/>
              </w:rPr>
              <w:instrText xml:space="preserve"> PAGEREF _Toc178545517 \h </w:instrText>
            </w:r>
            <w:r>
              <w:rPr>
                <w:noProof/>
                <w:webHidden/>
              </w:rPr>
            </w:r>
            <w:r>
              <w:rPr>
                <w:noProof/>
                <w:webHidden/>
              </w:rPr>
              <w:fldChar w:fldCharType="separate"/>
            </w:r>
            <w:r>
              <w:rPr>
                <w:noProof/>
                <w:webHidden/>
              </w:rPr>
              <w:t>2</w:t>
            </w:r>
            <w:r>
              <w:rPr>
                <w:noProof/>
                <w:webHidden/>
              </w:rPr>
              <w:fldChar w:fldCharType="end"/>
            </w:r>
          </w:hyperlink>
        </w:p>
        <w:p w14:paraId="157FC790" w14:textId="68401502" w:rsidR="00642C28" w:rsidRDefault="00642C28">
          <w:pPr>
            <w:pStyle w:val="TOC3"/>
            <w:tabs>
              <w:tab w:val="right" w:leader="dot" w:pos="9016"/>
            </w:tabs>
            <w:rPr>
              <w:rFonts w:eastAsiaTheme="minorEastAsia"/>
              <w:noProof/>
              <w:kern w:val="2"/>
              <w:sz w:val="24"/>
              <w:szCs w:val="24"/>
              <w:lang w:val="en-US"/>
              <w14:ligatures w14:val="standardContextual"/>
            </w:rPr>
          </w:pPr>
          <w:hyperlink w:anchor="_Toc178545518" w:history="1">
            <w:r w:rsidRPr="002F4DDA">
              <w:rPr>
                <w:rStyle w:val="Hyperlink"/>
                <w:noProof/>
              </w:rPr>
              <w:t>Time Intervals</w:t>
            </w:r>
            <w:r>
              <w:rPr>
                <w:noProof/>
                <w:webHidden/>
              </w:rPr>
              <w:tab/>
            </w:r>
            <w:r>
              <w:rPr>
                <w:noProof/>
                <w:webHidden/>
              </w:rPr>
              <w:fldChar w:fldCharType="begin"/>
            </w:r>
            <w:r>
              <w:rPr>
                <w:noProof/>
                <w:webHidden/>
              </w:rPr>
              <w:instrText xml:space="preserve"> PAGEREF _Toc178545518 \h </w:instrText>
            </w:r>
            <w:r>
              <w:rPr>
                <w:noProof/>
                <w:webHidden/>
              </w:rPr>
            </w:r>
            <w:r>
              <w:rPr>
                <w:noProof/>
                <w:webHidden/>
              </w:rPr>
              <w:fldChar w:fldCharType="separate"/>
            </w:r>
            <w:r>
              <w:rPr>
                <w:noProof/>
                <w:webHidden/>
              </w:rPr>
              <w:t>2</w:t>
            </w:r>
            <w:r>
              <w:rPr>
                <w:noProof/>
                <w:webHidden/>
              </w:rPr>
              <w:fldChar w:fldCharType="end"/>
            </w:r>
          </w:hyperlink>
        </w:p>
        <w:p w14:paraId="6217A332" w14:textId="5800C049" w:rsidR="00642C28" w:rsidRDefault="00642C28">
          <w:pPr>
            <w:pStyle w:val="TOC3"/>
            <w:tabs>
              <w:tab w:val="right" w:leader="dot" w:pos="9016"/>
            </w:tabs>
            <w:rPr>
              <w:rFonts w:eastAsiaTheme="minorEastAsia"/>
              <w:noProof/>
              <w:kern w:val="2"/>
              <w:sz w:val="24"/>
              <w:szCs w:val="24"/>
              <w:lang w:val="en-US"/>
              <w14:ligatures w14:val="standardContextual"/>
            </w:rPr>
          </w:pPr>
          <w:hyperlink w:anchor="_Toc178545519" w:history="1">
            <w:r w:rsidRPr="002F4DDA">
              <w:rPr>
                <w:rStyle w:val="Hyperlink"/>
                <w:noProof/>
              </w:rPr>
              <w:t>Combination Analysis</w:t>
            </w:r>
            <w:r>
              <w:rPr>
                <w:noProof/>
                <w:webHidden/>
              </w:rPr>
              <w:tab/>
            </w:r>
            <w:r>
              <w:rPr>
                <w:noProof/>
                <w:webHidden/>
              </w:rPr>
              <w:fldChar w:fldCharType="begin"/>
            </w:r>
            <w:r>
              <w:rPr>
                <w:noProof/>
                <w:webHidden/>
              </w:rPr>
              <w:instrText xml:space="preserve"> PAGEREF _Toc178545519 \h </w:instrText>
            </w:r>
            <w:r>
              <w:rPr>
                <w:noProof/>
                <w:webHidden/>
              </w:rPr>
            </w:r>
            <w:r>
              <w:rPr>
                <w:noProof/>
                <w:webHidden/>
              </w:rPr>
              <w:fldChar w:fldCharType="separate"/>
            </w:r>
            <w:r>
              <w:rPr>
                <w:noProof/>
                <w:webHidden/>
              </w:rPr>
              <w:t>3</w:t>
            </w:r>
            <w:r>
              <w:rPr>
                <w:noProof/>
                <w:webHidden/>
              </w:rPr>
              <w:fldChar w:fldCharType="end"/>
            </w:r>
          </w:hyperlink>
        </w:p>
        <w:p w14:paraId="3FDCA4BC" w14:textId="7858F951" w:rsidR="00642C28" w:rsidRDefault="00642C28">
          <w:pPr>
            <w:pStyle w:val="TOC2"/>
            <w:tabs>
              <w:tab w:val="right" w:leader="dot" w:pos="9016"/>
            </w:tabs>
            <w:rPr>
              <w:rFonts w:eastAsiaTheme="minorEastAsia"/>
              <w:noProof/>
              <w:kern w:val="2"/>
              <w:sz w:val="24"/>
              <w:szCs w:val="24"/>
              <w:lang w:val="en-US"/>
              <w14:ligatures w14:val="standardContextual"/>
            </w:rPr>
          </w:pPr>
          <w:hyperlink w:anchor="_Toc178545520" w:history="1">
            <w:r w:rsidRPr="002F4DDA">
              <w:rPr>
                <w:rStyle w:val="Hyperlink"/>
                <w:noProof/>
              </w:rPr>
              <w:t>Distribution Over Time</w:t>
            </w:r>
            <w:r>
              <w:rPr>
                <w:noProof/>
                <w:webHidden/>
              </w:rPr>
              <w:tab/>
            </w:r>
            <w:r>
              <w:rPr>
                <w:noProof/>
                <w:webHidden/>
              </w:rPr>
              <w:fldChar w:fldCharType="begin"/>
            </w:r>
            <w:r>
              <w:rPr>
                <w:noProof/>
                <w:webHidden/>
              </w:rPr>
              <w:instrText xml:space="preserve"> PAGEREF _Toc178545520 \h </w:instrText>
            </w:r>
            <w:r>
              <w:rPr>
                <w:noProof/>
                <w:webHidden/>
              </w:rPr>
            </w:r>
            <w:r>
              <w:rPr>
                <w:noProof/>
                <w:webHidden/>
              </w:rPr>
              <w:fldChar w:fldCharType="separate"/>
            </w:r>
            <w:r>
              <w:rPr>
                <w:noProof/>
                <w:webHidden/>
              </w:rPr>
              <w:t>3</w:t>
            </w:r>
            <w:r>
              <w:rPr>
                <w:noProof/>
                <w:webHidden/>
              </w:rPr>
              <w:fldChar w:fldCharType="end"/>
            </w:r>
          </w:hyperlink>
        </w:p>
        <w:p w14:paraId="0EA88589" w14:textId="75E8CA1C" w:rsidR="00642C28" w:rsidRDefault="00642C28">
          <w:pPr>
            <w:pStyle w:val="TOC2"/>
            <w:tabs>
              <w:tab w:val="right" w:leader="dot" w:pos="9016"/>
            </w:tabs>
            <w:rPr>
              <w:rFonts w:eastAsiaTheme="minorEastAsia"/>
              <w:noProof/>
              <w:kern w:val="2"/>
              <w:sz w:val="24"/>
              <w:szCs w:val="24"/>
              <w:lang w:val="en-US"/>
              <w14:ligatures w14:val="standardContextual"/>
            </w:rPr>
          </w:pPr>
          <w:hyperlink w:anchor="_Toc178545521" w:history="1">
            <w:r w:rsidRPr="002F4DDA">
              <w:rPr>
                <w:rStyle w:val="Hyperlink"/>
                <w:noProof/>
              </w:rPr>
              <w:t>Additional ideas for nice numbers</w:t>
            </w:r>
            <w:r>
              <w:rPr>
                <w:noProof/>
                <w:webHidden/>
              </w:rPr>
              <w:tab/>
            </w:r>
            <w:r>
              <w:rPr>
                <w:noProof/>
                <w:webHidden/>
              </w:rPr>
              <w:fldChar w:fldCharType="begin"/>
            </w:r>
            <w:r>
              <w:rPr>
                <w:noProof/>
                <w:webHidden/>
              </w:rPr>
              <w:instrText xml:space="preserve"> PAGEREF _Toc178545521 \h </w:instrText>
            </w:r>
            <w:r>
              <w:rPr>
                <w:noProof/>
                <w:webHidden/>
              </w:rPr>
            </w:r>
            <w:r>
              <w:rPr>
                <w:noProof/>
                <w:webHidden/>
              </w:rPr>
              <w:fldChar w:fldCharType="separate"/>
            </w:r>
            <w:r>
              <w:rPr>
                <w:noProof/>
                <w:webHidden/>
              </w:rPr>
              <w:t>3</w:t>
            </w:r>
            <w:r>
              <w:rPr>
                <w:noProof/>
                <w:webHidden/>
              </w:rPr>
              <w:fldChar w:fldCharType="end"/>
            </w:r>
          </w:hyperlink>
        </w:p>
        <w:p w14:paraId="721785F3" w14:textId="736A9901" w:rsidR="00642C28" w:rsidRDefault="00642C28">
          <w:pPr>
            <w:pStyle w:val="TOC2"/>
            <w:tabs>
              <w:tab w:val="right" w:leader="dot" w:pos="9016"/>
            </w:tabs>
            <w:rPr>
              <w:rFonts w:eastAsiaTheme="minorEastAsia"/>
              <w:noProof/>
              <w:kern w:val="2"/>
              <w:sz w:val="24"/>
              <w:szCs w:val="24"/>
              <w:lang w:val="en-US"/>
              <w14:ligatures w14:val="standardContextual"/>
            </w:rPr>
          </w:pPr>
          <w:hyperlink w:anchor="_Toc178545522" w:history="1">
            <w:r w:rsidRPr="002F4DDA">
              <w:rPr>
                <w:rStyle w:val="Hyperlink"/>
                <w:noProof/>
              </w:rPr>
              <w:t>Multiple dates</w:t>
            </w:r>
            <w:r>
              <w:rPr>
                <w:noProof/>
                <w:webHidden/>
              </w:rPr>
              <w:tab/>
            </w:r>
            <w:r>
              <w:rPr>
                <w:noProof/>
                <w:webHidden/>
              </w:rPr>
              <w:fldChar w:fldCharType="begin"/>
            </w:r>
            <w:r>
              <w:rPr>
                <w:noProof/>
                <w:webHidden/>
              </w:rPr>
              <w:instrText xml:space="preserve"> PAGEREF _Toc178545522 \h </w:instrText>
            </w:r>
            <w:r>
              <w:rPr>
                <w:noProof/>
                <w:webHidden/>
              </w:rPr>
            </w:r>
            <w:r>
              <w:rPr>
                <w:noProof/>
                <w:webHidden/>
              </w:rPr>
              <w:fldChar w:fldCharType="separate"/>
            </w:r>
            <w:r>
              <w:rPr>
                <w:noProof/>
                <w:webHidden/>
              </w:rPr>
              <w:t>3</w:t>
            </w:r>
            <w:r>
              <w:rPr>
                <w:noProof/>
                <w:webHidden/>
              </w:rPr>
              <w:fldChar w:fldCharType="end"/>
            </w:r>
          </w:hyperlink>
        </w:p>
        <w:p w14:paraId="0B7AA96D" w14:textId="5CC1394F" w:rsidR="00642C28" w:rsidRDefault="00642C28">
          <w:pPr>
            <w:pStyle w:val="TOC1"/>
            <w:tabs>
              <w:tab w:val="right" w:leader="dot" w:pos="9016"/>
            </w:tabs>
            <w:rPr>
              <w:rFonts w:eastAsiaTheme="minorEastAsia"/>
              <w:noProof/>
              <w:kern w:val="2"/>
              <w:sz w:val="24"/>
              <w:szCs w:val="24"/>
              <w:lang w:val="en-US"/>
              <w14:ligatures w14:val="standardContextual"/>
            </w:rPr>
          </w:pPr>
          <w:hyperlink w:anchor="_Toc178545523" w:history="1">
            <w:r w:rsidRPr="002F4DDA">
              <w:rPr>
                <w:rStyle w:val="Hyperlink"/>
                <w:noProof/>
              </w:rPr>
              <w:t>Viral expansion of the app. through Shared Moments on Social Media</w:t>
            </w:r>
            <w:r>
              <w:rPr>
                <w:noProof/>
                <w:webHidden/>
              </w:rPr>
              <w:tab/>
            </w:r>
            <w:r>
              <w:rPr>
                <w:noProof/>
                <w:webHidden/>
              </w:rPr>
              <w:fldChar w:fldCharType="begin"/>
            </w:r>
            <w:r>
              <w:rPr>
                <w:noProof/>
                <w:webHidden/>
              </w:rPr>
              <w:instrText xml:space="preserve"> PAGEREF _Toc178545523 \h </w:instrText>
            </w:r>
            <w:r>
              <w:rPr>
                <w:noProof/>
                <w:webHidden/>
              </w:rPr>
            </w:r>
            <w:r>
              <w:rPr>
                <w:noProof/>
                <w:webHidden/>
              </w:rPr>
              <w:fldChar w:fldCharType="separate"/>
            </w:r>
            <w:r>
              <w:rPr>
                <w:noProof/>
                <w:webHidden/>
              </w:rPr>
              <w:t>4</w:t>
            </w:r>
            <w:r>
              <w:rPr>
                <w:noProof/>
                <w:webHidden/>
              </w:rPr>
              <w:fldChar w:fldCharType="end"/>
            </w:r>
          </w:hyperlink>
        </w:p>
        <w:p w14:paraId="7BC26EAB" w14:textId="35C5B183" w:rsidR="00642C28" w:rsidRDefault="00642C28">
          <w:pPr>
            <w:pStyle w:val="TOC1"/>
            <w:tabs>
              <w:tab w:val="right" w:leader="dot" w:pos="9016"/>
            </w:tabs>
            <w:rPr>
              <w:rFonts w:eastAsiaTheme="minorEastAsia"/>
              <w:noProof/>
              <w:kern w:val="2"/>
              <w:sz w:val="24"/>
              <w:szCs w:val="24"/>
              <w:lang w:val="en-US"/>
              <w14:ligatures w14:val="standardContextual"/>
            </w:rPr>
          </w:pPr>
          <w:hyperlink w:anchor="_Toc178545524" w:history="1">
            <w:r w:rsidRPr="002F4DDA">
              <w:rPr>
                <w:rStyle w:val="Hyperlink"/>
                <w:noProof/>
              </w:rPr>
              <w:t>Introducing the Celebratory Gifts Store</w:t>
            </w:r>
            <w:r>
              <w:rPr>
                <w:noProof/>
                <w:webHidden/>
              </w:rPr>
              <w:tab/>
            </w:r>
            <w:r>
              <w:rPr>
                <w:noProof/>
                <w:webHidden/>
              </w:rPr>
              <w:fldChar w:fldCharType="begin"/>
            </w:r>
            <w:r>
              <w:rPr>
                <w:noProof/>
                <w:webHidden/>
              </w:rPr>
              <w:instrText xml:space="preserve"> PAGEREF _Toc178545524 \h </w:instrText>
            </w:r>
            <w:r>
              <w:rPr>
                <w:noProof/>
                <w:webHidden/>
              </w:rPr>
            </w:r>
            <w:r>
              <w:rPr>
                <w:noProof/>
                <w:webHidden/>
              </w:rPr>
              <w:fldChar w:fldCharType="separate"/>
            </w:r>
            <w:r>
              <w:rPr>
                <w:noProof/>
                <w:webHidden/>
              </w:rPr>
              <w:t>5</w:t>
            </w:r>
            <w:r>
              <w:rPr>
                <w:noProof/>
                <w:webHidden/>
              </w:rPr>
              <w:fldChar w:fldCharType="end"/>
            </w:r>
          </w:hyperlink>
        </w:p>
        <w:p w14:paraId="40A44268" w14:textId="77777777" w:rsidR="00062B89" w:rsidRDefault="006D4929" w:rsidP="00062B89">
          <w:pPr>
            <w:rPr>
              <w:b/>
              <w:bCs/>
              <w:noProof/>
            </w:rPr>
          </w:pPr>
          <w:r>
            <w:rPr>
              <w:b/>
              <w:bCs/>
              <w:noProof/>
            </w:rPr>
            <w:fldChar w:fldCharType="end"/>
          </w:r>
        </w:p>
      </w:sdtContent>
    </w:sdt>
    <w:bookmarkStart w:id="1" w:name="_Toc178545515" w:displacedByCustomXml="prev"/>
    <w:p w14:paraId="41E9EBF8" w14:textId="5771B7C7" w:rsidR="006D4929" w:rsidRDefault="006D4929" w:rsidP="006D4929">
      <w:pPr>
        <w:pStyle w:val="Heading1"/>
      </w:pPr>
      <w:r>
        <w:t>How it works?</w:t>
      </w:r>
      <w:bookmarkEnd w:id="1"/>
    </w:p>
    <w:p w14:paraId="632A1B87" w14:textId="632FF57F" w:rsidR="00400EB4" w:rsidRDefault="00400EB4" w:rsidP="00400EB4">
      <w:r w:rsidRPr="00400EB4">
        <w:t>Imagine entering your birth date into the system and being notified when you reach one billion seconds of life, or when you celebrate your 10,000th day. If the number 7 is your lucky charm, how thrilling would it be to know when you’ve lived 777,777 hours?</w:t>
      </w:r>
    </w:p>
    <w:p w14:paraId="17D9C804" w14:textId="36E75163" w:rsidR="00B83651" w:rsidRDefault="00400EB4" w:rsidP="00400EB4">
      <w:r w:rsidRPr="00400EB4">
        <w:t>But Numeral Celebrator goes beyond individual milestones. Celebrate with your loved ones, be it a partner, fiancé, sibling, friend, or even your entire soccer team. Simply input their birth dates or significant dates such as anniversaries or the day you first met, and the app will alert you to intriguing moments based on your preselected array of delightful numbers and patterns. Numeral Celebrator transforms these mathematical milestones into shared celebrations, making every moment more memorable and extraordinary.</w:t>
      </w:r>
    </w:p>
    <w:p w14:paraId="7DDF6916" w14:textId="77777777" w:rsidR="00400EB4" w:rsidRDefault="00400EB4" w:rsidP="00400EB4">
      <w:r w:rsidRPr="00400EB4">
        <w:t>The system is designed for effortless use, requiring only three straightforward steps:</w:t>
      </w:r>
    </w:p>
    <w:p w14:paraId="5ADF06D7" w14:textId="77777777" w:rsidR="00400EB4" w:rsidRDefault="00400EB4" w:rsidP="00400EB4">
      <w:r w:rsidRPr="00400EB4">
        <w:t>1. **Input the dates** that you wish to commemorate.</w:t>
      </w:r>
    </w:p>
    <w:p w14:paraId="39143CF9" w14:textId="77777777" w:rsidR="00400EB4" w:rsidRDefault="00400EB4" w:rsidP="00400EB4">
      <w:r w:rsidRPr="00400EB4">
        <w:t>2. **Choose a collection of delightful numbers** that resonate with you.</w:t>
      </w:r>
    </w:p>
    <w:p w14:paraId="18923C89" w14:textId="77777777" w:rsidR="00400EB4" w:rsidRDefault="00400EB4" w:rsidP="00400EB4">
      <w:r w:rsidRPr="00400EB4">
        <w:t>3. **Specify the relevant units**, whether they be seconds, minutes, hours, days, and more.</w:t>
      </w:r>
    </w:p>
    <w:p w14:paraId="14351324" w14:textId="3E31D3AC" w:rsidR="00400EB4" w:rsidRDefault="00400EB4" w:rsidP="00400EB4">
      <w:r w:rsidRPr="00400EB4">
        <w:lastRenderedPageBreak/>
        <w:t>This intuitive process ensures that celebrating your unique moments is as seamless and enjoyable as possible.</w:t>
      </w:r>
    </w:p>
    <w:p w14:paraId="12F4323F" w14:textId="77777777" w:rsidR="00487D7E" w:rsidRDefault="00487D7E" w:rsidP="001C3756">
      <w:pPr>
        <w:pStyle w:val="Heading2"/>
      </w:pPr>
      <w:bookmarkStart w:id="2" w:name="_Toc178545516"/>
      <w:proofErr w:type="spellStart"/>
      <w:r>
        <w:t>Analyzing</w:t>
      </w:r>
      <w:proofErr w:type="spellEnd"/>
      <w:r>
        <w:t xml:space="preserve"> Special Numbers for Celebration</w:t>
      </w:r>
      <w:bookmarkEnd w:id="2"/>
    </w:p>
    <w:p w14:paraId="55FC152A" w14:textId="77777777" w:rsidR="00487D7E" w:rsidRDefault="00487D7E" w:rsidP="00487D7E">
      <w:r w:rsidRPr="00487D7E">
        <w:t>Let's delve into the analysis of individual special numbers based on age, considering various interesting numerical patterns and time intervals.</w:t>
      </w:r>
    </w:p>
    <w:p w14:paraId="49CF2859" w14:textId="77777777" w:rsidR="00487D7E" w:rsidRDefault="00487D7E" w:rsidP="001C3756">
      <w:pPr>
        <w:pStyle w:val="Heading3"/>
      </w:pPr>
      <w:bookmarkStart w:id="3" w:name="_Toc178545517"/>
      <w:r>
        <w:t>Interesting Numbers</w:t>
      </w:r>
      <w:bookmarkEnd w:id="3"/>
    </w:p>
    <w:p w14:paraId="044DE204" w14:textId="77777777" w:rsidR="00487D7E" w:rsidRDefault="00487D7E" w:rsidP="00487D7E">
      <w:r w:rsidRPr="00487D7E">
        <w:t>First, we look at round numbers that are powers of ten:</w:t>
      </w:r>
    </w:p>
    <w:p w14:paraId="10660E92" w14:textId="77777777" w:rsidR="00487D7E" w:rsidRDefault="00487D7E" w:rsidP="00487D7E">
      <w:pPr>
        <w:pStyle w:val="ListParagraph"/>
        <w:numPr>
          <w:ilvl w:val="0"/>
          <w:numId w:val="1"/>
        </w:numPr>
      </w:pPr>
      <w:r w:rsidRPr="00487D7E">
        <w:t>10</w:t>
      </w:r>
    </w:p>
    <w:p w14:paraId="642C2795" w14:textId="77777777" w:rsidR="00487D7E" w:rsidRDefault="00487D7E" w:rsidP="00487D7E">
      <w:pPr>
        <w:pStyle w:val="ListParagraph"/>
        <w:numPr>
          <w:ilvl w:val="0"/>
          <w:numId w:val="1"/>
        </w:numPr>
      </w:pPr>
      <w:r w:rsidRPr="00487D7E">
        <w:t>100</w:t>
      </w:r>
    </w:p>
    <w:p w14:paraId="3B6A00B8" w14:textId="77777777" w:rsidR="00487D7E" w:rsidRDefault="00487D7E" w:rsidP="00487D7E">
      <w:pPr>
        <w:pStyle w:val="ListParagraph"/>
        <w:numPr>
          <w:ilvl w:val="0"/>
          <w:numId w:val="1"/>
        </w:numPr>
      </w:pPr>
      <w:r w:rsidRPr="00487D7E">
        <w:t>1,000</w:t>
      </w:r>
    </w:p>
    <w:p w14:paraId="09C4FB12" w14:textId="77777777" w:rsidR="00487D7E" w:rsidRDefault="00487D7E" w:rsidP="00487D7E">
      <w:pPr>
        <w:pStyle w:val="ListParagraph"/>
        <w:numPr>
          <w:ilvl w:val="0"/>
          <w:numId w:val="1"/>
        </w:numPr>
      </w:pPr>
      <w:r w:rsidRPr="00487D7E">
        <w:t>10,000</w:t>
      </w:r>
    </w:p>
    <w:p w14:paraId="4D035B9B" w14:textId="77777777" w:rsidR="00487D7E" w:rsidRDefault="00487D7E" w:rsidP="00487D7E">
      <w:pPr>
        <w:pStyle w:val="ListParagraph"/>
        <w:numPr>
          <w:ilvl w:val="0"/>
          <w:numId w:val="1"/>
        </w:numPr>
      </w:pPr>
      <w:r w:rsidRPr="00487D7E">
        <w:t>100,000</w:t>
      </w:r>
    </w:p>
    <w:p w14:paraId="6C717070" w14:textId="77777777" w:rsidR="00487D7E" w:rsidRDefault="00487D7E" w:rsidP="00487D7E">
      <w:pPr>
        <w:pStyle w:val="ListParagraph"/>
        <w:numPr>
          <w:ilvl w:val="0"/>
          <w:numId w:val="1"/>
        </w:numPr>
      </w:pPr>
      <w:r w:rsidRPr="00487D7E">
        <w:t>1,000,000</w:t>
      </w:r>
    </w:p>
    <w:p w14:paraId="6ED4CEC5" w14:textId="77777777" w:rsidR="00487D7E" w:rsidRDefault="00487D7E" w:rsidP="00487D7E">
      <w:pPr>
        <w:pStyle w:val="ListParagraph"/>
        <w:numPr>
          <w:ilvl w:val="0"/>
          <w:numId w:val="1"/>
        </w:numPr>
      </w:pPr>
      <w:r w:rsidRPr="00487D7E">
        <w:t>10,000,000</w:t>
      </w:r>
    </w:p>
    <w:p w14:paraId="78A419BD" w14:textId="77777777" w:rsidR="00487D7E" w:rsidRDefault="00487D7E" w:rsidP="00487D7E">
      <w:pPr>
        <w:pStyle w:val="ListParagraph"/>
        <w:numPr>
          <w:ilvl w:val="0"/>
          <w:numId w:val="1"/>
        </w:numPr>
      </w:pPr>
      <w:r w:rsidRPr="00487D7E">
        <w:t>100,000,000</w:t>
      </w:r>
    </w:p>
    <w:p w14:paraId="0376E24C" w14:textId="77777777" w:rsidR="00487D7E" w:rsidRDefault="00487D7E" w:rsidP="00487D7E">
      <w:pPr>
        <w:pStyle w:val="ListParagraph"/>
        <w:numPr>
          <w:ilvl w:val="0"/>
          <w:numId w:val="1"/>
        </w:numPr>
      </w:pPr>
      <w:r w:rsidRPr="00487D7E">
        <w:t>1,000,000,000</w:t>
      </w:r>
    </w:p>
    <w:p w14:paraId="1404F56C" w14:textId="77777777" w:rsidR="00487D7E" w:rsidRDefault="00487D7E" w:rsidP="00487D7E">
      <w:r w:rsidRPr="00487D7E">
        <w:t>This gives us a total of 9 interesting numbers.</w:t>
      </w:r>
    </w:p>
    <w:p w14:paraId="147572DE" w14:textId="77777777" w:rsidR="00487D7E" w:rsidRDefault="00487D7E" w:rsidP="00487D7E">
      <w:r w:rsidRPr="00487D7E">
        <w:t>Next, we consider numbers with identical digits, ranging from 11 to 999,999,999:</w:t>
      </w:r>
    </w:p>
    <w:p w14:paraId="0F926CE4" w14:textId="77777777" w:rsidR="00487D7E" w:rsidRDefault="00487D7E" w:rsidP="00487D7E">
      <w:pPr>
        <w:pStyle w:val="ListParagraph"/>
        <w:numPr>
          <w:ilvl w:val="0"/>
          <w:numId w:val="2"/>
        </w:numPr>
      </w:pPr>
      <w:r w:rsidRPr="00487D7E">
        <w:t>11, 22, 33, ..., 99 (9 numbers)</w:t>
      </w:r>
    </w:p>
    <w:p w14:paraId="4B56A138" w14:textId="77777777" w:rsidR="00487D7E" w:rsidRDefault="00487D7E" w:rsidP="00487D7E">
      <w:pPr>
        <w:pStyle w:val="ListParagraph"/>
        <w:numPr>
          <w:ilvl w:val="0"/>
          <w:numId w:val="2"/>
        </w:numPr>
      </w:pPr>
      <w:r w:rsidRPr="00487D7E">
        <w:t>111, 222, 333, ..., 999 (9 numbers)</w:t>
      </w:r>
    </w:p>
    <w:p w14:paraId="7FA52520" w14:textId="77777777" w:rsidR="00487D7E" w:rsidRDefault="00487D7E" w:rsidP="00487D7E">
      <w:pPr>
        <w:pStyle w:val="ListParagraph"/>
        <w:numPr>
          <w:ilvl w:val="0"/>
          <w:numId w:val="2"/>
        </w:numPr>
      </w:pPr>
      <w:r w:rsidRPr="00487D7E">
        <w:t>1,111, 2,222, 3,333, ..., 9,999 (9 numbers)</w:t>
      </w:r>
    </w:p>
    <w:p w14:paraId="76B6DD36" w14:textId="77777777" w:rsidR="00487D7E" w:rsidRDefault="00487D7E" w:rsidP="00487D7E">
      <w:pPr>
        <w:pStyle w:val="ListParagraph"/>
        <w:numPr>
          <w:ilvl w:val="0"/>
          <w:numId w:val="2"/>
        </w:numPr>
      </w:pPr>
      <w:r w:rsidRPr="00487D7E">
        <w:t>11,111, 22,222, 33,333, ..., 99,999 (9 numbers)</w:t>
      </w:r>
    </w:p>
    <w:p w14:paraId="7D61D119" w14:textId="77777777" w:rsidR="00487D7E" w:rsidRDefault="00487D7E" w:rsidP="00487D7E">
      <w:pPr>
        <w:pStyle w:val="ListParagraph"/>
        <w:numPr>
          <w:ilvl w:val="0"/>
          <w:numId w:val="2"/>
        </w:numPr>
      </w:pPr>
      <w:r w:rsidRPr="00487D7E">
        <w:t>111,111, 222,222, 333,333, ..., 999,999 (9 numbers)</w:t>
      </w:r>
    </w:p>
    <w:p w14:paraId="76564A63" w14:textId="77777777" w:rsidR="00487D7E" w:rsidRDefault="00487D7E" w:rsidP="00487D7E">
      <w:pPr>
        <w:pStyle w:val="ListParagraph"/>
        <w:numPr>
          <w:ilvl w:val="0"/>
          <w:numId w:val="2"/>
        </w:numPr>
      </w:pPr>
      <w:r w:rsidRPr="00487D7E">
        <w:t>1,111,111, 2,222,222, 3,333,333, ..., 9,999,999 (9 numbers)</w:t>
      </w:r>
    </w:p>
    <w:p w14:paraId="45B8D1AB" w14:textId="77777777" w:rsidR="00487D7E" w:rsidRDefault="00487D7E" w:rsidP="00487D7E">
      <w:pPr>
        <w:pStyle w:val="ListParagraph"/>
        <w:numPr>
          <w:ilvl w:val="0"/>
          <w:numId w:val="2"/>
        </w:numPr>
      </w:pPr>
      <w:r w:rsidRPr="00487D7E">
        <w:t>11,111,111, 22,222,222, 33,333,333, ..., 99,999,999 (9 numbers)</w:t>
      </w:r>
    </w:p>
    <w:p w14:paraId="133832F2" w14:textId="77777777" w:rsidR="00487D7E" w:rsidRDefault="00487D7E" w:rsidP="00487D7E">
      <w:pPr>
        <w:pStyle w:val="ListParagraph"/>
        <w:numPr>
          <w:ilvl w:val="0"/>
          <w:numId w:val="2"/>
        </w:numPr>
      </w:pPr>
      <w:r w:rsidRPr="00487D7E">
        <w:t>111,111,111, 222,222,222, 333,333,333, ..., 999,999,999 (9 numbers)</w:t>
      </w:r>
    </w:p>
    <w:p w14:paraId="35684779" w14:textId="77777777" w:rsidR="00487D7E" w:rsidRDefault="00487D7E" w:rsidP="00487D7E">
      <w:r w:rsidRPr="00487D7E">
        <w:t>Since each of these ranges contains 9 numbers, we get a total of 9 x 9 = 81 numbers with identical digits.</w:t>
      </w:r>
    </w:p>
    <w:p w14:paraId="2CB8BABB" w14:textId="77777777" w:rsidR="00487D7E" w:rsidRDefault="00487D7E" w:rsidP="00487D7E">
      <w:r w:rsidRPr="00487D7E">
        <w:t>Combining the round numbers and the numbers with identical digits, we have:</w:t>
      </w:r>
    </w:p>
    <w:p w14:paraId="2F36B4F3" w14:textId="77777777" w:rsidR="00487D7E" w:rsidRDefault="00487D7E" w:rsidP="00487D7E">
      <w:r w:rsidRPr="00487D7E">
        <w:t>9 (round numbers) + 81 (identical digits) = 90 unique and interesting numbers.</w:t>
      </w:r>
    </w:p>
    <w:p w14:paraId="2907BBB0" w14:textId="77777777" w:rsidR="00487D7E" w:rsidRDefault="00487D7E" w:rsidP="001C3756">
      <w:pPr>
        <w:pStyle w:val="Heading3"/>
      </w:pPr>
      <w:bookmarkStart w:id="4" w:name="_Toc178545518"/>
      <w:r>
        <w:t>Time Intervals</w:t>
      </w:r>
      <w:bookmarkEnd w:id="4"/>
    </w:p>
    <w:p w14:paraId="02F1D475" w14:textId="77777777" w:rsidR="00487D7E" w:rsidRDefault="00487D7E" w:rsidP="00487D7E">
      <w:r w:rsidRPr="00487D7E">
        <w:t>We consider the following time intervals:</w:t>
      </w:r>
    </w:p>
    <w:p w14:paraId="0C0FDC96" w14:textId="77777777" w:rsidR="00487D7E" w:rsidRDefault="00487D7E" w:rsidP="00487D7E">
      <w:pPr>
        <w:pStyle w:val="ListParagraph"/>
        <w:numPr>
          <w:ilvl w:val="0"/>
          <w:numId w:val="3"/>
        </w:numPr>
      </w:pPr>
      <w:r w:rsidRPr="00487D7E">
        <w:t>Seconds</w:t>
      </w:r>
    </w:p>
    <w:p w14:paraId="3F59C159" w14:textId="77777777" w:rsidR="00487D7E" w:rsidRDefault="00487D7E" w:rsidP="00487D7E">
      <w:pPr>
        <w:pStyle w:val="ListParagraph"/>
        <w:numPr>
          <w:ilvl w:val="0"/>
          <w:numId w:val="3"/>
        </w:numPr>
      </w:pPr>
      <w:r w:rsidRPr="00487D7E">
        <w:t>Minutes</w:t>
      </w:r>
    </w:p>
    <w:p w14:paraId="72A7DA9C" w14:textId="77777777" w:rsidR="00487D7E" w:rsidRDefault="00487D7E" w:rsidP="00487D7E">
      <w:pPr>
        <w:pStyle w:val="ListParagraph"/>
        <w:numPr>
          <w:ilvl w:val="0"/>
          <w:numId w:val="3"/>
        </w:numPr>
      </w:pPr>
      <w:r w:rsidRPr="00487D7E">
        <w:t>Hours</w:t>
      </w:r>
    </w:p>
    <w:p w14:paraId="0E7CF48F" w14:textId="77777777" w:rsidR="00487D7E" w:rsidRDefault="00487D7E" w:rsidP="00487D7E">
      <w:pPr>
        <w:pStyle w:val="ListParagraph"/>
        <w:numPr>
          <w:ilvl w:val="0"/>
          <w:numId w:val="3"/>
        </w:numPr>
      </w:pPr>
      <w:r w:rsidRPr="00487D7E">
        <w:t>Days</w:t>
      </w:r>
    </w:p>
    <w:p w14:paraId="733E5950" w14:textId="77777777" w:rsidR="00487D7E" w:rsidRDefault="00487D7E" w:rsidP="00487D7E">
      <w:pPr>
        <w:pStyle w:val="ListParagraph"/>
        <w:numPr>
          <w:ilvl w:val="0"/>
          <w:numId w:val="3"/>
        </w:numPr>
      </w:pPr>
      <w:r w:rsidRPr="00487D7E">
        <w:t>Weeks</w:t>
      </w:r>
    </w:p>
    <w:p w14:paraId="29B72BDE" w14:textId="77777777" w:rsidR="00487D7E" w:rsidRDefault="00487D7E" w:rsidP="00487D7E">
      <w:pPr>
        <w:pStyle w:val="ListParagraph"/>
        <w:numPr>
          <w:ilvl w:val="0"/>
          <w:numId w:val="3"/>
        </w:numPr>
      </w:pPr>
      <w:r w:rsidRPr="00487D7E">
        <w:t>Months</w:t>
      </w:r>
    </w:p>
    <w:p w14:paraId="3785B057" w14:textId="77777777" w:rsidR="00487D7E" w:rsidRDefault="00487D7E" w:rsidP="00487D7E">
      <w:pPr>
        <w:pStyle w:val="ListParagraph"/>
        <w:numPr>
          <w:ilvl w:val="0"/>
          <w:numId w:val="3"/>
        </w:numPr>
      </w:pPr>
      <w:r w:rsidRPr="00487D7E">
        <w:t>Years</w:t>
      </w:r>
    </w:p>
    <w:p w14:paraId="06D2E74F" w14:textId="77777777" w:rsidR="00487D7E" w:rsidRDefault="00487D7E" w:rsidP="00487D7E">
      <w:r w:rsidRPr="00487D7E">
        <w:lastRenderedPageBreak/>
        <w:t xml:space="preserve">This gives us </w:t>
      </w:r>
      <w:proofErr w:type="gramStart"/>
      <w:r w:rsidRPr="00487D7E">
        <w:t>7 time</w:t>
      </w:r>
      <w:proofErr w:type="gramEnd"/>
      <w:r w:rsidRPr="00487D7E">
        <w:t xml:space="preserve"> intervals.</w:t>
      </w:r>
    </w:p>
    <w:p w14:paraId="26CE13BC" w14:textId="77777777" w:rsidR="00487D7E" w:rsidRDefault="00487D7E" w:rsidP="001C3756">
      <w:pPr>
        <w:pStyle w:val="Heading3"/>
      </w:pPr>
      <w:bookmarkStart w:id="5" w:name="_Toc178545519"/>
      <w:r>
        <w:t>Combination Analysis</w:t>
      </w:r>
      <w:bookmarkEnd w:id="5"/>
    </w:p>
    <w:p w14:paraId="24613957" w14:textId="77777777" w:rsidR="00487D7E" w:rsidRDefault="00487D7E" w:rsidP="00487D7E">
      <w:r w:rsidRPr="00487D7E">
        <w:t xml:space="preserve">Not all 90 numbers can be combined with all </w:t>
      </w:r>
      <w:proofErr w:type="gramStart"/>
      <w:r w:rsidRPr="00487D7E">
        <w:t>7 time</w:t>
      </w:r>
      <w:proofErr w:type="gramEnd"/>
      <w:r w:rsidRPr="00487D7E">
        <w:t xml:space="preserve"> intervals due to logical constraints (e.g., one billion years is not feasible). However, let’s assume that we identify 500 relevant combinations that make sense for celebration purposes.</w:t>
      </w:r>
    </w:p>
    <w:p w14:paraId="6DC989D5" w14:textId="77777777" w:rsidR="00487D7E" w:rsidRDefault="00487D7E" w:rsidP="001C3756">
      <w:pPr>
        <w:pStyle w:val="Heading2"/>
      </w:pPr>
      <w:bookmarkStart w:id="6" w:name="_Toc178545520"/>
      <w:r>
        <w:t>Distribution Over Time</w:t>
      </w:r>
      <w:bookmarkEnd w:id="6"/>
    </w:p>
    <w:p w14:paraId="63B48ADF" w14:textId="77777777" w:rsidR="00487D7E" w:rsidRDefault="00487D7E" w:rsidP="00487D7E">
      <w:r w:rsidRPr="00487D7E">
        <w:t>If we distribute these 500 combinations over a period of 10 years:</w:t>
      </w:r>
    </w:p>
    <w:p w14:paraId="5AE6248D" w14:textId="77777777" w:rsidR="00487D7E" w:rsidRDefault="00487D7E" w:rsidP="00487D7E">
      <w:pPr>
        <w:pStyle w:val="ListParagraph"/>
        <w:numPr>
          <w:ilvl w:val="0"/>
          <w:numId w:val="4"/>
        </w:numPr>
      </w:pPr>
      <w:r w:rsidRPr="00487D7E">
        <w:t>10 years = 10 x 52 weeks = 520 weeks</w:t>
      </w:r>
    </w:p>
    <w:p w14:paraId="6FCF2ABA" w14:textId="77777777" w:rsidR="00487D7E" w:rsidRDefault="00487D7E" w:rsidP="00487D7E">
      <w:r w:rsidRPr="00487D7E">
        <w:t>Thus, with 500 special numbers to celebrate and 520 weeks in 10 years, you will have approximately one unique moment to celebrate every week, making each week a cause for a small yet meaningful celebration.</w:t>
      </w:r>
    </w:p>
    <w:p w14:paraId="75A46F90" w14:textId="6C50B8D1" w:rsidR="00487D7E" w:rsidRDefault="00487D7E" w:rsidP="00487D7E">
      <w:r w:rsidRPr="00487D7E">
        <w:t>This analysis highlights the abundance of unique numerical milestones you can celebrate, making every moment significant and delightful.</w:t>
      </w:r>
    </w:p>
    <w:p w14:paraId="3C214D66" w14:textId="2BD6AE00" w:rsidR="001C3756" w:rsidRDefault="001C3756" w:rsidP="001C3756">
      <w:pPr>
        <w:pStyle w:val="Heading2"/>
      </w:pPr>
      <w:bookmarkStart w:id="7" w:name="_Toc178545521"/>
      <w:r>
        <w:t>Additional ideas for nice numbers</w:t>
      </w:r>
      <w:bookmarkEnd w:id="7"/>
    </w:p>
    <w:p w14:paraId="350EFC98" w14:textId="6C34AEC3" w:rsidR="00487D7E" w:rsidRDefault="001C3756" w:rsidP="001C3756">
      <w:r w:rsidRPr="001C3756">
        <w:t xml:space="preserve">Now, let your imagination soar further by considering other captivating patterns. Numbers in consecutive order, such as 1234 and 1234567, or those with alternating digits like 12121212 or 667766776677, expand your set of lucky numbers exponentially. This expansive array of numbers offers boundless opportunities for celebration, allowing you to infuse joy and significance into </w:t>
      </w:r>
      <w:proofErr w:type="gramStart"/>
      <w:r w:rsidRPr="001C3756">
        <w:t>each and every</w:t>
      </w:r>
      <w:proofErr w:type="gramEnd"/>
      <w:r w:rsidRPr="001C3756">
        <w:t xml:space="preserve"> day, or even multiple times a day. There truly is no limit to your creativity and the moments of delight you can craft.</w:t>
      </w:r>
    </w:p>
    <w:p w14:paraId="46D3797C" w14:textId="5AB100A3" w:rsidR="001C3756" w:rsidRDefault="001C3756" w:rsidP="001C3756">
      <w:pPr>
        <w:pStyle w:val="Heading2"/>
      </w:pPr>
      <w:bookmarkStart w:id="8" w:name="_Toc178545522"/>
      <w:r>
        <w:t>Multiple dates</w:t>
      </w:r>
      <w:bookmarkEnd w:id="8"/>
    </w:p>
    <w:p w14:paraId="628E124B" w14:textId="0FB8FD20" w:rsidR="001C3756" w:rsidRDefault="001C3756" w:rsidP="001C3756">
      <w:r w:rsidRPr="001C3756">
        <w:t>Imagine the myriad possibilities when you incorporate multiple dates into your celebration plans. The sheer number of combinations for significant life events is truly staggering. Consider the enchanting scenario where you are twice the age of your child, or the combined age of your family reaches an impressive milestone of three billion seconds. These moments, rich with personal significance, create opportunities for celebration that are as unique as they are meaningful.</w:t>
      </w:r>
    </w:p>
    <w:p w14:paraId="193347A0" w14:textId="77777777" w:rsidR="001C3756" w:rsidRDefault="001C3756" w:rsidP="001C3756">
      <w:r w:rsidRPr="001C3756">
        <w:t>Reflect on the charming notion where the combined ages of your children equal the age of the parents—an exquisite balance that, of course, requires a family with three or more children. Or picture the jubilant occasion when the collective age of a soccer team reaches ten billion seconds. These instances weave a tapestry of time, binding together the lives and milestones of individuals in a way that is both profound and delightful.</w:t>
      </w:r>
    </w:p>
    <w:p w14:paraId="348F692B" w14:textId="27162FC4" w:rsidR="001C3756" w:rsidRDefault="001C3756" w:rsidP="001C3756">
      <w:r w:rsidRPr="001C3756">
        <w:t xml:space="preserve">By tapping into these intricate patterns and combinations, you can uncover boundless opportunities for celebration. Whether it’s recognizing the harmonious convergence of </w:t>
      </w:r>
      <w:proofErr w:type="gramStart"/>
      <w:r w:rsidRPr="001C3756">
        <w:t>ages</w:t>
      </w:r>
      <w:proofErr w:type="gramEnd"/>
      <w:r w:rsidRPr="001C3756">
        <w:t xml:space="preserve"> or the remarkable passage of time measured in seconds, each moment becomes a cause for joy. Infuse your days with moments of delight, reflecting on the unique numerical milestones that punctuate your journey and those of your loved ones. There truly is no limit to the creativity and happiness you can cultivate through these thoughtful and imaginative celebrations.</w:t>
      </w:r>
    </w:p>
    <w:p w14:paraId="6CA2BBB2" w14:textId="2BDF7465" w:rsidR="006D4929" w:rsidRDefault="006D4929" w:rsidP="006D4929">
      <w:pPr>
        <w:pStyle w:val="Heading1"/>
      </w:pPr>
      <w:bookmarkStart w:id="9" w:name="_Toc178545523"/>
      <w:r>
        <w:lastRenderedPageBreak/>
        <w:t xml:space="preserve">Viral expansion of the app. through Shared Moments on </w:t>
      </w:r>
      <w:proofErr w:type="gramStart"/>
      <w:r>
        <w:t>Social Media</w:t>
      </w:r>
      <w:bookmarkEnd w:id="9"/>
      <w:proofErr w:type="gramEnd"/>
    </w:p>
    <w:p w14:paraId="55C2D6B3" w14:textId="77777777" w:rsidR="006D4929" w:rsidRDefault="006D4929" w:rsidP="006D4929">
      <w:r w:rsidRPr="006D4929">
        <w:t>In today’s digital age, the power of social media cannot be underestimated, especially when it comes to promoting apps. By leveraging interesting moments and content generated by users, your app can achieve viral growth. Here’s how you can make the most of platforms like Facebook, Instagram, and other social apps to share and promote your app.</w:t>
      </w:r>
    </w:p>
    <w:p w14:paraId="31D526CD" w14:textId="77777777" w:rsidR="006D4929" w:rsidRDefault="006D4929" w:rsidP="006D4929">
      <w:r w:rsidRPr="006D4929">
        <w:t>Encourage users to share their unique numerical milestones and special dates celebrated through your app. Users should easily share their moments on social media profiles, creating content that is both personal and engaging. Integrate seamless sharing options directly into the app, allowing users to share their moments with a single tap, choosing from platforms like Facebook, Instagram, Twitter, and WhatsApp. Develop visually appealing templates and customizable options that users can personalize, including celebratory graphics, interesting facts about their milestones, or even short videos.</w:t>
      </w:r>
    </w:p>
    <w:p w14:paraId="4766FC6D" w14:textId="77777777" w:rsidR="006D4929" w:rsidRDefault="006D4929" w:rsidP="006D4929">
      <w:r w:rsidRPr="006D4929">
        <w:t>Leverage features from different social media platforms to enhance your app's visibility. Utilize Facebook Stories for a fleeting yet impactful presence, join relevant groups where users can share and discuss the app, and create a unique hashtag for your app, encouraging users to tag your official page. On Instagram, users can post their moments on Stories or create short, engaging Reels. Launch challenges to encourage sharing with specific hashtags, and host live sessions or IGTV episodes highlighting user stories and milestones. On Twitter, promote a trending hashtag to increase visibility and engage with users by retweeting and responding to mentions.</w:t>
      </w:r>
    </w:p>
    <w:p w14:paraId="4E4CA720" w14:textId="77777777" w:rsidR="006D4929" w:rsidRDefault="006D4929" w:rsidP="006D4929">
      <w:r w:rsidRPr="006D4929">
        <w:t>Offer incentives for users who share their moments on social media, such as unlockable features, discounts, or prize draws. Track performance via social media analytics and engage with users by liking or commenting on posts, sharing their content, and acknowledging contributions. Partner with influencers and ambassadors who align with your app’s values, encouraging them to share their unique moments and creating a ripple effect within their networks.</w:t>
      </w:r>
    </w:p>
    <w:p w14:paraId="7159E60A" w14:textId="77777777" w:rsidR="006D4929" w:rsidRDefault="006D4929" w:rsidP="006D4929">
      <w:r w:rsidRPr="006D4929">
        <w:t>Additionally, mathematicians can find joy in playing with these numerical milestones, exploring patterns and relationships. Astrologers and numerologists can also delve into the significance of these numbers, making each moment even more meaningful. Integrate a store within the app to offer gifts for each celebration, not just any gifts, but those that are numerically shaped or marked to reflect the special moments being commemorated.</w:t>
      </w:r>
    </w:p>
    <w:p w14:paraId="49D7D38D" w14:textId="77777777" w:rsidR="006D4929" w:rsidRDefault="006D4929" w:rsidP="006D4929">
      <w:r w:rsidRPr="006D4929">
        <w:t>Foster a sense of community by encouraging interaction among users. Create official groups or forums where users can share milestones, ask questions, and offer support. Building a strong community enhances user loyalty and increases the likelihood of organic promotion.</w:t>
      </w:r>
    </w:p>
    <w:p w14:paraId="5BE6F783" w14:textId="06461672" w:rsidR="006D4929" w:rsidRDefault="006D4929" w:rsidP="006D4929">
      <w:r w:rsidRPr="006D4929">
        <w:t>By tapping into social media and encouraging the sharing of interesting numerical moments, your app can achieve viral growth. Seamless sharing, engaging content, social media features, incentivization, and thoughtful integration of additional ideas are key strategies for effective promotion. Monitor engagement, partner with influencers, and build a community to sustain long-term success. With the right approach, every shared moment can attract new users and amplify your app’s presence, making each celebration a unique and joyous occasion.</w:t>
      </w:r>
    </w:p>
    <w:p w14:paraId="1303677F" w14:textId="77777777" w:rsidR="006D4929" w:rsidRDefault="006D4929" w:rsidP="006D4929"/>
    <w:p w14:paraId="0280AC4B" w14:textId="77777777" w:rsidR="006D4929" w:rsidRDefault="006D4929" w:rsidP="006D4929">
      <w:pPr>
        <w:pStyle w:val="Heading1"/>
      </w:pPr>
      <w:bookmarkStart w:id="10" w:name="_Toc178545524"/>
      <w:r w:rsidRPr="006D4929">
        <w:lastRenderedPageBreak/>
        <w:t>Introducing the Celebratory Gifts Store</w:t>
      </w:r>
      <w:bookmarkEnd w:id="10"/>
    </w:p>
    <w:p w14:paraId="16602583" w14:textId="77777777" w:rsidR="006D4929" w:rsidRDefault="006D4929" w:rsidP="006D4929">
      <w:r w:rsidRPr="006D4929">
        <w:t>Imagine the ecstatic moment when you realize you’ve lived ten million minutes! Such an extraordinary milestone deserves a special celebration, and our app’s integrated Celebratory Gifts Store is here to make that possible. Whether you’re celebrating the ten millionth minute of your life, the 100,000th hour, or any other remarkable numerical achievement, our store offers a range of unique gifts designed to make these moments unforgettable.</w:t>
      </w:r>
    </w:p>
    <w:p w14:paraId="7068989E" w14:textId="77777777" w:rsidR="006D4929" w:rsidRDefault="006D4929" w:rsidP="006D4929">
      <w:r w:rsidRPr="006D4929">
        <w:t>Each gift in our store is thoughtfully curated to reflect the significance of the milestone. For instance, for your ten millionth minute, you might find a beautifully crafted timepiece engraved with the exact time and date of your milestone, reminding you of this remarkable moment every time you check the time. Or perhaps a custom-made bracelet with ten million tiny beads, symbolizing every minute of your extraordinary journey.</w:t>
      </w:r>
    </w:p>
    <w:p w14:paraId="3A19ACBE" w14:textId="77777777" w:rsidR="006D4929" w:rsidRDefault="006D4929" w:rsidP="006D4929">
      <w:r w:rsidRPr="006D4929">
        <w:t>Our store also offers gifts for those who love to celebrate with food and drink. How about a bottle of wine aged precisely to match your milestone, or a gourmet chocolate set that includes one piece for every million minutes you’ve lived? These delectable treats not only taste divine but also add a layer of meaning to your celebration.</w:t>
      </w:r>
    </w:p>
    <w:p w14:paraId="62D9C364" w14:textId="77777777" w:rsidR="006D4929" w:rsidRDefault="006D4929" w:rsidP="006D4929">
      <w:r w:rsidRPr="006D4929">
        <w:t>For those who prefer more experiential gifts, our store features unique experiences tailored to your milestones. Book a hot air balloon ride to mark your first billion seconds, offering you a breathtaking view and an unforgettable adventure. Or embark on a personalized star-gazing tour on the anniversary of your 50,000th hour, where each star you observe is a reminder of the countless moments you’ve embraced.</w:t>
      </w:r>
    </w:p>
    <w:p w14:paraId="367BB7EA" w14:textId="77777777" w:rsidR="006D4929" w:rsidRDefault="006D4929" w:rsidP="006D4929">
      <w:r w:rsidRPr="006D4929">
        <w:t xml:space="preserve">If you’re looking to share these special moments with loved ones, our store offers customizable gift sets. Create a personalized photo album marking each </w:t>
      </w:r>
      <w:proofErr w:type="gramStart"/>
      <w:r w:rsidRPr="006D4929">
        <w:t>milestone, or</w:t>
      </w:r>
      <w:proofErr w:type="gramEnd"/>
      <w:r w:rsidRPr="006D4929">
        <w:t xml:space="preserve"> order a set of matching keepsake items for you and your friends. These gifts not only celebrate your achievement but also bring joy to those who have shared in your journey.</w:t>
      </w:r>
    </w:p>
    <w:p w14:paraId="670A8356" w14:textId="77777777" w:rsidR="006D4929" w:rsidRDefault="006D4929" w:rsidP="006D4929">
      <w:r w:rsidRPr="006D4929">
        <w:t>Our Celebratory Gifts Store also includes a selection of beautifully designed numerical artwork. Imagine a stunning piece of wall art crafted to represent your 10,000 days on Earth, or a sleek and modern sculpture that encapsulates the essence of your milestone. These pieces serve as both a celebration and a conversation starter, adding a touch of elegance to your home.</w:t>
      </w:r>
    </w:p>
    <w:p w14:paraId="197F71C5" w14:textId="77777777" w:rsidR="006D4929" w:rsidRDefault="006D4929" w:rsidP="006D4929">
      <w:r w:rsidRPr="006D4929">
        <w:t>By offering such a diverse range of gifts, our store ensures that every milestone is celebrated in a way that is meaningful to you. The joy of reaching a remarkable numerical milestone is made even sweeter with a gift that perfectly captures the essence of the occasion.</w:t>
      </w:r>
    </w:p>
    <w:p w14:paraId="2689211B" w14:textId="086EB0C0" w:rsidR="006D4929" w:rsidRDefault="006D4929" w:rsidP="006D4929">
      <w:r w:rsidRPr="006D4929">
        <w:t>Explore our Celebratory Gifts Store today and discover the perfect way to commemorate your extraordinary moments. Each gift is more than just a token; it’s a testament to the incredible journey you’ve undertaken. Celebrate every second, minute, hour, and day with a gift that honours your achievements and brings joy to your heart.</w:t>
      </w:r>
    </w:p>
    <w:p w14:paraId="6337072E" w14:textId="77777777" w:rsidR="00642C28" w:rsidRDefault="00642C28" w:rsidP="006D4929"/>
    <w:p w14:paraId="1EBC1994" w14:textId="4BA07BA9" w:rsidR="00642C28" w:rsidRPr="006D4929" w:rsidRDefault="00642C28" w:rsidP="006D4929">
      <w:r>
        <w:t>Gorazd L. September 29</w:t>
      </w:r>
      <w:r w:rsidRPr="00642C28">
        <w:rPr>
          <w:vertAlign w:val="superscript"/>
        </w:rPr>
        <w:t>th</w:t>
      </w:r>
      <w:r>
        <w:t xml:space="preserve"> 2023…</w:t>
      </w:r>
    </w:p>
    <w:p w14:paraId="056DA5C0" w14:textId="77777777" w:rsidR="006D4929" w:rsidRPr="001C3756" w:rsidRDefault="006D4929" w:rsidP="001C3756"/>
    <w:sectPr w:rsidR="006D4929" w:rsidRPr="001C3756" w:rsidSect="00490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44B"/>
    <w:multiLevelType w:val="hybridMultilevel"/>
    <w:tmpl w:val="2FF0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10D66"/>
    <w:multiLevelType w:val="hybridMultilevel"/>
    <w:tmpl w:val="4F14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646D1"/>
    <w:multiLevelType w:val="hybridMultilevel"/>
    <w:tmpl w:val="FB66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D30E6C"/>
    <w:multiLevelType w:val="hybridMultilevel"/>
    <w:tmpl w:val="D65E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648EB"/>
    <w:multiLevelType w:val="hybridMultilevel"/>
    <w:tmpl w:val="4D4AA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16081F"/>
    <w:multiLevelType w:val="hybridMultilevel"/>
    <w:tmpl w:val="5E88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570ECD"/>
    <w:multiLevelType w:val="hybridMultilevel"/>
    <w:tmpl w:val="1464C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4779E8"/>
    <w:multiLevelType w:val="hybridMultilevel"/>
    <w:tmpl w:val="0424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F44C42"/>
    <w:multiLevelType w:val="hybridMultilevel"/>
    <w:tmpl w:val="A846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BF07DC"/>
    <w:multiLevelType w:val="hybridMultilevel"/>
    <w:tmpl w:val="8902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500266">
    <w:abstractNumId w:val="4"/>
  </w:num>
  <w:num w:numId="2" w16cid:durableId="146365011">
    <w:abstractNumId w:val="7"/>
  </w:num>
  <w:num w:numId="3" w16cid:durableId="433398833">
    <w:abstractNumId w:val="1"/>
  </w:num>
  <w:num w:numId="4" w16cid:durableId="1338195658">
    <w:abstractNumId w:val="9"/>
  </w:num>
  <w:num w:numId="5" w16cid:durableId="1056002659">
    <w:abstractNumId w:val="8"/>
  </w:num>
  <w:num w:numId="6" w16cid:durableId="329406327">
    <w:abstractNumId w:val="5"/>
  </w:num>
  <w:num w:numId="7" w16cid:durableId="1018433856">
    <w:abstractNumId w:val="0"/>
  </w:num>
  <w:num w:numId="8" w16cid:durableId="343173050">
    <w:abstractNumId w:val="2"/>
  </w:num>
  <w:num w:numId="9" w16cid:durableId="1767070886">
    <w:abstractNumId w:val="3"/>
  </w:num>
  <w:num w:numId="10" w16cid:durableId="949779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B0"/>
    <w:rsid w:val="00062B89"/>
    <w:rsid w:val="000F7411"/>
    <w:rsid w:val="001C3756"/>
    <w:rsid w:val="00400EB4"/>
    <w:rsid w:val="00487D7E"/>
    <w:rsid w:val="00490F82"/>
    <w:rsid w:val="00642C28"/>
    <w:rsid w:val="006D4929"/>
    <w:rsid w:val="007E2850"/>
    <w:rsid w:val="00B83651"/>
    <w:rsid w:val="00DA25B0"/>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3B7D"/>
  <w15:chartTrackingRefBased/>
  <w15:docId w15:val="{2E156E82-EA8E-4DF8-836D-43496099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A2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B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A25B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A25B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A25B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A25B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A25B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A25B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A25B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A25B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A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B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A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B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A25B0"/>
    <w:pPr>
      <w:spacing w:before="160"/>
      <w:jc w:val="center"/>
    </w:pPr>
    <w:rPr>
      <w:i/>
      <w:iCs/>
      <w:color w:val="404040" w:themeColor="text1" w:themeTint="BF"/>
    </w:rPr>
  </w:style>
  <w:style w:type="character" w:customStyle="1" w:styleId="QuoteChar">
    <w:name w:val="Quote Char"/>
    <w:basedOn w:val="DefaultParagraphFont"/>
    <w:link w:val="Quote"/>
    <w:uiPriority w:val="29"/>
    <w:rsid w:val="00DA25B0"/>
    <w:rPr>
      <w:i/>
      <w:iCs/>
      <w:color w:val="404040" w:themeColor="text1" w:themeTint="BF"/>
      <w:lang w:val="en-GB"/>
    </w:rPr>
  </w:style>
  <w:style w:type="paragraph" w:styleId="ListParagraph">
    <w:name w:val="List Paragraph"/>
    <w:basedOn w:val="Normal"/>
    <w:uiPriority w:val="34"/>
    <w:qFormat/>
    <w:rsid w:val="00DA25B0"/>
    <w:pPr>
      <w:ind w:left="720"/>
      <w:contextualSpacing/>
    </w:pPr>
  </w:style>
  <w:style w:type="character" w:styleId="IntenseEmphasis">
    <w:name w:val="Intense Emphasis"/>
    <w:basedOn w:val="DefaultParagraphFont"/>
    <w:uiPriority w:val="21"/>
    <w:qFormat/>
    <w:rsid w:val="00DA25B0"/>
    <w:rPr>
      <w:i/>
      <w:iCs/>
      <w:color w:val="0F4761" w:themeColor="accent1" w:themeShade="BF"/>
    </w:rPr>
  </w:style>
  <w:style w:type="paragraph" w:styleId="IntenseQuote">
    <w:name w:val="Intense Quote"/>
    <w:basedOn w:val="Normal"/>
    <w:next w:val="Normal"/>
    <w:link w:val="IntenseQuoteChar"/>
    <w:uiPriority w:val="30"/>
    <w:qFormat/>
    <w:rsid w:val="00DA2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5B0"/>
    <w:rPr>
      <w:i/>
      <w:iCs/>
      <w:color w:val="0F4761" w:themeColor="accent1" w:themeShade="BF"/>
      <w:lang w:val="en-GB"/>
    </w:rPr>
  </w:style>
  <w:style w:type="character" w:styleId="IntenseReference">
    <w:name w:val="Intense Reference"/>
    <w:basedOn w:val="DefaultParagraphFont"/>
    <w:uiPriority w:val="32"/>
    <w:qFormat/>
    <w:rsid w:val="00DA25B0"/>
    <w:rPr>
      <w:b/>
      <w:bCs/>
      <w:smallCaps/>
      <w:color w:val="0F4761" w:themeColor="accent1" w:themeShade="BF"/>
      <w:spacing w:val="5"/>
    </w:rPr>
  </w:style>
  <w:style w:type="table" w:styleId="TableGrid">
    <w:name w:val="Table Grid"/>
    <w:basedOn w:val="TableNormal"/>
    <w:uiPriority w:val="39"/>
    <w:rsid w:val="00487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87D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D4929"/>
    <w:pPr>
      <w:spacing w:before="240" w:after="0"/>
      <w:outlineLvl w:val="9"/>
    </w:pPr>
    <w:rPr>
      <w:sz w:val="32"/>
      <w:szCs w:val="32"/>
      <w:lang w:val="en-US"/>
    </w:rPr>
  </w:style>
  <w:style w:type="paragraph" w:styleId="TOC1">
    <w:name w:val="toc 1"/>
    <w:basedOn w:val="Normal"/>
    <w:next w:val="Normal"/>
    <w:autoRedefine/>
    <w:uiPriority w:val="39"/>
    <w:unhideWhenUsed/>
    <w:rsid w:val="006D4929"/>
    <w:pPr>
      <w:spacing w:after="100"/>
    </w:pPr>
  </w:style>
  <w:style w:type="paragraph" w:styleId="TOC2">
    <w:name w:val="toc 2"/>
    <w:basedOn w:val="Normal"/>
    <w:next w:val="Normal"/>
    <w:autoRedefine/>
    <w:uiPriority w:val="39"/>
    <w:unhideWhenUsed/>
    <w:rsid w:val="006D4929"/>
    <w:pPr>
      <w:spacing w:after="100"/>
      <w:ind w:left="220"/>
    </w:pPr>
  </w:style>
  <w:style w:type="paragraph" w:styleId="TOC3">
    <w:name w:val="toc 3"/>
    <w:basedOn w:val="Normal"/>
    <w:next w:val="Normal"/>
    <w:autoRedefine/>
    <w:uiPriority w:val="39"/>
    <w:unhideWhenUsed/>
    <w:rsid w:val="006D4929"/>
    <w:pPr>
      <w:spacing w:after="100"/>
      <w:ind w:left="440"/>
    </w:pPr>
  </w:style>
  <w:style w:type="character" w:styleId="Hyperlink">
    <w:name w:val="Hyperlink"/>
    <w:basedOn w:val="DefaultParagraphFont"/>
    <w:uiPriority w:val="99"/>
    <w:unhideWhenUsed/>
    <w:rsid w:val="006D492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7A370-074B-413D-A1CE-842400FDC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1979</Words>
  <Characters>11283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Gorazd Lampič</dc:creator>
  <cp:keywords/>
  <dc:description/>
  <cp:lastModifiedBy>Gorazd Lampič</cp:lastModifiedBy>
  <cp:revision>3</cp:revision>
  <dcterms:created xsi:type="dcterms:W3CDTF">2024-09-29T20:57:00Z</dcterms:created>
  <dcterms:modified xsi:type="dcterms:W3CDTF">2024-09-29T21:39:00Z</dcterms:modified>
</cp:coreProperties>
</file>