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Collagen Peptides 200gr – Bones, Joints &amp; Cartilage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 | Ставни проблеми, артрит, дискова херния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господин/госпожо ______! Аз съм ______ от Натура Терапи. Обаждам ви се във връзка с вашето ползване на </w:t>
      </w:r>
      <w:r>
        <w:rPr>
          <w:b/>
          <w:bCs/>
          <w:sz w:val="22"/>
          <w:szCs w:val="22"/>
        </w:rPr>
        <w:t xml:space="preserve">Колагенови Пептиди</w:t>
      </w:r>
      <w:r>
        <w:rPr>
          <w:sz w:val="22"/>
          <w:szCs w:val="22"/>
        </w:rPr>
        <w:t xml:space="preserve"> (формула за кости и стави), разговорът се записва с цел контрол на качеството, но искам още веднъж да ви благодаря за доверието. Много хора като вас вече постигнаха значително облекчение и искат да продължат.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хора, които ползват продукта, и много от тях споделят, че болката е намаляла и подвижността се е подобрила.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Колагенови Пептиди?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Разбирам. А да ви попитам по-конкретно – </w:t>
      </w:r>
      <w:r>
        <w:rPr>
          <w:b/>
          <w:bCs/>
          <w:sz w:val="22"/>
          <w:szCs w:val="22"/>
        </w:rPr>
        <w:t xml:space="preserve">какви промени забелязахте с болката и подвижността?</w:t>
      </w:r>
      <w:r>
        <w:rPr>
          <w:i/>
          <w:iCs/>
          <w:color w:val="C00000"/>
          <w:sz w:val="20"/>
          <w:szCs w:val="20"/>
        </w:rPr>
        <w:t xml:space="preserve"> По-малко ли боляха коленете, тазобедрените стави, гърбът или врата? По-малко ли схващане сутрин или след движение? По-добра ли стана подвижността в ежедневието?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от колко време имахте тези проблеми и колко ви пречеха в ежедневието?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pStyle w:val="Heading2"/>
      </w:pPr>
      <w:r>
        <w:t xml:space="preserve">Обяснение – какво се случва със ставите, хрущялите и костите и как помага Колагенът</w:t>
      </w:r>
    </w:p>
    <w:p>
      <w:pPr>
        <w:spacing w:after="200"/>
      </w:pPr>
      <w:r>
        <w:rPr>
          <w:sz w:val="22"/>
          <w:szCs w:val="22"/>
        </w:rPr>
        <w:t xml:space="preserve">Е така, господин/госпожо ______. Проблемите с болки в ставите, артрит, дискова херния и намалена подвижност често се дължат на </w:t>
      </w:r>
      <w:r>
        <w:rPr>
          <w:b/>
          <w:bCs/>
          <w:sz w:val="22"/>
          <w:szCs w:val="22"/>
        </w:rPr>
        <w:t xml:space="preserve">дегенеративни процеси в хрущялната и костната тъкан</w:t>
      </w:r>
      <w:r>
        <w:rPr>
          <w:sz w:val="22"/>
          <w:szCs w:val="22"/>
        </w:rPr>
        <w:t xml:space="preserve">, хронично възпаление, оксидативен стрес, намалено производство на колаген в съединителната тъкан и постепенно износване на ставния хрущял. Това води до болка, схващане, намалена гъвкавост и затруднения в ежедневните движения.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Колагенови Пептиди</w:t>
      </w:r>
      <w:r>
        <w:rPr>
          <w:sz w:val="22"/>
          <w:szCs w:val="22"/>
        </w:rPr>
        <w:t xml:space="preserve"> е 100% натурален продукт, който няма никакви странични ефекти и действа директно върху хрущялната и костната тъкан. Той е с висока бионаличност благодарение на хидролизираната форма и е обогатен с витамин C за по-ефективно възстановяване на ставите и костите. Пептидите са лесно усвоими и директно подпомагат регенерацията.</w:t>
      </w:r>
    </w:p>
    <w:p>
      <w:pPr>
        <w:spacing w:after="200"/>
      </w:pPr>
      <w:r>
        <w:rPr>
          <w:sz w:val="22"/>
          <w:szCs w:val="22"/>
        </w:rPr>
        <w:t xml:space="preserve">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(минимум 2-3 месеца) – ефектът е кумулативен. Повечето клиенти с хронични проблеми усещат ясно облекчение на болката и подобрена подвижност още след 6-8 седмици. При редовна употреба се постига трайно укрепване на ставите и костите и значително намаляване на дискомфорта.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Ето как точно помага: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Хидролизирани колагенови пептиди</w:t>
      </w:r>
      <w:r>
        <w:rPr>
          <w:sz w:val="22"/>
          <w:szCs w:val="22"/>
        </w:rPr>
        <w:t xml:space="preserve"> – основният градивен елемент на хрущяла, сухожилията, връзките и костите. Те подпомагат регенерацията на ставния хрущял, намаляват възпалението и болката при артрит и дискова херния, подобряват гъвкавостта и подвижността на ставите и подкрепят здравината на костите.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Витамин C</w:t>
      </w:r>
      <w:r>
        <w:rPr>
          <w:sz w:val="22"/>
          <w:szCs w:val="22"/>
        </w:rPr>
        <w:t xml:space="preserve"> – ключов ко-фактор, който ускорява синтеза на нов колаген в ставите и костите и осигурява антиоксидантна защита срещу дегенеративни процеси.</w:t>
      </w:r>
    </w:p>
    <w:p>
      <w:pPr>
        <w:spacing w:after="200"/>
      </w:pPr>
      <w:r>
        <w:rPr>
          <w:sz w:val="22"/>
          <w:szCs w:val="22"/>
        </w:rPr>
        <w:t xml:space="preserve">Когато тези съставки се приемат постоянно и редовно, организмът получава стабилен строителен материал за възстановяване на съединителната тъкан. Резултатът е не само облекчение на болката в момента, но и по-добра структура и устойчивост на ставите и костите в дългосрочен план. Много клиенти, които продължават с поддържащи курсове, споделят за трайно намаляване на болката, по-добра подвижност и по-активен начин на живот дори след месеци.</w:t>
      </w:r>
    </w:p>
    <w:p>
      <w:pPr>
        <w:spacing w:after="200"/>
      </w:pPr>
      <w:r>
        <w:rPr>
          <w:sz w:val="22"/>
          <w:szCs w:val="22"/>
        </w:rPr>
        <w:t xml:space="preserve">Истината е, че при хронични ставни и костни проблеми еднократен или кратък курс не е достатъчен. Трябва да се поддържа постоянното снабдяване на организма с колагенови пептиди и витамин C, за да може ставите и костите да се възстановяват и поддържат оптимално в дългосрочен план.</w:t>
      </w:r>
    </w:p>
    <w:p>
      <w:pPr>
        <w:pStyle w:val="Heading2"/>
      </w:pPr>
      <w:r>
        <w:t xml:space="preserve">Специална оферта за продължение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</w:t>
      </w:r>
      <w:r>
        <w:rPr>
          <w:sz w:val="22"/>
          <w:szCs w:val="22"/>
        </w:rPr>
        <w:t xml:space="preserve"> на много изгодна цена, за да можете да поддържате този баланс без прекъсване и да дадете на ставите и костите си време да се възползват максимално от натрупващия се ефект – по-малко болка, по-добра подвижност и трайно укрепване.</w:t>
      </w:r>
    </w:p>
    <w:p>
      <w:pPr>
        <w:spacing w:after="200"/>
      </w:pPr>
      <w:r>
        <w:rPr>
          <w:sz w:val="22"/>
          <w:szCs w:val="22"/>
        </w:rPr>
        <w:t xml:space="preserve">Предлагам ви 6 кутии Колагенови Пептиди 200гр (3-месечен курс). </w:t>
      </w:r>
      <w:r>
        <w:rPr>
          <w:b/>
          <w:bCs/>
          <w:sz w:val="22"/>
          <w:szCs w:val="22"/>
        </w:rPr>
        <w:t xml:space="preserve">Плащате само за 4 кутии по 25 евро – общо 100 евро.</w:t>
      </w:r>
      <w:r>
        <w:rPr>
          <w:sz w:val="22"/>
          <w:szCs w:val="22"/>
        </w:rPr>
        <w:t xml:space="preserve"> Другите 2 кутии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кутии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едната кутия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Скриптът е оптимизиран за CRM обаждания на съществуващи клиенти със ставни и костни проблеми. Тонът е емпатичен, надежден и фокусиран върху облекчение на болката и подобряване на качеството на живот. Подходящ за хора с артрит, дискова херния, болки в колене, тазобедрени стави, гръб и врат.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Collagen Peptides – Bones &amp; Joints CRM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2026-06-09T21:55:58.672Z</dcterms:created>
  <dcterms:modified xsi:type="dcterms:W3CDTF">2026-06-09T21:55:58.672Z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