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4F25A9" w:rsidP="00596131">
      <w:pPr>
        <w:jc w:val="center"/>
        <w:rPr>
          <w:sz w:val="24"/>
        </w:rPr>
      </w:pPr>
      <w:hyperlink r:id="rId9" w:history="1">
        <w:r w:rsidR="00596131" w:rsidRPr="00E91313">
          <w:rPr>
            <w:sz w:val="24"/>
          </w:rPr>
          <w:t>Department of Computer Science</w:t>
        </w:r>
      </w:hyperlink>
    </w:p>
    <w:p w:rsidR="00596131" w:rsidRDefault="004F25A9"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543480"/>
      <w:bookmarkStart w:id="3" w:name="_Ref303560117"/>
      <w:r w:rsidRPr="001A7BA1">
        <w:rPr>
          <w:lang w:val="en-GB"/>
        </w:rPr>
        <w:lastRenderedPageBreak/>
        <w:t>Abstract</w:t>
      </w:r>
      <w:bookmarkEnd w:id="0"/>
      <w:bookmarkEnd w:id="1"/>
      <w:bookmarkEnd w:id="2"/>
      <w:bookmarkEnd w:id="3"/>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7" w:name="_Toc303285525"/>
      <w:bookmarkStart w:id="8" w:name="_Toc303384125"/>
      <w:bookmarkStart w:id="9" w:name="_Toc303543482"/>
      <w:r w:rsidRPr="001A7BA1">
        <w:rPr>
          <w:lang w:val="en-GB"/>
        </w:rPr>
        <w:lastRenderedPageBreak/>
        <w:t>Acknowledgements</w:t>
      </w:r>
      <w:bookmarkEnd w:id="7"/>
      <w:bookmarkEnd w:id="8"/>
      <w:bookmarkEnd w:id="9"/>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1109B6"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1109B6" w:rsidRDefault="004F25A9">
          <w:pPr>
            <w:pStyle w:val="10"/>
            <w:tabs>
              <w:tab w:val="right" w:leader="dot" w:pos="8296"/>
            </w:tabs>
            <w:rPr>
              <w:noProof/>
            </w:rPr>
          </w:pPr>
          <w:hyperlink w:anchor="_Toc303543480" w:history="1">
            <w:r w:rsidR="001109B6" w:rsidRPr="004D6A9C">
              <w:rPr>
                <w:rStyle w:val="a6"/>
                <w:noProof/>
              </w:rPr>
              <w:t>Abstract</w:t>
            </w:r>
            <w:r w:rsidR="001109B6">
              <w:rPr>
                <w:noProof/>
                <w:webHidden/>
              </w:rPr>
              <w:tab/>
            </w:r>
            <w:r w:rsidR="001109B6">
              <w:rPr>
                <w:noProof/>
                <w:webHidden/>
              </w:rPr>
              <w:fldChar w:fldCharType="begin"/>
            </w:r>
            <w:r w:rsidR="001109B6">
              <w:rPr>
                <w:noProof/>
                <w:webHidden/>
              </w:rPr>
              <w:instrText xml:space="preserve"> PAGEREF _Toc303543480 \h </w:instrText>
            </w:r>
            <w:r w:rsidR="001109B6">
              <w:rPr>
                <w:noProof/>
                <w:webHidden/>
              </w:rPr>
            </w:r>
            <w:r w:rsidR="001109B6">
              <w:rPr>
                <w:noProof/>
                <w:webHidden/>
              </w:rPr>
              <w:fldChar w:fldCharType="separate"/>
            </w:r>
            <w:r w:rsidR="00707DEE">
              <w:rPr>
                <w:noProof/>
                <w:webHidden/>
              </w:rPr>
              <w:t>i</w:t>
            </w:r>
            <w:r w:rsidR="001109B6">
              <w:rPr>
                <w:noProof/>
                <w:webHidden/>
              </w:rPr>
              <w:fldChar w:fldCharType="end"/>
            </w:r>
          </w:hyperlink>
        </w:p>
        <w:p w:rsidR="001109B6" w:rsidRDefault="004F25A9">
          <w:pPr>
            <w:pStyle w:val="10"/>
            <w:tabs>
              <w:tab w:val="right" w:leader="dot" w:pos="8296"/>
            </w:tabs>
            <w:rPr>
              <w:noProof/>
            </w:rPr>
          </w:pPr>
          <w:hyperlink w:anchor="_Toc303543481" w:history="1">
            <w:r w:rsidR="001109B6" w:rsidRPr="004D6A9C">
              <w:rPr>
                <w:rStyle w:val="a6"/>
                <w:noProof/>
              </w:rPr>
              <w:t>Statement of Ethics</w:t>
            </w:r>
            <w:r w:rsidR="001109B6">
              <w:rPr>
                <w:noProof/>
                <w:webHidden/>
              </w:rPr>
              <w:tab/>
            </w:r>
            <w:r w:rsidR="001109B6">
              <w:rPr>
                <w:noProof/>
                <w:webHidden/>
              </w:rPr>
              <w:fldChar w:fldCharType="begin"/>
            </w:r>
            <w:r w:rsidR="001109B6">
              <w:rPr>
                <w:noProof/>
                <w:webHidden/>
              </w:rPr>
              <w:instrText xml:space="preserve"> PAGEREF _Toc303543481 \h </w:instrText>
            </w:r>
            <w:r w:rsidR="001109B6">
              <w:rPr>
                <w:noProof/>
                <w:webHidden/>
              </w:rPr>
            </w:r>
            <w:r w:rsidR="001109B6">
              <w:rPr>
                <w:noProof/>
                <w:webHidden/>
              </w:rPr>
              <w:fldChar w:fldCharType="separate"/>
            </w:r>
            <w:r w:rsidR="00707DEE">
              <w:rPr>
                <w:noProof/>
                <w:webHidden/>
              </w:rPr>
              <w:t>ii</w:t>
            </w:r>
            <w:r w:rsidR="001109B6">
              <w:rPr>
                <w:noProof/>
                <w:webHidden/>
              </w:rPr>
              <w:fldChar w:fldCharType="end"/>
            </w:r>
          </w:hyperlink>
        </w:p>
        <w:p w:rsidR="001109B6" w:rsidRDefault="004F25A9">
          <w:pPr>
            <w:pStyle w:val="10"/>
            <w:tabs>
              <w:tab w:val="right" w:leader="dot" w:pos="8296"/>
            </w:tabs>
            <w:rPr>
              <w:noProof/>
            </w:rPr>
          </w:pPr>
          <w:hyperlink w:anchor="_Toc303543482" w:history="1">
            <w:r w:rsidR="001109B6" w:rsidRPr="004D6A9C">
              <w:rPr>
                <w:rStyle w:val="a6"/>
                <w:noProof/>
              </w:rPr>
              <w:t>Acknowledgements</w:t>
            </w:r>
            <w:r w:rsidR="001109B6">
              <w:rPr>
                <w:noProof/>
                <w:webHidden/>
              </w:rPr>
              <w:tab/>
            </w:r>
            <w:r w:rsidR="001109B6">
              <w:rPr>
                <w:noProof/>
                <w:webHidden/>
              </w:rPr>
              <w:fldChar w:fldCharType="begin"/>
            </w:r>
            <w:r w:rsidR="001109B6">
              <w:rPr>
                <w:noProof/>
                <w:webHidden/>
              </w:rPr>
              <w:instrText xml:space="preserve"> PAGEREF _Toc303543482 \h </w:instrText>
            </w:r>
            <w:r w:rsidR="001109B6">
              <w:rPr>
                <w:noProof/>
                <w:webHidden/>
              </w:rPr>
            </w:r>
            <w:r w:rsidR="001109B6">
              <w:rPr>
                <w:noProof/>
                <w:webHidden/>
              </w:rPr>
              <w:fldChar w:fldCharType="separate"/>
            </w:r>
            <w:r w:rsidR="00707DEE">
              <w:rPr>
                <w:noProof/>
                <w:webHidden/>
              </w:rPr>
              <w:t>iii</w:t>
            </w:r>
            <w:r w:rsidR="001109B6">
              <w:rPr>
                <w:noProof/>
                <w:webHidden/>
              </w:rPr>
              <w:fldChar w:fldCharType="end"/>
            </w:r>
          </w:hyperlink>
        </w:p>
        <w:p w:rsidR="001109B6" w:rsidRDefault="004F25A9">
          <w:pPr>
            <w:pStyle w:val="10"/>
            <w:tabs>
              <w:tab w:val="right" w:leader="dot" w:pos="8296"/>
            </w:tabs>
            <w:rPr>
              <w:noProof/>
            </w:rPr>
          </w:pPr>
          <w:hyperlink w:anchor="_Toc303543483" w:history="1">
            <w:r w:rsidR="001109B6" w:rsidRPr="004D6A9C">
              <w:rPr>
                <w:rStyle w:val="a6"/>
                <w:noProof/>
              </w:rPr>
              <w:t>Index of Figures</w:t>
            </w:r>
            <w:r w:rsidR="001109B6">
              <w:rPr>
                <w:noProof/>
                <w:webHidden/>
              </w:rPr>
              <w:tab/>
            </w:r>
            <w:r w:rsidR="001109B6">
              <w:rPr>
                <w:noProof/>
                <w:webHidden/>
              </w:rPr>
              <w:fldChar w:fldCharType="begin"/>
            </w:r>
            <w:r w:rsidR="001109B6">
              <w:rPr>
                <w:noProof/>
                <w:webHidden/>
              </w:rPr>
              <w:instrText xml:space="preserve"> PAGEREF _Toc303543483 \h </w:instrText>
            </w:r>
            <w:r w:rsidR="001109B6">
              <w:rPr>
                <w:noProof/>
                <w:webHidden/>
              </w:rPr>
            </w:r>
            <w:r w:rsidR="001109B6">
              <w:rPr>
                <w:noProof/>
                <w:webHidden/>
              </w:rPr>
              <w:fldChar w:fldCharType="separate"/>
            </w:r>
            <w:r w:rsidR="00707DEE">
              <w:rPr>
                <w:noProof/>
                <w:webHidden/>
              </w:rPr>
              <w:t>vii</w:t>
            </w:r>
            <w:r w:rsidR="001109B6">
              <w:rPr>
                <w:noProof/>
                <w:webHidden/>
              </w:rPr>
              <w:fldChar w:fldCharType="end"/>
            </w:r>
          </w:hyperlink>
        </w:p>
        <w:p w:rsidR="001109B6" w:rsidRDefault="004F25A9">
          <w:pPr>
            <w:pStyle w:val="10"/>
            <w:tabs>
              <w:tab w:val="right" w:leader="dot" w:pos="8296"/>
            </w:tabs>
            <w:rPr>
              <w:noProof/>
            </w:rPr>
          </w:pPr>
          <w:hyperlink w:anchor="_Toc303543484" w:history="1">
            <w:r w:rsidR="001109B6" w:rsidRPr="004D6A9C">
              <w:rPr>
                <w:rStyle w:val="a6"/>
                <w:noProof/>
              </w:rPr>
              <w:t>Index of Tables</w:t>
            </w:r>
            <w:r w:rsidR="001109B6">
              <w:rPr>
                <w:noProof/>
                <w:webHidden/>
              </w:rPr>
              <w:tab/>
            </w:r>
            <w:r w:rsidR="001109B6">
              <w:rPr>
                <w:noProof/>
                <w:webHidden/>
              </w:rPr>
              <w:fldChar w:fldCharType="begin"/>
            </w:r>
            <w:r w:rsidR="001109B6">
              <w:rPr>
                <w:noProof/>
                <w:webHidden/>
              </w:rPr>
              <w:instrText xml:space="preserve"> PAGEREF _Toc303543484 \h </w:instrText>
            </w:r>
            <w:r w:rsidR="001109B6">
              <w:rPr>
                <w:noProof/>
                <w:webHidden/>
              </w:rPr>
            </w:r>
            <w:r w:rsidR="001109B6">
              <w:rPr>
                <w:noProof/>
                <w:webHidden/>
              </w:rPr>
              <w:fldChar w:fldCharType="separate"/>
            </w:r>
            <w:r w:rsidR="00707DEE">
              <w:rPr>
                <w:noProof/>
                <w:webHidden/>
              </w:rPr>
              <w:t>viii</w:t>
            </w:r>
            <w:r w:rsidR="001109B6">
              <w:rPr>
                <w:noProof/>
                <w:webHidden/>
              </w:rPr>
              <w:fldChar w:fldCharType="end"/>
            </w:r>
          </w:hyperlink>
        </w:p>
        <w:p w:rsidR="001109B6" w:rsidRDefault="004F25A9">
          <w:pPr>
            <w:pStyle w:val="10"/>
            <w:tabs>
              <w:tab w:val="left" w:pos="440"/>
              <w:tab w:val="right" w:leader="dot" w:pos="8296"/>
            </w:tabs>
            <w:rPr>
              <w:noProof/>
            </w:rPr>
          </w:pPr>
          <w:hyperlink w:anchor="_Toc303543485" w:history="1">
            <w:r w:rsidR="001109B6" w:rsidRPr="004D6A9C">
              <w:rPr>
                <w:rStyle w:val="a6"/>
                <w:noProof/>
              </w:rPr>
              <w:t>1.</w:t>
            </w:r>
            <w:r w:rsidR="001109B6">
              <w:rPr>
                <w:noProof/>
              </w:rPr>
              <w:tab/>
            </w:r>
            <w:r w:rsidR="001109B6" w:rsidRPr="004D6A9C">
              <w:rPr>
                <w:rStyle w:val="a6"/>
                <w:noProof/>
              </w:rPr>
              <w:t>Introduction</w:t>
            </w:r>
            <w:r w:rsidR="001109B6">
              <w:rPr>
                <w:noProof/>
                <w:webHidden/>
              </w:rPr>
              <w:tab/>
            </w:r>
            <w:r w:rsidR="001109B6">
              <w:rPr>
                <w:noProof/>
                <w:webHidden/>
              </w:rPr>
              <w:fldChar w:fldCharType="begin"/>
            </w:r>
            <w:r w:rsidR="001109B6">
              <w:rPr>
                <w:noProof/>
                <w:webHidden/>
              </w:rPr>
              <w:instrText xml:space="preserve"> PAGEREF _Toc303543485 \h </w:instrText>
            </w:r>
            <w:r w:rsidR="001109B6">
              <w:rPr>
                <w:noProof/>
                <w:webHidden/>
              </w:rPr>
            </w:r>
            <w:r w:rsidR="001109B6">
              <w:rPr>
                <w:noProof/>
                <w:webHidden/>
              </w:rPr>
              <w:fldChar w:fldCharType="separate"/>
            </w:r>
            <w:r w:rsidR="00707DEE">
              <w:rPr>
                <w:noProof/>
                <w:webHidden/>
              </w:rPr>
              <w:t>1</w:t>
            </w:r>
            <w:r w:rsidR="001109B6">
              <w:rPr>
                <w:noProof/>
                <w:webHidden/>
              </w:rPr>
              <w:fldChar w:fldCharType="end"/>
            </w:r>
          </w:hyperlink>
        </w:p>
        <w:p w:rsidR="001109B6" w:rsidRDefault="004F25A9">
          <w:pPr>
            <w:pStyle w:val="10"/>
            <w:tabs>
              <w:tab w:val="left" w:pos="440"/>
              <w:tab w:val="right" w:leader="dot" w:pos="8296"/>
            </w:tabs>
            <w:rPr>
              <w:noProof/>
            </w:rPr>
          </w:pPr>
          <w:hyperlink w:anchor="_Toc303543486" w:history="1">
            <w:r w:rsidR="001109B6" w:rsidRPr="004D6A9C">
              <w:rPr>
                <w:rStyle w:val="a6"/>
                <w:noProof/>
              </w:rPr>
              <w:t>2.</w:t>
            </w:r>
            <w:r w:rsidR="001109B6">
              <w:rPr>
                <w:noProof/>
              </w:rPr>
              <w:tab/>
            </w:r>
            <w:r w:rsidR="001109B6" w:rsidRPr="004D6A9C">
              <w:rPr>
                <w:rStyle w:val="a6"/>
                <w:noProof/>
              </w:rPr>
              <w:t>Literature Review</w:t>
            </w:r>
            <w:r w:rsidR="001109B6">
              <w:rPr>
                <w:noProof/>
                <w:webHidden/>
              </w:rPr>
              <w:tab/>
            </w:r>
            <w:r w:rsidR="001109B6">
              <w:rPr>
                <w:noProof/>
                <w:webHidden/>
              </w:rPr>
              <w:fldChar w:fldCharType="begin"/>
            </w:r>
            <w:r w:rsidR="001109B6">
              <w:rPr>
                <w:noProof/>
                <w:webHidden/>
              </w:rPr>
              <w:instrText xml:space="preserve"> PAGEREF _Toc303543486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20"/>
            <w:tabs>
              <w:tab w:val="left" w:pos="880"/>
              <w:tab w:val="right" w:leader="dot" w:pos="8296"/>
            </w:tabs>
            <w:rPr>
              <w:noProof/>
            </w:rPr>
          </w:pPr>
          <w:hyperlink w:anchor="_Toc303543487" w:history="1">
            <w:r w:rsidR="001109B6" w:rsidRPr="004D6A9C">
              <w:rPr>
                <w:rStyle w:val="a6"/>
                <w:noProof/>
              </w:rPr>
              <w:t>2.1</w:t>
            </w:r>
            <w:r w:rsidR="001109B6">
              <w:rPr>
                <w:noProof/>
              </w:rPr>
              <w:tab/>
            </w:r>
            <w:r w:rsidR="001109B6" w:rsidRPr="004D6A9C">
              <w:rPr>
                <w:rStyle w:val="a6"/>
                <w:noProof/>
              </w:rPr>
              <w:t>Version control</w:t>
            </w:r>
            <w:r w:rsidR="001109B6">
              <w:rPr>
                <w:noProof/>
                <w:webHidden/>
              </w:rPr>
              <w:tab/>
            </w:r>
            <w:r w:rsidR="001109B6">
              <w:rPr>
                <w:noProof/>
                <w:webHidden/>
              </w:rPr>
              <w:fldChar w:fldCharType="begin"/>
            </w:r>
            <w:r w:rsidR="001109B6">
              <w:rPr>
                <w:noProof/>
                <w:webHidden/>
              </w:rPr>
              <w:instrText xml:space="preserve"> PAGEREF _Toc303543487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30"/>
            <w:tabs>
              <w:tab w:val="left" w:pos="1320"/>
              <w:tab w:val="right" w:leader="dot" w:pos="8296"/>
            </w:tabs>
            <w:rPr>
              <w:noProof/>
            </w:rPr>
          </w:pPr>
          <w:hyperlink w:anchor="_Toc303543488" w:history="1">
            <w:r w:rsidR="001109B6" w:rsidRPr="004D6A9C">
              <w:rPr>
                <w:rStyle w:val="a6"/>
                <w:noProof/>
              </w:rPr>
              <w:t>2.1.1</w:t>
            </w:r>
            <w:r w:rsidR="001109B6">
              <w:rPr>
                <w:noProof/>
              </w:rPr>
              <w:tab/>
            </w:r>
            <w:r w:rsidR="001109B6" w:rsidRPr="004D6A9C">
              <w:rPr>
                <w:rStyle w:val="a6"/>
                <w:noProof/>
              </w:rPr>
              <w:t>Existing version control systems</w:t>
            </w:r>
            <w:r w:rsidR="001109B6">
              <w:rPr>
                <w:noProof/>
                <w:webHidden/>
              </w:rPr>
              <w:tab/>
            </w:r>
            <w:r w:rsidR="001109B6">
              <w:rPr>
                <w:noProof/>
                <w:webHidden/>
              </w:rPr>
              <w:fldChar w:fldCharType="begin"/>
            </w:r>
            <w:r w:rsidR="001109B6">
              <w:rPr>
                <w:noProof/>
                <w:webHidden/>
              </w:rPr>
              <w:instrText xml:space="preserve"> PAGEREF _Toc303543488 \h </w:instrText>
            </w:r>
            <w:r w:rsidR="001109B6">
              <w:rPr>
                <w:noProof/>
                <w:webHidden/>
              </w:rPr>
            </w:r>
            <w:r w:rsidR="001109B6">
              <w:rPr>
                <w:noProof/>
                <w:webHidden/>
              </w:rPr>
              <w:fldChar w:fldCharType="separate"/>
            </w:r>
            <w:r w:rsidR="00707DEE">
              <w:rPr>
                <w:noProof/>
                <w:webHidden/>
              </w:rPr>
              <w:t>3</w:t>
            </w:r>
            <w:r w:rsidR="001109B6">
              <w:rPr>
                <w:noProof/>
                <w:webHidden/>
              </w:rPr>
              <w:fldChar w:fldCharType="end"/>
            </w:r>
          </w:hyperlink>
        </w:p>
        <w:p w:rsidR="001109B6" w:rsidRDefault="004F25A9">
          <w:pPr>
            <w:pStyle w:val="20"/>
            <w:tabs>
              <w:tab w:val="left" w:pos="880"/>
              <w:tab w:val="right" w:leader="dot" w:pos="8296"/>
            </w:tabs>
            <w:rPr>
              <w:noProof/>
            </w:rPr>
          </w:pPr>
          <w:hyperlink w:anchor="_Toc303543489" w:history="1">
            <w:r w:rsidR="001109B6" w:rsidRPr="004D6A9C">
              <w:rPr>
                <w:rStyle w:val="a6"/>
                <w:noProof/>
              </w:rPr>
              <w:t>2.2</w:t>
            </w:r>
            <w:r w:rsidR="001109B6">
              <w:rPr>
                <w:noProof/>
              </w:rPr>
              <w:tab/>
            </w:r>
            <w:r w:rsidR="001109B6" w:rsidRPr="004D6A9C">
              <w:rPr>
                <w:rStyle w:val="a6"/>
                <w:noProof/>
              </w:rPr>
              <w:t>Software-based, web-based and cloud</w:t>
            </w:r>
            <w:r w:rsidR="001109B6">
              <w:rPr>
                <w:noProof/>
                <w:webHidden/>
              </w:rPr>
              <w:tab/>
            </w:r>
            <w:r w:rsidR="001109B6">
              <w:rPr>
                <w:noProof/>
                <w:webHidden/>
              </w:rPr>
              <w:fldChar w:fldCharType="begin"/>
            </w:r>
            <w:r w:rsidR="001109B6">
              <w:rPr>
                <w:noProof/>
                <w:webHidden/>
              </w:rPr>
              <w:instrText xml:space="preserve"> PAGEREF _Toc303543489 \h </w:instrText>
            </w:r>
            <w:r w:rsidR="001109B6">
              <w:rPr>
                <w:noProof/>
                <w:webHidden/>
              </w:rPr>
            </w:r>
            <w:r w:rsidR="001109B6">
              <w:rPr>
                <w:noProof/>
                <w:webHidden/>
              </w:rPr>
              <w:fldChar w:fldCharType="separate"/>
            </w:r>
            <w:r w:rsidR="00707DEE">
              <w:rPr>
                <w:noProof/>
                <w:webHidden/>
              </w:rPr>
              <w:t>4</w:t>
            </w:r>
            <w:r w:rsidR="001109B6">
              <w:rPr>
                <w:noProof/>
                <w:webHidden/>
              </w:rPr>
              <w:fldChar w:fldCharType="end"/>
            </w:r>
          </w:hyperlink>
        </w:p>
        <w:p w:rsidR="001109B6" w:rsidRDefault="004F25A9">
          <w:pPr>
            <w:pStyle w:val="20"/>
            <w:tabs>
              <w:tab w:val="left" w:pos="880"/>
              <w:tab w:val="right" w:leader="dot" w:pos="8296"/>
            </w:tabs>
            <w:rPr>
              <w:noProof/>
            </w:rPr>
          </w:pPr>
          <w:hyperlink w:anchor="_Toc303543490" w:history="1">
            <w:r w:rsidR="001109B6" w:rsidRPr="004D6A9C">
              <w:rPr>
                <w:rStyle w:val="a6"/>
                <w:noProof/>
              </w:rPr>
              <w:t>2.3</w:t>
            </w:r>
            <w:r w:rsidR="001109B6">
              <w:rPr>
                <w:noProof/>
              </w:rPr>
              <w:tab/>
            </w:r>
            <w:r w:rsidR="001109B6" w:rsidRPr="004D6A9C">
              <w:rPr>
                <w:rStyle w:val="a6"/>
                <w:noProof/>
              </w:rPr>
              <w:t>Programming languages</w:t>
            </w:r>
            <w:r w:rsidR="001109B6">
              <w:rPr>
                <w:noProof/>
                <w:webHidden/>
              </w:rPr>
              <w:tab/>
            </w:r>
            <w:r w:rsidR="001109B6">
              <w:rPr>
                <w:noProof/>
                <w:webHidden/>
              </w:rPr>
              <w:fldChar w:fldCharType="begin"/>
            </w:r>
            <w:r w:rsidR="001109B6">
              <w:rPr>
                <w:noProof/>
                <w:webHidden/>
              </w:rPr>
              <w:instrText xml:space="preserve"> PAGEREF _Toc303543490 \h </w:instrText>
            </w:r>
            <w:r w:rsidR="001109B6">
              <w:rPr>
                <w:noProof/>
                <w:webHidden/>
              </w:rPr>
            </w:r>
            <w:r w:rsidR="001109B6">
              <w:rPr>
                <w:noProof/>
                <w:webHidden/>
              </w:rPr>
              <w:fldChar w:fldCharType="separate"/>
            </w:r>
            <w:r w:rsidR="00707DEE">
              <w:rPr>
                <w:noProof/>
                <w:webHidden/>
              </w:rPr>
              <w:t>5</w:t>
            </w:r>
            <w:r w:rsidR="001109B6">
              <w:rPr>
                <w:noProof/>
                <w:webHidden/>
              </w:rPr>
              <w:fldChar w:fldCharType="end"/>
            </w:r>
          </w:hyperlink>
        </w:p>
        <w:p w:rsidR="001109B6" w:rsidRDefault="004F25A9">
          <w:pPr>
            <w:pStyle w:val="20"/>
            <w:tabs>
              <w:tab w:val="left" w:pos="880"/>
              <w:tab w:val="right" w:leader="dot" w:pos="8296"/>
            </w:tabs>
            <w:rPr>
              <w:noProof/>
            </w:rPr>
          </w:pPr>
          <w:hyperlink w:anchor="_Toc303543491" w:history="1">
            <w:r w:rsidR="001109B6" w:rsidRPr="004D6A9C">
              <w:rPr>
                <w:rStyle w:val="a6"/>
                <w:noProof/>
              </w:rPr>
              <w:t>2.4</w:t>
            </w:r>
            <w:r w:rsidR="001109B6">
              <w:rPr>
                <w:noProof/>
              </w:rPr>
              <w:tab/>
            </w:r>
            <w:r w:rsidR="001109B6" w:rsidRPr="004D6A9C">
              <w:rPr>
                <w:rStyle w:val="a6"/>
                <w:noProof/>
              </w:rPr>
              <w:t>Interaction design</w:t>
            </w:r>
            <w:r w:rsidR="001109B6">
              <w:rPr>
                <w:noProof/>
                <w:webHidden/>
              </w:rPr>
              <w:tab/>
            </w:r>
            <w:r w:rsidR="001109B6">
              <w:rPr>
                <w:noProof/>
                <w:webHidden/>
              </w:rPr>
              <w:fldChar w:fldCharType="begin"/>
            </w:r>
            <w:r w:rsidR="001109B6">
              <w:rPr>
                <w:noProof/>
                <w:webHidden/>
              </w:rPr>
              <w:instrText xml:space="preserve"> PAGEREF _Toc303543491 \h </w:instrText>
            </w:r>
            <w:r w:rsidR="001109B6">
              <w:rPr>
                <w:noProof/>
                <w:webHidden/>
              </w:rPr>
            </w:r>
            <w:r w:rsidR="001109B6">
              <w:rPr>
                <w:noProof/>
                <w:webHidden/>
              </w:rPr>
              <w:fldChar w:fldCharType="separate"/>
            </w:r>
            <w:r w:rsidR="00707DEE">
              <w:rPr>
                <w:noProof/>
                <w:webHidden/>
              </w:rPr>
              <w:t>6</w:t>
            </w:r>
            <w:r w:rsidR="001109B6">
              <w:rPr>
                <w:noProof/>
                <w:webHidden/>
              </w:rPr>
              <w:fldChar w:fldCharType="end"/>
            </w:r>
          </w:hyperlink>
        </w:p>
        <w:p w:rsidR="001109B6" w:rsidRDefault="004F25A9">
          <w:pPr>
            <w:pStyle w:val="10"/>
            <w:tabs>
              <w:tab w:val="left" w:pos="440"/>
              <w:tab w:val="right" w:leader="dot" w:pos="8296"/>
            </w:tabs>
            <w:rPr>
              <w:noProof/>
            </w:rPr>
          </w:pPr>
          <w:hyperlink w:anchor="_Toc303543492" w:history="1">
            <w:r w:rsidR="001109B6" w:rsidRPr="004D6A9C">
              <w:rPr>
                <w:rStyle w:val="a6"/>
                <w:noProof/>
              </w:rPr>
              <w:t>3.</w:t>
            </w:r>
            <w:r w:rsidR="001109B6">
              <w:rPr>
                <w:noProof/>
              </w:rPr>
              <w:tab/>
            </w:r>
            <w:r w:rsidR="001109B6" w:rsidRPr="004D6A9C">
              <w:rPr>
                <w:rStyle w:val="a6"/>
                <w:noProof/>
              </w:rPr>
              <w:t>Requirements Analysis</w:t>
            </w:r>
            <w:r w:rsidR="001109B6">
              <w:rPr>
                <w:noProof/>
                <w:webHidden/>
              </w:rPr>
              <w:tab/>
            </w:r>
            <w:r w:rsidR="001109B6">
              <w:rPr>
                <w:noProof/>
                <w:webHidden/>
              </w:rPr>
              <w:fldChar w:fldCharType="begin"/>
            </w:r>
            <w:r w:rsidR="001109B6">
              <w:rPr>
                <w:noProof/>
                <w:webHidden/>
              </w:rPr>
              <w:instrText xml:space="preserve"> PAGEREF _Toc303543492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20"/>
            <w:tabs>
              <w:tab w:val="left" w:pos="880"/>
              <w:tab w:val="right" w:leader="dot" w:pos="8296"/>
            </w:tabs>
            <w:rPr>
              <w:noProof/>
            </w:rPr>
          </w:pPr>
          <w:hyperlink w:anchor="_Toc303543493" w:history="1">
            <w:r w:rsidR="001109B6" w:rsidRPr="004D6A9C">
              <w:rPr>
                <w:rStyle w:val="a6"/>
                <w:noProof/>
              </w:rPr>
              <w:t>3.1</w:t>
            </w:r>
            <w:r w:rsidR="001109B6">
              <w:rPr>
                <w:noProof/>
              </w:rPr>
              <w:tab/>
            </w:r>
            <w:r w:rsidR="001109B6" w:rsidRPr="004D6A9C">
              <w:rPr>
                <w:rStyle w:val="a6"/>
                <w:noProof/>
              </w:rPr>
              <w:t>Project goal</w:t>
            </w:r>
            <w:r w:rsidR="001109B6">
              <w:rPr>
                <w:noProof/>
                <w:webHidden/>
              </w:rPr>
              <w:tab/>
            </w:r>
            <w:r w:rsidR="001109B6">
              <w:rPr>
                <w:noProof/>
                <w:webHidden/>
              </w:rPr>
              <w:fldChar w:fldCharType="begin"/>
            </w:r>
            <w:r w:rsidR="001109B6">
              <w:rPr>
                <w:noProof/>
                <w:webHidden/>
              </w:rPr>
              <w:instrText xml:space="preserve"> PAGEREF _Toc303543493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4" w:history="1">
            <w:r w:rsidR="001109B6" w:rsidRPr="004D6A9C">
              <w:rPr>
                <w:rStyle w:val="a6"/>
                <w:noProof/>
              </w:rPr>
              <w:t>3.1.1</w:t>
            </w:r>
            <w:r w:rsidR="001109B6">
              <w:rPr>
                <w:noProof/>
              </w:rPr>
              <w:tab/>
            </w:r>
            <w:r w:rsidR="001109B6" w:rsidRPr="004D6A9C">
              <w:rPr>
                <w:rStyle w:val="a6"/>
                <w:noProof/>
              </w:rPr>
              <w:t>Web-based</w:t>
            </w:r>
            <w:r w:rsidR="001109B6">
              <w:rPr>
                <w:noProof/>
                <w:webHidden/>
              </w:rPr>
              <w:tab/>
            </w:r>
            <w:r w:rsidR="001109B6">
              <w:rPr>
                <w:noProof/>
                <w:webHidden/>
              </w:rPr>
              <w:fldChar w:fldCharType="begin"/>
            </w:r>
            <w:r w:rsidR="001109B6">
              <w:rPr>
                <w:noProof/>
                <w:webHidden/>
              </w:rPr>
              <w:instrText xml:space="preserve"> PAGEREF _Toc303543494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5" w:history="1">
            <w:r w:rsidR="001109B6" w:rsidRPr="004D6A9C">
              <w:rPr>
                <w:rStyle w:val="a6"/>
                <w:noProof/>
              </w:rPr>
              <w:t>3.1.2</w:t>
            </w:r>
            <w:r w:rsidR="001109B6">
              <w:rPr>
                <w:noProof/>
              </w:rPr>
              <w:tab/>
            </w:r>
            <w:r w:rsidR="001109B6" w:rsidRPr="004D6A9C">
              <w:rPr>
                <w:rStyle w:val="a6"/>
                <w:noProof/>
              </w:rPr>
              <w:t>Task-oriented</w:t>
            </w:r>
            <w:r w:rsidR="001109B6">
              <w:rPr>
                <w:noProof/>
                <w:webHidden/>
              </w:rPr>
              <w:tab/>
            </w:r>
            <w:r w:rsidR="001109B6">
              <w:rPr>
                <w:noProof/>
                <w:webHidden/>
              </w:rPr>
              <w:fldChar w:fldCharType="begin"/>
            </w:r>
            <w:r w:rsidR="001109B6">
              <w:rPr>
                <w:noProof/>
                <w:webHidden/>
              </w:rPr>
              <w:instrText xml:space="preserve"> PAGEREF _Toc303543495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20"/>
            <w:tabs>
              <w:tab w:val="left" w:pos="880"/>
              <w:tab w:val="right" w:leader="dot" w:pos="8296"/>
            </w:tabs>
            <w:rPr>
              <w:noProof/>
            </w:rPr>
          </w:pPr>
          <w:hyperlink w:anchor="_Toc303543496" w:history="1">
            <w:r w:rsidR="001109B6" w:rsidRPr="004D6A9C">
              <w:rPr>
                <w:rStyle w:val="a6"/>
                <w:noProof/>
              </w:rPr>
              <w:t>3.2</w:t>
            </w:r>
            <w:r w:rsidR="001109B6">
              <w:rPr>
                <w:noProof/>
              </w:rPr>
              <w:tab/>
            </w:r>
            <w:r w:rsidR="001109B6" w:rsidRPr="004D6A9C">
              <w:rPr>
                <w:rStyle w:val="a6"/>
                <w:noProof/>
              </w:rPr>
              <w:t>User needs</w:t>
            </w:r>
            <w:r w:rsidR="001109B6">
              <w:rPr>
                <w:noProof/>
                <w:webHidden/>
              </w:rPr>
              <w:tab/>
            </w:r>
            <w:r w:rsidR="001109B6">
              <w:rPr>
                <w:noProof/>
                <w:webHidden/>
              </w:rPr>
              <w:fldChar w:fldCharType="begin"/>
            </w:r>
            <w:r w:rsidR="001109B6">
              <w:rPr>
                <w:noProof/>
                <w:webHidden/>
              </w:rPr>
              <w:instrText xml:space="preserve"> PAGEREF _Toc303543496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7" w:history="1">
            <w:r w:rsidR="001109B6" w:rsidRPr="004D6A9C">
              <w:rPr>
                <w:rStyle w:val="a6"/>
                <w:noProof/>
              </w:rPr>
              <w:t>3.2.1</w:t>
            </w:r>
            <w:r w:rsidR="001109B6">
              <w:rPr>
                <w:noProof/>
              </w:rPr>
              <w:tab/>
            </w:r>
            <w:r w:rsidR="001109B6" w:rsidRPr="004D6A9C">
              <w:rPr>
                <w:rStyle w:val="a6"/>
                <w:noProof/>
              </w:rPr>
              <w:t>Deployment and Portability</w:t>
            </w:r>
            <w:r w:rsidR="001109B6">
              <w:rPr>
                <w:noProof/>
                <w:webHidden/>
              </w:rPr>
              <w:tab/>
            </w:r>
            <w:r w:rsidR="001109B6">
              <w:rPr>
                <w:noProof/>
                <w:webHidden/>
              </w:rPr>
              <w:fldChar w:fldCharType="begin"/>
            </w:r>
            <w:r w:rsidR="001109B6">
              <w:rPr>
                <w:noProof/>
                <w:webHidden/>
              </w:rPr>
              <w:instrText xml:space="preserve"> PAGEREF _Toc303543497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8" w:history="1">
            <w:r w:rsidR="001109B6" w:rsidRPr="004D6A9C">
              <w:rPr>
                <w:rStyle w:val="a6"/>
                <w:noProof/>
              </w:rPr>
              <w:t>3.2.2</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_Toc303543498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9" w:history="1">
            <w:r w:rsidR="001109B6" w:rsidRPr="004D6A9C">
              <w:rPr>
                <w:rStyle w:val="a6"/>
                <w:noProof/>
              </w:rPr>
              <w:t>3.2.3</w:t>
            </w:r>
            <w:r w:rsidR="001109B6">
              <w:rPr>
                <w:noProof/>
              </w:rPr>
              <w:tab/>
            </w:r>
            <w:r w:rsidR="001109B6" w:rsidRPr="004D6A9C">
              <w:rPr>
                <w:rStyle w:val="a6"/>
                <w:noProof/>
              </w:rPr>
              <w:t>Easy to use</w:t>
            </w:r>
            <w:r w:rsidR="001109B6">
              <w:rPr>
                <w:noProof/>
                <w:webHidden/>
              </w:rPr>
              <w:tab/>
            </w:r>
            <w:r w:rsidR="001109B6">
              <w:rPr>
                <w:noProof/>
                <w:webHidden/>
              </w:rPr>
              <w:fldChar w:fldCharType="begin"/>
            </w:r>
            <w:r w:rsidR="001109B6">
              <w:rPr>
                <w:noProof/>
                <w:webHidden/>
              </w:rPr>
              <w:instrText xml:space="preserve"> PAGEREF _Toc303543499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0" w:history="1">
            <w:r w:rsidR="001109B6" w:rsidRPr="004D6A9C">
              <w:rPr>
                <w:rStyle w:val="a6"/>
                <w:noProof/>
              </w:rPr>
              <w:t>3.2.4</w:t>
            </w:r>
            <w:r w:rsidR="001109B6">
              <w:rPr>
                <w:noProof/>
              </w:rPr>
              <w:tab/>
            </w:r>
            <w:r w:rsidR="001109B6" w:rsidRPr="004D6A9C">
              <w:rPr>
                <w:rStyle w:val="a6"/>
                <w:noProof/>
              </w:rPr>
              <w:t>Privacy and safety of data</w:t>
            </w:r>
            <w:r w:rsidR="001109B6">
              <w:rPr>
                <w:noProof/>
                <w:webHidden/>
              </w:rPr>
              <w:tab/>
            </w:r>
            <w:r w:rsidR="001109B6">
              <w:rPr>
                <w:noProof/>
                <w:webHidden/>
              </w:rPr>
              <w:fldChar w:fldCharType="begin"/>
            </w:r>
            <w:r w:rsidR="001109B6">
              <w:rPr>
                <w:noProof/>
                <w:webHidden/>
              </w:rPr>
              <w:instrText xml:space="preserve"> PAGEREF _Toc303543500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1" w:history="1">
            <w:r w:rsidR="001109B6" w:rsidRPr="004D6A9C">
              <w:rPr>
                <w:rStyle w:val="a6"/>
                <w:noProof/>
              </w:rPr>
              <w:t>3.2.5</w:t>
            </w:r>
            <w:r w:rsidR="001109B6">
              <w:rPr>
                <w:noProof/>
              </w:rPr>
              <w:tab/>
            </w:r>
            <w:r w:rsidR="001109B6" w:rsidRPr="004D6A9C">
              <w:rPr>
                <w:rStyle w:val="a6"/>
                <w:noProof/>
              </w:rPr>
              <w:t>Response time</w:t>
            </w:r>
            <w:r w:rsidR="001109B6">
              <w:rPr>
                <w:noProof/>
                <w:webHidden/>
              </w:rPr>
              <w:tab/>
            </w:r>
            <w:r w:rsidR="001109B6">
              <w:rPr>
                <w:noProof/>
                <w:webHidden/>
              </w:rPr>
              <w:fldChar w:fldCharType="begin"/>
            </w:r>
            <w:r w:rsidR="001109B6">
              <w:rPr>
                <w:noProof/>
                <w:webHidden/>
              </w:rPr>
              <w:instrText xml:space="preserve"> PAGEREF _Toc303543501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2" w:history="1">
            <w:r w:rsidR="001109B6" w:rsidRPr="004D6A9C">
              <w:rPr>
                <w:rStyle w:val="a6"/>
                <w:noProof/>
              </w:rPr>
              <w:t>3.2.6</w:t>
            </w:r>
            <w:r w:rsidR="001109B6">
              <w:rPr>
                <w:noProof/>
              </w:rPr>
              <w:tab/>
            </w:r>
            <w:r w:rsidR="001109B6" w:rsidRPr="004D6A9C">
              <w:rPr>
                <w:rStyle w:val="a6"/>
                <w:noProof/>
              </w:rPr>
              <w:t>Platform compatibility</w:t>
            </w:r>
            <w:r w:rsidR="001109B6">
              <w:rPr>
                <w:noProof/>
                <w:webHidden/>
              </w:rPr>
              <w:tab/>
            </w:r>
            <w:r w:rsidR="001109B6">
              <w:rPr>
                <w:noProof/>
                <w:webHidden/>
              </w:rPr>
              <w:fldChar w:fldCharType="begin"/>
            </w:r>
            <w:r w:rsidR="001109B6">
              <w:rPr>
                <w:noProof/>
                <w:webHidden/>
              </w:rPr>
              <w:instrText xml:space="preserve"> PAGEREF _Toc303543502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3" w:history="1">
            <w:r w:rsidR="001109B6" w:rsidRPr="004D6A9C">
              <w:rPr>
                <w:rStyle w:val="a6"/>
                <w:noProof/>
              </w:rPr>
              <w:t>3.2.7</w:t>
            </w:r>
            <w:r w:rsidR="001109B6">
              <w:rPr>
                <w:noProof/>
              </w:rPr>
              <w:tab/>
            </w:r>
            <w:r w:rsidR="001109B6" w:rsidRPr="004D6A9C">
              <w:rPr>
                <w:rStyle w:val="a6"/>
                <w:noProof/>
              </w:rPr>
              <w:t>Reporting</w:t>
            </w:r>
            <w:r w:rsidR="001109B6">
              <w:rPr>
                <w:noProof/>
                <w:webHidden/>
              </w:rPr>
              <w:tab/>
            </w:r>
            <w:r w:rsidR="001109B6">
              <w:rPr>
                <w:noProof/>
                <w:webHidden/>
              </w:rPr>
              <w:fldChar w:fldCharType="begin"/>
            </w:r>
            <w:r w:rsidR="001109B6">
              <w:rPr>
                <w:noProof/>
                <w:webHidden/>
              </w:rPr>
              <w:instrText xml:space="preserve"> PAGEREF _Toc303543503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10"/>
            <w:tabs>
              <w:tab w:val="left" w:pos="440"/>
              <w:tab w:val="right" w:leader="dot" w:pos="8296"/>
            </w:tabs>
            <w:rPr>
              <w:noProof/>
            </w:rPr>
          </w:pPr>
          <w:hyperlink w:anchor="_Toc303543504" w:history="1">
            <w:r w:rsidR="001109B6" w:rsidRPr="004D6A9C">
              <w:rPr>
                <w:rStyle w:val="a6"/>
                <w:noProof/>
              </w:rPr>
              <w:t>4.</w:t>
            </w:r>
            <w:r w:rsidR="001109B6">
              <w:rPr>
                <w:noProof/>
              </w:rPr>
              <w:tab/>
            </w:r>
            <w:r w:rsidR="001109B6" w:rsidRPr="004D6A9C">
              <w:rPr>
                <w:rStyle w:val="a6"/>
                <w:noProof/>
              </w:rPr>
              <w:t>Methodologies</w:t>
            </w:r>
            <w:r w:rsidR="001109B6">
              <w:rPr>
                <w:noProof/>
                <w:webHidden/>
              </w:rPr>
              <w:tab/>
            </w:r>
            <w:r w:rsidR="001109B6">
              <w:rPr>
                <w:noProof/>
                <w:webHidden/>
              </w:rPr>
              <w:fldChar w:fldCharType="begin"/>
            </w:r>
            <w:r w:rsidR="001109B6">
              <w:rPr>
                <w:noProof/>
                <w:webHidden/>
              </w:rPr>
              <w:instrText xml:space="preserve"> PAGEREF _Toc303543504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5" w:history="1">
            <w:r w:rsidR="001109B6" w:rsidRPr="004D6A9C">
              <w:rPr>
                <w:rStyle w:val="a6"/>
                <w:noProof/>
              </w:rPr>
              <w:t>4.1</w:t>
            </w:r>
            <w:r w:rsidR="001109B6">
              <w:rPr>
                <w:noProof/>
              </w:rPr>
              <w:tab/>
            </w:r>
            <w:r w:rsidR="001109B6" w:rsidRPr="004D6A9C">
              <w:rPr>
                <w:rStyle w:val="a6"/>
                <w:noProof/>
              </w:rPr>
              <w:t>Platform as a service (PaaS)</w:t>
            </w:r>
            <w:r w:rsidR="001109B6">
              <w:rPr>
                <w:noProof/>
                <w:webHidden/>
              </w:rPr>
              <w:tab/>
            </w:r>
            <w:r w:rsidR="001109B6">
              <w:rPr>
                <w:noProof/>
                <w:webHidden/>
              </w:rPr>
              <w:fldChar w:fldCharType="begin"/>
            </w:r>
            <w:r w:rsidR="001109B6">
              <w:rPr>
                <w:noProof/>
                <w:webHidden/>
              </w:rPr>
              <w:instrText xml:space="preserve"> PAGEREF _Toc303543505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6" w:history="1">
            <w:r w:rsidR="001109B6" w:rsidRPr="004D6A9C">
              <w:rPr>
                <w:rStyle w:val="a6"/>
                <w:noProof/>
              </w:rPr>
              <w:t>4.2</w:t>
            </w:r>
            <w:r w:rsidR="001109B6">
              <w:rPr>
                <w:noProof/>
              </w:rPr>
              <w:tab/>
            </w:r>
            <w:r w:rsidR="001109B6" w:rsidRPr="004D6A9C">
              <w:rPr>
                <w:rStyle w:val="a6"/>
                <w:noProof/>
              </w:rPr>
              <w:t>Waterfall model</w:t>
            </w:r>
            <w:r w:rsidR="001109B6">
              <w:rPr>
                <w:noProof/>
                <w:webHidden/>
              </w:rPr>
              <w:tab/>
            </w:r>
            <w:r w:rsidR="001109B6">
              <w:rPr>
                <w:noProof/>
                <w:webHidden/>
              </w:rPr>
              <w:fldChar w:fldCharType="begin"/>
            </w:r>
            <w:r w:rsidR="001109B6">
              <w:rPr>
                <w:noProof/>
                <w:webHidden/>
              </w:rPr>
              <w:instrText xml:space="preserve"> PAGEREF _Toc303543506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7" w:history="1">
            <w:r w:rsidR="001109B6" w:rsidRPr="004D6A9C">
              <w:rPr>
                <w:rStyle w:val="a6"/>
                <w:noProof/>
              </w:rPr>
              <w:t>4.3</w:t>
            </w:r>
            <w:r w:rsidR="001109B6">
              <w:rPr>
                <w:noProof/>
              </w:rPr>
              <w:tab/>
            </w:r>
            <w:r w:rsidR="001109B6" w:rsidRPr="004D6A9C">
              <w:rPr>
                <w:rStyle w:val="a6"/>
                <w:noProof/>
              </w:rPr>
              <w:t>Prototype</w:t>
            </w:r>
            <w:r w:rsidR="001109B6">
              <w:rPr>
                <w:noProof/>
                <w:webHidden/>
              </w:rPr>
              <w:tab/>
            </w:r>
            <w:r w:rsidR="001109B6">
              <w:rPr>
                <w:noProof/>
                <w:webHidden/>
              </w:rPr>
              <w:fldChar w:fldCharType="begin"/>
            </w:r>
            <w:r w:rsidR="001109B6">
              <w:rPr>
                <w:noProof/>
                <w:webHidden/>
              </w:rPr>
              <w:instrText xml:space="preserve"> PAGEREF _Toc303543507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8" w:history="1">
            <w:r w:rsidR="001109B6" w:rsidRPr="004D6A9C">
              <w:rPr>
                <w:rStyle w:val="a6"/>
                <w:noProof/>
              </w:rPr>
              <w:t>4.4</w:t>
            </w:r>
            <w:r w:rsidR="001109B6">
              <w:rPr>
                <w:noProof/>
              </w:rPr>
              <w:tab/>
            </w:r>
            <w:r w:rsidR="001109B6" w:rsidRPr="004D6A9C">
              <w:rPr>
                <w:rStyle w:val="a6"/>
                <w:noProof/>
              </w:rPr>
              <w:t>Database design concepts</w:t>
            </w:r>
            <w:r w:rsidR="001109B6">
              <w:rPr>
                <w:noProof/>
                <w:webHidden/>
              </w:rPr>
              <w:tab/>
            </w:r>
            <w:r w:rsidR="001109B6">
              <w:rPr>
                <w:noProof/>
                <w:webHidden/>
              </w:rPr>
              <w:fldChar w:fldCharType="begin"/>
            </w:r>
            <w:r w:rsidR="001109B6">
              <w:rPr>
                <w:noProof/>
                <w:webHidden/>
              </w:rPr>
              <w:instrText xml:space="preserve"> PAGEREF _Toc303543508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9" w:history="1">
            <w:r w:rsidR="001109B6" w:rsidRPr="004D6A9C">
              <w:rPr>
                <w:rStyle w:val="a6"/>
                <w:noProof/>
              </w:rPr>
              <w:t>4.4.1</w:t>
            </w:r>
            <w:r w:rsidR="001109B6">
              <w:rPr>
                <w:noProof/>
              </w:rPr>
              <w:tab/>
            </w:r>
            <w:r w:rsidR="001109B6" w:rsidRPr="004D6A9C">
              <w:rPr>
                <w:rStyle w:val="a6"/>
                <w:noProof/>
              </w:rPr>
              <w:t>Entity-relationship model</w:t>
            </w:r>
            <w:r w:rsidR="001109B6">
              <w:rPr>
                <w:noProof/>
                <w:webHidden/>
              </w:rPr>
              <w:tab/>
            </w:r>
            <w:r w:rsidR="001109B6">
              <w:rPr>
                <w:noProof/>
                <w:webHidden/>
              </w:rPr>
              <w:fldChar w:fldCharType="begin"/>
            </w:r>
            <w:r w:rsidR="001109B6">
              <w:rPr>
                <w:noProof/>
                <w:webHidden/>
              </w:rPr>
              <w:instrText xml:space="preserve"> PAGEREF _Toc303543509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0" w:history="1">
            <w:r w:rsidR="001109B6" w:rsidRPr="004D6A9C">
              <w:rPr>
                <w:rStyle w:val="a6"/>
                <w:noProof/>
              </w:rPr>
              <w:t>4.4.2</w:t>
            </w:r>
            <w:r w:rsidR="001109B6">
              <w:rPr>
                <w:noProof/>
              </w:rPr>
              <w:tab/>
            </w:r>
            <w:r w:rsidR="001109B6" w:rsidRPr="004D6A9C">
              <w:rPr>
                <w:rStyle w:val="a6"/>
                <w:noProof/>
              </w:rPr>
              <w:t>Third normal form (3NF)</w:t>
            </w:r>
            <w:r w:rsidR="001109B6">
              <w:rPr>
                <w:noProof/>
                <w:webHidden/>
              </w:rPr>
              <w:tab/>
            </w:r>
            <w:r w:rsidR="001109B6">
              <w:rPr>
                <w:noProof/>
                <w:webHidden/>
              </w:rPr>
              <w:fldChar w:fldCharType="begin"/>
            </w:r>
            <w:r w:rsidR="001109B6">
              <w:rPr>
                <w:noProof/>
                <w:webHidden/>
              </w:rPr>
              <w:instrText xml:space="preserve"> PAGEREF _Toc303543510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10"/>
            <w:tabs>
              <w:tab w:val="left" w:pos="440"/>
              <w:tab w:val="right" w:leader="dot" w:pos="8296"/>
            </w:tabs>
            <w:rPr>
              <w:noProof/>
            </w:rPr>
          </w:pPr>
          <w:hyperlink w:anchor="_Toc303543511" w:history="1">
            <w:r w:rsidR="001109B6" w:rsidRPr="004D6A9C">
              <w:rPr>
                <w:rStyle w:val="a6"/>
                <w:noProof/>
              </w:rPr>
              <w:t>5.</w:t>
            </w:r>
            <w:r w:rsidR="001109B6">
              <w:rPr>
                <w:noProof/>
              </w:rPr>
              <w:tab/>
            </w:r>
            <w:r w:rsidR="001109B6" w:rsidRPr="004D6A9C">
              <w:rPr>
                <w:rStyle w:val="a6"/>
                <w:noProof/>
              </w:rPr>
              <w:t>Design and implementation</w:t>
            </w:r>
            <w:r w:rsidR="001109B6">
              <w:rPr>
                <w:noProof/>
                <w:webHidden/>
              </w:rPr>
              <w:tab/>
            </w:r>
            <w:r w:rsidR="001109B6">
              <w:rPr>
                <w:noProof/>
                <w:webHidden/>
              </w:rPr>
              <w:fldChar w:fldCharType="begin"/>
            </w:r>
            <w:r w:rsidR="001109B6">
              <w:rPr>
                <w:noProof/>
                <w:webHidden/>
              </w:rPr>
              <w:instrText xml:space="preserve"> PAGEREF _Toc303543511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2" w:history="1">
            <w:r w:rsidR="001109B6" w:rsidRPr="004D6A9C">
              <w:rPr>
                <w:rStyle w:val="a6"/>
                <w:noProof/>
              </w:rPr>
              <w:t>5.1</w:t>
            </w:r>
            <w:r w:rsidR="001109B6">
              <w:rPr>
                <w:noProof/>
              </w:rPr>
              <w:tab/>
            </w:r>
            <w:r w:rsidR="001109B6" w:rsidRPr="004D6A9C">
              <w:rPr>
                <w:rStyle w:val="a6"/>
                <w:noProof/>
              </w:rPr>
              <w:t>Work flow</w:t>
            </w:r>
            <w:r w:rsidR="001109B6">
              <w:rPr>
                <w:noProof/>
                <w:webHidden/>
              </w:rPr>
              <w:tab/>
            </w:r>
            <w:r w:rsidR="001109B6">
              <w:rPr>
                <w:noProof/>
                <w:webHidden/>
              </w:rPr>
              <w:fldChar w:fldCharType="begin"/>
            </w:r>
            <w:r w:rsidR="001109B6">
              <w:rPr>
                <w:noProof/>
                <w:webHidden/>
              </w:rPr>
              <w:instrText xml:space="preserve"> PAGEREF _Toc303543512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3" w:history="1">
            <w:r w:rsidR="001109B6" w:rsidRPr="004D6A9C">
              <w:rPr>
                <w:rStyle w:val="a6"/>
                <w:noProof/>
              </w:rPr>
              <w:t>5.2</w:t>
            </w:r>
            <w:r w:rsidR="001109B6">
              <w:rPr>
                <w:noProof/>
              </w:rPr>
              <w:tab/>
            </w:r>
            <w:r w:rsidR="001109B6" w:rsidRPr="004D6A9C">
              <w:rPr>
                <w:rStyle w:val="a6"/>
                <w:noProof/>
              </w:rPr>
              <w:t>Function and mechanism</w:t>
            </w:r>
            <w:r w:rsidR="001109B6">
              <w:rPr>
                <w:noProof/>
                <w:webHidden/>
              </w:rPr>
              <w:tab/>
            </w:r>
            <w:r w:rsidR="001109B6">
              <w:rPr>
                <w:noProof/>
                <w:webHidden/>
              </w:rPr>
              <w:fldChar w:fldCharType="begin"/>
            </w:r>
            <w:r w:rsidR="001109B6">
              <w:rPr>
                <w:noProof/>
                <w:webHidden/>
              </w:rPr>
              <w:instrText xml:space="preserve"> PAGEREF _Toc303543513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4" w:history="1">
            <w:r w:rsidR="001109B6" w:rsidRPr="004D6A9C">
              <w:rPr>
                <w:rStyle w:val="a6"/>
                <w:noProof/>
              </w:rPr>
              <w:t>5.2.1</w:t>
            </w:r>
            <w:r w:rsidR="001109B6">
              <w:rPr>
                <w:noProof/>
              </w:rPr>
              <w:tab/>
            </w:r>
            <w:r w:rsidR="001109B6" w:rsidRPr="004D6A9C">
              <w:rPr>
                <w:rStyle w:val="a6"/>
                <w:noProof/>
              </w:rPr>
              <w:t>File version control</w:t>
            </w:r>
            <w:r w:rsidR="001109B6">
              <w:rPr>
                <w:noProof/>
                <w:webHidden/>
              </w:rPr>
              <w:tab/>
            </w:r>
            <w:r w:rsidR="001109B6">
              <w:rPr>
                <w:noProof/>
                <w:webHidden/>
              </w:rPr>
              <w:fldChar w:fldCharType="begin"/>
            </w:r>
            <w:r w:rsidR="001109B6">
              <w:rPr>
                <w:noProof/>
                <w:webHidden/>
              </w:rPr>
              <w:instrText xml:space="preserve"> PAGEREF _Toc303543514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5" w:history="1">
            <w:r w:rsidR="001109B6" w:rsidRPr="004D6A9C">
              <w:rPr>
                <w:rStyle w:val="a6"/>
                <w:noProof/>
              </w:rPr>
              <w:t>5.2.2</w:t>
            </w:r>
            <w:r w:rsidR="001109B6">
              <w:rPr>
                <w:noProof/>
              </w:rPr>
              <w:tab/>
            </w:r>
            <w:r w:rsidR="001109B6" w:rsidRPr="004D6A9C">
              <w:rPr>
                <w:rStyle w:val="a6"/>
                <w:noProof/>
              </w:rPr>
              <w:t>Task-oriented design</w:t>
            </w:r>
            <w:r w:rsidR="001109B6">
              <w:rPr>
                <w:noProof/>
                <w:webHidden/>
              </w:rPr>
              <w:tab/>
            </w:r>
            <w:r w:rsidR="001109B6">
              <w:rPr>
                <w:noProof/>
                <w:webHidden/>
              </w:rPr>
              <w:fldChar w:fldCharType="begin"/>
            </w:r>
            <w:r w:rsidR="001109B6">
              <w:rPr>
                <w:noProof/>
                <w:webHidden/>
              </w:rPr>
              <w:instrText xml:space="preserve"> PAGEREF _Toc303543515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6" w:history="1">
            <w:r w:rsidR="001109B6" w:rsidRPr="004D6A9C">
              <w:rPr>
                <w:rStyle w:val="a6"/>
                <w:noProof/>
              </w:rPr>
              <w:t>5.2.3</w:t>
            </w:r>
            <w:r w:rsidR="001109B6">
              <w:rPr>
                <w:noProof/>
              </w:rPr>
              <w:tab/>
            </w:r>
            <w:r w:rsidR="001109B6" w:rsidRPr="004D6A9C">
              <w:rPr>
                <w:rStyle w:val="a6"/>
                <w:noProof/>
              </w:rPr>
              <w:t>Task relationship</w:t>
            </w:r>
            <w:r w:rsidR="001109B6">
              <w:rPr>
                <w:noProof/>
                <w:webHidden/>
              </w:rPr>
              <w:tab/>
            </w:r>
            <w:r w:rsidR="001109B6">
              <w:rPr>
                <w:noProof/>
                <w:webHidden/>
              </w:rPr>
              <w:fldChar w:fldCharType="begin"/>
            </w:r>
            <w:r w:rsidR="001109B6">
              <w:rPr>
                <w:noProof/>
                <w:webHidden/>
              </w:rPr>
              <w:instrText xml:space="preserve"> PAGEREF _Toc303543516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7" w:history="1">
            <w:r w:rsidR="001109B6" w:rsidRPr="004D6A9C">
              <w:rPr>
                <w:rStyle w:val="a6"/>
                <w:noProof/>
              </w:rPr>
              <w:t>5.2.4</w:t>
            </w:r>
            <w:r w:rsidR="001109B6">
              <w:rPr>
                <w:noProof/>
              </w:rPr>
              <w:tab/>
            </w:r>
            <w:r w:rsidR="001109B6" w:rsidRPr="004D6A9C">
              <w:rPr>
                <w:rStyle w:val="a6"/>
                <w:noProof/>
              </w:rPr>
              <w:t>Directory version and relationship</w:t>
            </w:r>
            <w:r w:rsidR="001109B6">
              <w:rPr>
                <w:noProof/>
                <w:webHidden/>
              </w:rPr>
              <w:tab/>
            </w:r>
            <w:r w:rsidR="001109B6">
              <w:rPr>
                <w:noProof/>
                <w:webHidden/>
              </w:rPr>
              <w:fldChar w:fldCharType="begin"/>
            </w:r>
            <w:r w:rsidR="001109B6">
              <w:rPr>
                <w:noProof/>
                <w:webHidden/>
              </w:rPr>
              <w:instrText xml:space="preserve"> PAGEREF _Toc303543517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8" w:history="1">
            <w:r w:rsidR="001109B6" w:rsidRPr="004D6A9C">
              <w:rPr>
                <w:rStyle w:val="a6"/>
                <w:noProof/>
              </w:rPr>
              <w:t>5.2.5</w:t>
            </w:r>
            <w:r w:rsidR="001109B6">
              <w:rPr>
                <w:noProof/>
              </w:rPr>
              <w:tab/>
            </w:r>
            <w:r w:rsidR="001109B6" w:rsidRPr="004D6A9C">
              <w:rPr>
                <w:rStyle w:val="a6"/>
                <w:noProof/>
              </w:rPr>
              <w:t>File storage</w:t>
            </w:r>
            <w:r w:rsidR="001109B6">
              <w:rPr>
                <w:noProof/>
                <w:webHidden/>
              </w:rPr>
              <w:tab/>
            </w:r>
            <w:r w:rsidR="001109B6">
              <w:rPr>
                <w:noProof/>
                <w:webHidden/>
              </w:rPr>
              <w:fldChar w:fldCharType="begin"/>
            </w:r>
            <w:r w:rsidR="001109B6">
              <w:rPr>
                <w:noProof/>
                <w:webHidden/>
              </w:rPr>
              <w:instrText xml:space="preserve"> PAGEREF _Toc303543518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9" w:history="1">
            <w:r w:rsidR="001109B6" w:rsidRPr="004D6A9C">
              <w:rPr>
                <w:rStyle w:val="a6"/>
                <w:noProof/>
              </w:rPr>
              <w:t>5.2.6</w:t>
            </w:r>
            <w:r w:rsidR="001109B6">
              <w:rPr>
                <w:noProof/>
              </w:rPr>
              <w:tab/>
            </w:r>
            <w:r w:rsidR="001109B6" w:rsidRPr="004D6A9C">
              <w:rPr>
                <w:rStyle w:val="a6"/>
                <w:noProof/>
              </w:rPr>
              <w:t>Error handling</w:t>
            </w:r>
            <w:r w:rsidR="001109B6">
              <w:rPr>
                <w:noProof/>
                <w:webHidden/>
              </w:rPr>
              <w:tab/>
            </w:r>
            <w:r w:rsidR="001109B6">
              <w:rPr>
                <w:noProof/>
                <w:webHidden/>
              </w:rPr>
              <w:fldChar w:fldCharType="begin"/>
            </w:r>
            <w:r w:rsidR="001109B6">
              <w:rPr>
                <w:noProof/>
                <w:webHidden/>
              </w:rPr>
              <w:instrText xml:space="preserve"> PAGEREF _Toc303543519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0" w:history="1">
            <w:r w:rsidR="001109B6" w:rsidRPr="004D6A9C">
              <w:rPr>
                <w:rStyle w:val="a6"/>
                <w:noProof/>
              </w:rPr>
              <w:t>5.2.7</w:t>
            </w:r>
            <w:r w:rsidR="001109B6">
              <w:rPr>
                <w:noProof/>
              </w:rPr>
              <w:tab/>
            </w:r>
            <w:r w:rsidR="001109B6" w:rsidRPr="004D6A9C">
              <w:rPr>
                <w:rStyle w:val="a6"/>
                <w:noProof/>
              </w:rPr>
              <w:t>Login and Safety</w:t>
            </w:r>
            <w:r w:rsidR="001109B6">
              <w:rPr>
                <w:noProof/>
                <w:webHidden/>
              </w:rPr>
              <w:tab/>
            </w:r>
            <w:r w:rsidR="001109B6">
              <w:rPr>
                <w:noProof/>
                <w:webHidden/>
              </w:rPr>
              <w:fldChar w:fldCharType="begin"/>
            </w:r>
            <w:r w:rsidR="001109B6">
              <w:rPr>
                <w:noProof/>
                <w:webHidden/>
              </w:rPr>
              <w:instrText xml:space="preserve"> PAGEREF _Toc303543520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1" w:history="1">
            <w:r w:rsidR="001109B6" w:rsidRPr="004D6A9C">
              <w:rPr>
                <w:rStyle w:val="a6"/>
                <w:noProof/>
              </w:rPr>
              <w:t>5.2.8</w:t>
            </w:r>
            <w:r w:rsidR="001109B6">
              <w:rPr>
                <w:noProof/>
              </w:rPr>
              <w:tab/>
            </w:r>
            <w:r w:rsidR="001109B6" w:rsidRPr="004D6A9C">
              <w:rPr>
                <w:rStyle w:val="a6"/>
                <w:noProof/>
              </w:rPr>
              <w:t>Performance optimization</w:t>
            </w:r>
            <w:r w:rsidR="001109B6">
              <w:rPr>
                <w:noProof/>
                <w:webHidden/>
              </w:rPr>
              <w:tab/>
            </w:r>
            <w:r w:rsidR="001109B6">
              <w:rPr>
                <w:noProof/>
                <w:webHidden/>
              </w:rPr>
              <w:fldChar w:fldCharType="begin"/>
            </w:r>
            <w:r w:rsidR="001109B6">
              <w:rPr>
                <w:noProof/>
                <w:webHidden/>
              </w:rPr>
              <w:instrText xml:space="preserve"> PAGEREF _Toc303543521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2" w:history="1">
            <w:r w:rsidR="001109B6" w:rsidRPr="004D6A9C">
              <w:rPr>
                <w:rStyle w:val="a6"/>
                <w:noProof/>
              </w:rPr>
              <w:t>5.3</w:t>
            </w:r>
            <w:r w:rsidR="001109B6">
              <w:rPr>
                <w:noProof/>
              </w:rPr>
              <w:tab/>
            </w:r>
            <w:r w:rsidR="001109B6" w:rsidRPr="004D6A9C">
              <w:rPr>
                <w:rStyle w:val="a6"/>
                <w:noProof/>
              </w:rPr>
              <w:t>Database model</w:t>
            </w:r>
            <w:r w:rsidR="001109B6">
              <w:rPr>
                <w:noProof/>
                <w:webHidden/>
              </w:rPr>
              <w:tab/>
            </w:r>
            <w:r w:rsidR="001109B6">
              <w:rPr>
                <w:noProof/>
                <w:webHidden/>
              </w:rPr>
              <w:fldChar w:fldCharType="begin"/>
            </w:r>
            <w:r w:rsidR="001109B6">
              <w:rPr>
                <w:noProof/>
                <w:webHidden/>
              </w:rPr>
              <w:instrText xml:space="preserve"> PAGEREF _Toc303543522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3" w:history="1">
            <w:r w:rsidR="001109B6" w:rsidRPr="004D6A9C">
              <w:rPr>
                <w:rStyle w:val="a6"/>
                <w:noProof/>
              </w:rPr>
              <w:t>5.3.1</w:t>
            </w:r>
            <w:r w:rsidR="001109B6">
              <w:rPr>
                <w:noProof/>
              </w:rPr>
              <w:tab/>
            </w:r>
            <w:r w:rsidR="001109B6" w:rsidRPr="004D6A9C">
              <w:rPr>
                <w:rStyle w:val="a6"/>
                <w:noProof/>
              </w:rPr>
              <w:t>Entity-relationship modelling</w:t>
            </w:r>
            <w:r w:rsidR="001109B6">
              <w:rPr>
                <w:noProof/>
                <w:webHidden/>
              </w:rPr>
              <w:tab/>
            </w:r>
            <w:r w:rsidR="001109B6">
              <w:rPr>
                <w:noProof/>
                <w:webHidden/>
              </w:rPr>
              <w:fldChar w:fldCharType="begin"/>
            </w:r>
            <w:r w:rsidR="001109B6">
              <w:rPr>
                <w:noProof/>
                <w:webHidden/>
              </w:rPr>
              <w:instrText xml:space="preserve"> PAGEREF _Toc303543523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4" w:history="1">
            <w:r w:rsidR="001109B6" w:rsidRPr="004D6A9C">
              <w:rPr>
                <w:rStyle w:val="a6"/>
                <w:noProof/>
              </w:rPr>
              <w:t>5.3.2</w:t>
            </w:r>
            <w:r w:rsidR="001109B6">
              <w:rPr>
                <w:noProof/>
              </w:rPr>
              <w:tab/>
            </w:r>
            <w:r w:rsidR="001109B6" w:rsidRPr="004D6A9C">
              <w:rPr>
                <w:rStyle w:val="a6"/>
                <w:noProof/>
              </w:rPr>
              <w:t>Attributes property of entities</w:t>
            </w:r>
            <w:r w:rsidR="001109B6">
              <w:rPr>
                <w:noProof/>
                <w:webHidden/>
              </w:rPr>
              <w:tab/>
            </w:r>
            <w:r w:rsidR="001109B6">
              <w:rPr>
                <w:noProof/>
                <w:webHidden/>
              </w:rPr>
              <w:fldChar w:fldCharType="begin"/>
            </w:r>
            <w:r w:rsidR="001109B6">
              <w:rPr>
                <w:noProof/>
                <w:webHidden/>
              </w:rPr>
              <w:instrText xml:space="preserve"> PAGEREF _Toc303543524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5" w:history="1">
            <w:r w:rsidR="001109B6" w:rsidRPr="004D6A9C">
              <w:rPr>
                <w:rStyle w:val="a6"/>
                <w:noProof/>
              </w:rPr>
              <w:t>5.4</w:t>
            </w:r>
            <w:r w:rsidR="001109B6">
              <w:rPr>
                <w:noProof/>
              </w:rPr>
              <w:tab/>
            </w:r>
            <w:r w:rsidR="001109B6" w:rsidRPr="004D6A9C">
              <w:rPr>
                <w:rStyle w:val="a6"/>
                <w:noProof/>
              </w:rPr>
              <w:t>Interface design</w:t>
            </w:r>
            <w:r w:rsidR="001109B6">
              <w:rPr>
                <w:noProof/>
                <w:webHidden/>
              </w:rPr>
              <w:tab/>
            </w:r>
            <w:r w:rsidR="001109B6">
              <w:rPr>
                <w:noProof/>
                <w:webHidden/>
              </w:rPr>
              <w:fldChar w:fldCharType="begin"/>
            </w:r>
            <w:r w:rsidR="001109B6">
              <w:rPr>
                <w:noProof/>
                <w:webHidden/>
              </w:rPr>
              <w:instrText xml:space="preserve"> PAGEREF _Toc303543525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6" w:history="1">
            <w:r w:rsidR="001109B6" w:rsidRPr="004D6A9C">
              <w:rPr>
                <w:rStyle w:val="a6"/>
                <w:noProof/>
              </w:rPr>
              <w:t>5.4.1</w:t>
            </w:r>
            <w:r w:rsidR="001109B6">
              <w:rPr>
                <w:noProof/>
              </w:rPr>
              <w:tab/>
            </w:r>
            <w:r w:rsidR="001109B6" w:rsidRPr="004D6A9C">
              <w:rPr>
                <w:rStyle w:val="a6"/>
                <w:noProof/>
              </w:rPr>
              <w:t>Style</w:t>
            </w:r>
            <w:r w:rsidR="001109B6">
              <w:rPr>
                <w:noProof/>
                <w:webHidden/>
              </w:rPr>
              <w:tab/>
            </w:r>
            <w:r w:rsidR="001109B6">
              <w:rPr>
                <w:noProof/>
                <w:webHidden/>
              </w:rPr>
              <w:fldChar w:fldCharType="begin"/>
            </w:r>
            <w:r w:rsidR="001109B6">
              <w:rPr>
                <w:noProof/>
                <w:webHidden/>
              </w:rPr>
              <w:instrText xml:space="preserve"> PAGEREF _Toc303543526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7" w:history="1">
            <w:r w:rsidR="001109B6" w:rsidRPr="004D6A9C">
              <w:rPr>
                <w:rStyle w:val="a6"/>
                <w:noProof/>
              </w:rPr>
              <w:t>5.5</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_Toc303543527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8" w:history="1">
            <w:r w:rsidR="001109B6" w:rsidRPr="004D6A9C">
              <w:rPr>
                <w:rStyle w:val="a6"/>
                <w:noProof/>
              </w:rPr>
              <w:t>5.5.1</w:t>
            </w:r>
            <w:r w:rsidR="001109B6">
              <w:rPr>
                <w:noProof/>
              </w:rPr>
              <w:tab/>
            </w:r>
            <w:r w:rsidR="001109B6" w:rsidRPr="004D6A9C">
              <w:rPr>
                <w:rStyle w:val="a6"/>
                <w:noProof/>
              </w:rPr>
              <w:t>Page layout</w:t>
            </w:r>
            <w:r w:rsidR="001109B6">
              <w:rPr>
                <w:noProof/>
                <w:webHidden/>
              </w:rPr>
              <w:tab/>
            </w:r>
            <w:r w:rsidR="001109B6">
              <w:rPr>
                <w:noProof/>
                <w:webHidden/>
              </w:rPr>
              <w:fldChar w:fldCharType="begin"/>
            </w:r>
            <w:r w:rsidR="001109B6">
              <w:rPr>
                <w:noProof/>
                <w:webHidden/>
              </w:rPr>
              <w:instrText xml:space="preserve"> PAGEREF _Toc303543528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9" w:history="1">
            <w:r w:rsidR="001109B6" w:rsidRPr="004D6A9C">
              <w:rPr>
                <w:rStyle w:val="a6"/>
                <w:noProof/>
              </w:rPr>
              <w:t>5.5.2</w:t>
            </w:r>
            <w:r w:rsidR="001109B6">
              <w:rPr>
                <w:noProof/>
              </w:rPr>
              <w:tab/>
            </w:r>
            <w:r w:rsidR="001109B6" w:rsidRPr="004D6A9C">
              <w:rPr>
                <w:rStyle w:val="a6"/>
                <w:noProof/>
              </w:rPr>
              <w:t>Navigation</w:t>
            </w:r>
            <w:r w:rsidR="001109B6">
              <w:rPr>
                <w:noProof/>
                <w:webHidden/>
              </w:rPr>
              <w:tab/>
            </w:r>
            <w:r w:rsidR="001109B6">
              <w:rPr>
                <w:noProof/>
                <w:webHidden/>
              </w:rPr>
              <w:fldChar w:fldCharType="begin"/>
            </w:r>
            <w:r w:rsidR="001109B6">
              <w:rPr>
                <w:noProof/>
                <w:webHidden/>
              </w:rPr>
              <w:instrText xml:space="preserve"> PAGEREF _Toc303543529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30" w:history="1">
            <w:r w:rsidR="001109B6" w:rsidRPr="004D6A9C">
              <w:rPr>
                <w:rStyle w:val="a6"/>
                <w:noProof/>
              </w:rPr>
              <w:t>5.5.3</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_Toc303543530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1" w:history="1">
            <w:r w:rsidR="001109B6" w:rsidRPr="004D6A9C">
              <w:rPr>
                <w:rStyle w:val="a6"/>
                <w:noProof/>
              </w:rPr>
              <w:t>5.6</w:t>
            </w:r>
            <w:r w:rsidR="001109B6">
              <w:rPr>
                <w:noProof/>
              </w:rPr>
              <w:tab/>
            </w:r>
            <w:r w:rsidR="001109B6" w:rsidRPr="004D6A9C">
              <w:rPr>
                <w:rStyle w:val="a6"/>
                <w:noProof/>
              </w:rPr>
              <w:t>Prototype design</w:t>
            </w:r>
            <w:r w:rsidR="001109B6">
              <w:rPr>
                <w:noProof/>
                <w:webHidden/>
              </w:rPr>
              <w:tab/>
            </w:r>
            <w:r w:rsidR="001109B6">
              <w:rPr>
                <w:noProof/>
                <w:webHidden/>
              </w:rPr>
              <w:fldChar w:fldCharType="begin"/>
            </w:r>
            <w:r w:rsidR="001109B6">
              <w:rPr>
                <w:noProof/>
                <w:webHidden/>
              </w:rPr>
              <w:instrText xml:space="preserve"> PAGEREF _Toc303543531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2" w:history="1">
            <w:r w:rsidR="001109B6" w:rsidRPr="004D6A9C">
              <w:rPr>
                <w:rStyle w:val="a6"/>
                <w:noProof/>
              </w:rPr>
              <w:t>5.7</w:t>
            </w:r>
            <w:r w:rsidR="001109B6">
              <w:rPr>
                <w:noProof/>
              </w:rPr>
              <w:tab/>
            </w:r>
            <w:r w:rsidR="001109B6" w:rsidRPr="004D6A9C">
              <w:rPr>
                <w:rStyle w:val="a6"/>
                <w:noProof/>
              </w:rPr>
              <w:t>Prototype evaluation</w:t>
            </w:r>
            <w:r w:rsidR="001109B6">
              <w:rPr>
                <w:noProof/>
                <w:webHidden/>
              </w:rPr>
              <w:tab/>
            </w:r>
            <w:r w:rsidR="001109B6">
              <w:rPr>
                <w:noProof/>
                <w:webHidden/>
              </w:rPr>
              <w:fldChar w:fldCharType="begin"/>
            </w:r>
            <w:r w:rsidR="001109B6">
              <w:rPr>
                <w:noProof/>
                <w:webHidden/>
              </w:rPr>
              <w:instrText xml:space="preserve"> PAGEREF _Toc303543532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3" w:history="1">
            <w:r w:rsidR="001109B6" w:rsidRPr="004D6A9C">
              <w:rPr>
                <w:rStyle w:val="a6"/>
                <w:noProof/>
              </w:rPr>
              <w:t>5.8</w:t>
            </w:r>
            <w:r w:rsidR="001109B6">
              <w:rPr>
                <w:noProof/>
              </w:rPr>
              <w:tab/>
            </w:r>
            <w:r w:rsidR="001109B6" w:rsidRPr="004D6A9C">
              <w:rPr>
                <w:rStyle w:val="a6"/>
                <w:noProof/>
              </w:rPr>
              <w:t>Prototype re-design</w:t>
            </w:r>
            <w:r w:rsidR="001109B6">
              <w:rPr>
                <w:noProof/>
                <w:webHidden/>
              </w:rPr>
              <w:tab/>
            </w:r>
            <w:r w:rsidR="001109B6">
              <w:rPr>
                <w:noProof/>
                <w:webHidden/>
              </w:rPr>
              <w:fldChar w:fldCharType="begin"/>
            </w:r>
            <w:r w:rsidR="001109B6">
              <w:rPr>
                <w:noProof/>
                <w:webHidden/>
              </w:rPr>
              <w:instrText xml:space="preserve"> PAGEREF _Toc303543533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4" w:history="1">
            <w:r w:rsidR="001109B6" w:rsidRPr="004D6A9C">
              <w:rPr>
                <w:rStyle w:val="a6"/>
                <w:noProof/>
              </w:rPr>
              <w:t>5.9</w:t>
            </w:r>
            <w:r w:rsidR="001109B6">
              <w:rPr>
                <w:noProof/>
              </w:rPr>
              <w:tab/>
            </w:r>
            <w:r w:rsidR="001109B6" w:rsidRPr="004D6A9C">
              <w:rPr>
                <w:rStyle w:val="a6"/>
                <w:noProof/>
              </w:rPr>
              <w:t>Two layer PHP architecture</w:t>
            </w:r>
            <w:r w:rsidR="001109B6">
              <w:rPr>
                <w:noProof/>
                <w:webHidden/>
              </w:rPr>
              <w:tab/>
            </w:r>
            <w:r w:rsidR="001109B6">
              <w:rPr>
                <w:noProof/>
                <w:webHidden/>
              </w:rPr>
              <w:fldChar w:fldCharType="begin"/>
            </w:r>
            <w:r w:rsidR="001109B6">
              <w:rPr>
                <w:noProof/>
                <w:webHidden/>
              </w:rPr>
              <w:instrText xml:space="preserve"> PAGEREF _Toc303543534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5" w:history="1">
            <w:r w:rsidR="001109B6" w:rsidRPr="004D6A9C">
              <w:rPr>
                <w:rStyle w:val="a6"/>
                <w:noProof/>
              </w:rPr>
              <w:t>5.10</w:t>
            </w:r>
            <w:r w:rsidR="001109B6">
              <w:rPr>
                <w:noProof/>
              </w:rPr>
              <w:tab/>
            </w:r>
            <w:r w:rsidR="001109B6" w:rsidRPr="004D6A9C">
              <w:rPr>
                <w:rStyle w:val="a6"/>
                <w:noProof/>
              </w:rPr>
              <w:t>Compatibility</w:t>
            </w:r>
            <w:r w:rsidR="001109B6">
              <w:rPr>
                <w:noProof/>
                <w:webHidden/>
              </w:rPr>
              <w:tab/>
            </w:r>
            <w:r w:rsidR="001109B6">
              <w:rPr>
                <w:noProof/>
                <w:webHidden/>
              </w:rPr>
              <w:fldChar w:fldCharType="begin"/>
            </w:r>
            <w:r w:rsidR="001109B6">
              <w:rPr>
                <w:noProof/>
                <w:webHidden/>
              </w:rPr>
              <w:instrText xml:space="preserve"> PAGEREF _Toc303543535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6" w:history="1">
            <w:r w:rsidR="001109B6" w:rsidRPr="004D6A9C">
              <w:rPr>
                <w:rStyle w:val="a6"/>
                <w:noProof/>
              </w:rPr>
              <w:t>5.11</w:t>
            </w:r>
            <w:r w:rsidR="001109B6">
              <w:rPr>
                <w:noProof/>
              </w:rPr>
              <w:tab/>
            </w:r>
            <w:r w:rsidR="001109B6" w:rsidRPr="004D6A9C">
              <w:rPr>
                <w:rStyle w:val="a6"/>
                <w:noProof/>
              </w:rPr>
              <w:t>CSS classes multiple use</w:t>
            </w:r>
            <w:r w:rsidR="001109B6">
              <w:rPr>
                <w:noProof/>
                <w:webHidden/>
              </w:rPr>
              <w:tab/>
            </w:r>
            <w:r w:rsidR="001109B6">
              <w:rPr>
                <w:noProof/>
                <w:webHidden/>
              </w:rPr>
              <w:fldChar w:fldCharType="begin"/>
            </w:r>
            <w:r w:rsidR="001109B6">
              <w:rPr>
                <w:noProof/>
                <w:webHidden/>
              </w:rPr>
              <w:instrText xml:space="preserve"> PAGEREF _Toc303543536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37" w:history="1">
            <w:r w:rsidR="001109B6" w:rsidRPr="004D6A9C">
              <w:rPr>
                <w:rStyle w:val="a6"/>
                <w:noProof/>
              </w:rPr>
              <w:t>6.</w:t>
            </w:r>
            <w:r w:rsidR="001109B6">
              <w:rPr>
                <w:noProof/>
              </w:rPr>
              <w:tab/>
            </w:r>
            <w:r w:rsidR="001109B6" w:rsidRPr="004D6A9C">
              <w:rPr>
                <w:rStyle w:val="a6"/>
                <w:noProof/>
              </w:rPr>
              <w:t>Evaluation</w:t>
            </w:r>
            <w:r w:rsidR="001109B6">
              <w:rPr>
                <w:noProof/>
                <w:webHidden/>
              </w:rPr>
              <w:tab/>
            </w:r>
            <w:r w:rsidR="001109B6">
              <w:rPr>
                <w:noProof/>
                <w:webHidden/>
              </w:rPr>
              <w:fldChar w:fldCharType="begin"/>
            </w:r>
            <w:r w:rsidR="001109B6">
              <w:rPr>
                <w:noProof/>
                <w:webHidden/>
              </w:rPr>
              <w:instrText xml:space="preserve"> PAGEREF _Toc303543537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8" w:history="1">
            <w:r w:rsidR="001109B6" w:rsidRPr="004D6A9C">
              <w:rPr>
                <w:rStyle w:val="a6"/>
                <w:noProof/>
              </w:rPr>
              <w:t>6.1</w:t>
            </w:r>
            <w:r w:rsidR="001109B6">
              <w:rPr>
                <w:noProof/>
              </w:rPr>
              <w:tab/>
            </w:r>
            <w:r w:rsidR="001109B6" w:rsidRPr="004D6A9C">
              <w:rPr>
                <w:rStyle w:val="a6"/>
                <w:noProof/>
              </w:rPr>
              <w:t>Testing of version control</w:t>
            </w:r>
            <w:r w:rsidR="001109B6">
              <w:rPr>
                <w:noProof/>
                <w:webHidden/>
              </w:rPr>
              <w:tab/>
            </w:r>
            <w:r w:rsidR="001109B6">
              <w:rPr>
                <w:noProof/>
                <w:webHidden/>
              </w:rPr>
              <w:fldChar w:fldCharType="begin"/>
            </w:r>
            <w:r w:rsidR="001109B6">
              <w:rPr>
                <w:noProof/>
                <w:webHidden/>
              </w:rPr>
              <w:instrText xml:space="preserve"> PAGEREF _Toc303543538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9" w:history="1">
            <w:r w:rsidR="001109B6" w:rsidRPr="004D6A9C">
              <w:rPr>
                <w:rStyle w:val="a6"/>
                <w:noProof/>
              </w:rPr>
              <w:t>6.2</w:t>
            </w:r>
            <w:r w:rsidR="001109B6">
              <w:rPr>
                <w:noProof/>
              </w:rPr>
              <w:tab/>
            </w:r>
            <w:r w:rsidR="001109B6" w:rsidRPr="004D6A9C">
              <w:rPr>
                <w:rStyle w:val="a6"/>
                <w:noProof/>
              </w:rPr>
              <w:t>Testing of administration</w:t>
            </w:r>
            <w:r w:rsidR="001109B6">
              <w:rPr>
                <w:noProof/>
                <w:webHidden/>
              </w:rPr>
              <w:tab/>
            </w:r>
            <w:r w:rsidR="001109B6">
              <w:rPr>
                <w:noProof/>
                <w:webHidden/>
              </w:rPr>
              <w:fldChar w:fldCharType="begin"/>
            </w:r>
            <w:r w:rsidR="001109B6">
              <w:rPr>
                <w:noProof/>
                <w:webHidden/>
              </w:rPr>
              <w:instrText xml:space="preserve"> PAGEREF _Toc303543539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0" w:history="1">
            <w:r w:rsidR="001109B6" w:rsidRPr="004D6A9C">
              <w:rPr>
                <w:rStyle w:val="a6"/>
                <w:noProof/>
              </w:rPr>
              <w:t>6.3</w:t>
            </w:r>
            <w:r w:rsidR="001109B6">
              <w:rPr>
                <w:noProof/>
              </w:rPr>
              <w:tab/>
            </w:r>
            <w:r w:rsidR="001109B6" w:rsidRPr="004D6A9C">
              <w:rPr>
                <w:rStyle w:val="a6"/>
                <w:noProof/>
              </w:rPr>
              <w:t>Compatibility testing</w:t>
            </w:r>
            <w:r w:rsidR="001109B6">
              <w:rPr>
                <w:noProof/>
                <w:webHidden/>
              </w:rPr>
              <w:tab/>
            </w:r>
            <w:r w:rsidR="001109B6">
              <w:rPr>
                <w:noProof/>
                <w:webHidden/>
              </w:rPr>
              <w:fldChar w:fldCharType="begin"/>
            </w:r>
            <w:r w:rsidR="001109B6">
              <w:rPr>
                <w:noProof/>
                <w:webHidden/>
              </w:rPr>
              <w:instrText xml:space="preserve"> PAGEREF _Toc303543540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1" w:history="1">
            <w:r w:rsidR="001109B6" w:rsidRPr="004D6A9C">
              <w:rPr>
                <w:rStyle w:val="a6"/>
                <w:noProof/>
              </w:rPr>
              <w:t>6.4</w:t>
            </w:r>
            <w:r w:rsidR="001109B6">
              <w:rPr>
                <w:noProof/>
              </w:rPr>
              <w:tab/>
            </w:r>
            <w:r w:rsidR="001109B6" w:rsidRPr="004D6A9C">
              <w:rPr>
                <w:rStyle w:val="a6"/>
                <w:noProof/>
              </w:rPr>
              <w:t>Stress testing and response time testing</w:t>
            </w:r>
            <w:r w:rsidR="001109B6">
              <w:rPr>
                <w:noProof/>
                <w:webHidden/>
              </w:rPr>
              <w:tab/>
            </w:r>
            <w:r w:rsidR="001109B6">
              <w:rPr>
                <w:noProof/>
                <w:webHidden/>
              </w:rPr>
              <w:fldChar w:fldCharType="begin"/>
            </w:r>
            <w:r w:rsidR="001109B6">
              <w:rPr>
                <w:noProof/>
                <w:webHidden/>
              </w:rPr>
              <w:instrText xml:space="preserve"> PAGEREF _Toc303543541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42" w:history="1">
            <w:r w:rsidR="001109B6" w:rsidRPr="004D6A9C">
              <w:rPr>
                <w:rStyle w:val="a6"/>
                <w:noProof/>
              </w:rPr>
              <w:t>7.</w:t>
            </w:r>
            <w:r w:rsidR="001109B6">
              <w:rPr>
                <w:noProof/>
              </w:rPr>
              <w:tab/>
            </w:r>
            <w:r w:rsidR="001109B6" w:rsidRPr="004D6A9C">
              <w:rPr>
                <w:rStyle w:val="a6"/>
                <w:noProof/>
              </w:rPr>
              <w:t>Future Works</w:t>
            </w:r>
            <w:r w:rsidR="001109B6">
              <w:rPr>
                <w:noProof/>
                <w:webHidden/>
              </w:rPr>
              <w:tab/>
            </w:r>
            <w:r w:rsidR="001109B6">
              <w:rPr>
                <w:noProof/>
                <w:webHidden/>
              </w:rPr>
              <w:fldChar w:fldCharType="begin"/>
            </w:r>
            <w:r w:rsidR="001109B6">
              <w:rPr>
                <w:noProof/>
                <w:webHidden/>
              </w:rPr>
              <w:instrText xml:space="preserve"> PAGEREF _Toc303543542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3" w:history="1">
            <w:r w:rsidR="001109B6" w:rsidRPr="004D6A9C">
              <w:rPr>
                <w:rStyle w:val="a6"/>
                <w:noProof/>
              </w:rPr>
              <w:t>7.1</w:t>
            </w:r>
            <w:r w:rsidR="001109B6">
              <w:rPr>
                <w:noProof/>
              </w:rPr>
              <w:tab/>
            </w:r>
            <w:r w:rsidR="001109B6" w:rsidRPr="004D6A9C">
              <w:rPr>
                <w:rStyle w:val="a6"/>
                <w:noProof/>
              </w:rPr>
              <w:t>Easier local storage</w:t>
            </w:r>
            <w:r w:rsidR="001109B6">
              <w:rPr>
                <w:noProof/>
                <w:webHidden/>
              </w:rPr>
              <w:tab/>
            </w:r>
            <w:r w:rsidR="001109B6">
              <w:rPr>
                <w:noProof/>
                <w:webHidden/>
              </w:rPr>
              <w:fldChar w:fldCharType="begin"/>
            </w:r>
            <w:r w:rsidR="001109B6">
              <w:rPr>
                <w:noProof/>
                <w:webHidden/>
              </w:rPr>
              <w:instrText xml:space="preserve"> PAGEREF _Toc303543543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4" w:history="1">
            <w:r w:rsidR="001109B6" w:rsidRPr="004D6A9C">
              <w:rPr>
                <w:rStyle w:val="a6"/>
                <w:noProof/>
              </w:rPr>
              <w:t>7.2</w:t>
            </w:r>
            <w:r w:rsidR="001109B6">
              <w:rPr>
                <w:noProof/>
              </w:rPr>
              <w:tab/>
            </w:r>
            <w:r w:rsidR="001109B6" w:rsidRPr="004D6A9C">
              <w:rPr>
                <w:rStyle w:val="a6"/>
                <w:noProof/>
              </w:rPr>
              <w:t>Multi task assignment</w:t>
            </w:r>
            <w:r w:rsidR="001109B6">
              <w:rPr>
                <w:noProof/>
                <w:webHidden/>
              </w:rPr>
              <w:tab/>
            </w:r>
            <w:r w:rsidR="001109B6">
              <w:rPr>
                <w:noProof/>
                <w:webHidden/>
              </w:rPr>
              <w:fldChar w:fldCharType="begin"/>
            </w:r>
            <w:r w:rsidR="001109B6">
              <w:rPr>
                <w:noProof/>
                <w:webHidden/>
              </w:rPr>
              <w:instrText xml:space="preserve"> PAGEREF _Toc303543544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5" w:history="1">
            <w:r w:rsidR="001109B6" w:rsidRPr="004D6A9C">
              <w:rPr>
                <w:rStyle w:val="a6"/>
                <w:noProof/>
              </w:rPr>
              <w:t>7.3</w:t>
            </w:r>
            <w:r w:rsidR="001109B6">
              <w:rPr>
                <w:noProof/>
              </w:rPr>
              <w:tab/>
            </w:r>
            <w:r w:rsidR="001109B6" w:rsidRPr="004D6A9C">
              <w:rPr>
                <w:rStyle w:val="a6"/>
                <w:noProof/>
              </w:rPr>
              <w:t>Diff storage and analysis</w:t>
            </w:r>
            <w:r w:rsidR="001109B6">
              <w:rPr>
                <w:noProof/>
                <w:webHidden/>
              </w:rPr>
              <w:tab/>
            </w:r>
            <w:r w:rsidR="001109B6">
              <w:rPr>
                <w:noProof/>
                <w:webHidden/>
              </w:rPr>
              <w:fldChar w:fldCharType="begin"/>
            </w:r>
            <w:r w:rsidR="001109B6">
              <w:rPr>
                <w:noProof/>
                <w:webHidden/>
              </w:rPr>
              <w:instrText xml:space="preserve"> PAGEREF _Toc303543545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6" w:history="1">
            <w:r w:rsidR="001109B6" w:rsidRPr="004D6A9C">
              <w:rPr>
                <w:rStyle w:val="a6"/>
                <w:noProof/>
              </w:rPr>
              <w:t>7.4</w:t>
            </w:r>
            <w:r w:rsidR="001109B6">
              <w:rPr>
                <w:noProof/>
              </w:rPr>
              <w:tab/>
            </w:r>
            <w:r w:rsidR="001109B6" w:rsidRPr="004D6A9C">
              <w:rPr>
                <w:rStyle w:val="a6"/>
                <w:noProof/>
              </w:rPr>
              <w:t>Automatic merging</w:t>
            </w:r>
            <w:r w:rsidR="001109B6">
              <w:rPr>
                <w:noProof/>
                <w:webHidden/>
              </w:rPr>
              <w:tab/>
            </w:r>
            <w:r w:rsidR="001109B6">
              <w:rPr>
                <w:noProof/>
                <w:webHidden/>
              </w:rPr>
              <w:fldChar w:fldCharType="begin"/>
            </w:r>
            <w:r w:rsidR="001109B6">
              <w:rPr>
                <w:noProof/>
                <w:webHidden/>
              </w:rPr>
              <w:instrText xml:space="preserve"> PAGEREF _Toc303543546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7" w:history="1">
            <w:r w:rsidR="001109B6" w:rsidRPr="004D6A9C">
              <w:rPr>
                <w:rStyle w:val="a6"/>
                <w:noProof/>
              </w:rPr>
              <w:t>7.5</w:t>
            </w:r>
            <w:r w:rsidR="001109B6">
              <w:rPr>
                <w:noProof/>
              </w:rPr>
              <w:tab/>
            </w:r>
            <w:r w:rsidR="001109B6" w:rsidRPr="004D6A9C">
              <w:rPr>
                <w:rStyle w:val="a6"/>
                <w:noProof/>
              </w:rPr>
              <w:t>Branching support</w:t>
            </w:r>
            <w:r w:rsidR="001109B6">
              <w:rPr>
                <w:noProof/>
                <w:webHidden/>
              </w:rPr>
              <w:tab/>
            </w:r>
            <w:r w:rsidR="001109B6">
              <w:rPr>
                <w:noProof/>
                <w:webHidden/>
              </w:rPr>
              <w:fldChar w:fldCharType="begin"/>
            </w:r>
            <w:r w:rsidR="001109B6">
              <w:rPr>
                <w:noProof/>
                <w:webHidden/>
              </w:rPr>
              <w:instrText xml:space="preserve"> PAGEREF _Toc303543547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8" w:history="1">
            <w:r w:rsidR="001109B6" w:rsidRPr="004D6A9C">
              <w:rPr>
                <w:rStyle w:val="a6"/>
                <w:noProof/>
              </w:rPr>
              <w:t>7.6</w:t>
            </w:r>
            <w:r w:rsidR="001109B6">
              <w:rPr>
                <w:noProof/>
              </w:rPr>
              <w:tab/>
            </w:r>
            <w:r w:rsidR="001109B6" w:rsidRPr="004D6A9C">
              <w:rPr>
                <w:rStyle w:val="a6"/>
                <w:noProof/>
              </w:rPr>
              <w:t>Distributed system design</w:t>
            </w:r>
            <w:r w:rsidR="001109B6">
              <w:rPr>
                <w:noProof/>
                <w:webHidden/>
              </w:rPr>
              <w:tab/>
            </w:r>
            <w:r w:rsidR="001109B6">
              <w:rPr>
                <w:noProof/>
                <w:webHidden/>
              </w:rPr>
              <w:fldChar w:fldCharType="begin"/>
            </w:r>
            <w:r w:rsidR="001109B6">
              <w:rPr>
                <w:noProof/>
                <w:webHidden/>
              </w:rPr>
              <w:instrText xml:space="preserve"> PAGEREF _Toc303543548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9" w:history="1">
            <w:r w:rsidR="001109B6" w:rsidRPr="004D6A9C">
              <w:rPr>
                <w:rStyle w:val="a6"/>
                <w:noProof/>
              </w:rPr>
              <w:t>7.7</w:t>
            </w:r>
            <w:r w:rsidR="001109B6">
              <w:rPr>
                <w:noProof/>
              </w:rPr>
              <w:tab/>
            </w:r>
            <w:r w:rsidR="001109B6" w:rsidRPr="004D6A9C">
              <w:rPr>
                <w:rStyle w:val="a6"/>
                <w:noProof/>
              </w:rPr>
              <w:t>Multi-level administration</w:t>
            </w:r>
            <w:r w:rsidR="001109B6">
              <w:rPr>
                <w:noProof/>
                <w:webHidden/>
              </w:rPr>
              <w:tab/>
            </w:r>
            <w:r w:rsidR="001109B6">
              <w:rPr>
                <w:noProof/>
                <w:webHidden/>
              </w:rPr>
              <w:fldChar w:fldCharType="begin"/>
            </w:r>
            <w:r w:rsidR="001109B6">
              <w:rPr>
                <w:noProof/>
                <w:webHidden/>
              </w:rPr>
              <w:instrText xml:space="preserve"> PAGEREF _Toc303543549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50" w:history="1">
            <w:r w:rsidR="001109B6" w:rsidRPr="004D6A9C">
              <w:rPr>
                <w:rStyle w:val="a6"/>
                <w:noProof/>
              </w:rPr>
              <w:t>8.</w:t>
            </w:r>
            <w:r w:rsidR="001109B6">
              <w:rPr>
                <w:noProof/>
              </w:rPr>
              <w:tab/>
            </w:r>
            <w:r w:rsidR="001109B6" w:rsidRPr="004D6A9C">
              <w:rPr>
                <w:rStyle w:val="a6"/>
                <w:noProof/>
              </w:rPr>
              <w:t>Conclusion</w:t>
            </w:r>
            <w:r w:rsidR="001109B6">
              <w:rPr>
                <w:noProof/>
                <w:webHidden/>
              </w:rPr>
              <w:tab/>
            </w:r>
            <w:r w:rsidR="001109B6">
              <w:rPr>
                <w:noProof/>
                <w:webHidden/>
              </w:rPr>
              <w:fldChar w:fldCharType="begin"/>
            </w:r>
            <w:r w:rsidR="001109B6">
              <w:rPr>
                <w:noProof/>
                <w:webHidden/>
              </w:rPr>
              <w:instrText xml:space="preserve"> PAGEREF _Toc303543550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right" w:leader="dot" w:pos="8296"/>
            </w:tabs>
            <w:rPr>
              <w:noProof/>
            </w:rPr>
          </w:pPr>
          <w:hyperlink w:anchor="_Toc303543551" w:history="1">
            <w:r w:rsidR="001109B6" w:rsidRPr="004D6A9C">
              <w:rPr>
                <w:rStyle w:val="a6"/>
                <w:noProof/>
              </w:rPr>
              <w:t>Appendices</w:t>
            </w:r>
            <w:r w:rsidR="001109B6">
              <w:rPr>
                <w:noProof/>
                <w:webHidden/>
              </w:rPr>
              <w:tab/>
            </w:r>
            <w:r w:rsidR="001109B6">
              <w:rPr>
                <w:noProof/>
                <w:webHidden/>
              </w:rPr>
              <w:fldChar w:fldCharType="begin"/>
            </w:r>
            <w:r w:rsidR="001109B6">
              <w:rPr>
                <w:noProof/>
                <w:webHidden/>
              </w:rPr>
              <w:instrText xml:space="preserve"> PAGEREF _Toc303543551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2" w:history="1">
            <w:r w:rsidR="001109B6" w:rsidRPr="004D6A9C">
              <w:rPr>
                <w:rStyle w:val="a6"/>
                <w:noProof/>
              </w:rPr>
              <w:t>A.</w:t>
            </w:r>
            <w:r w:rsidR="001109B6">
              <w:rPr>
                <w:noProof/>
              </w:rPr>
              <w:tab/>
            </w:r>
            <w:r w:rsidR="001109B6" w:rsidRPr="004D6A9C">
              <w:rPr>
                <w:rStyle w:val="a6"/>
                <w:noProof/>
              </w:rPr>
              <w:t>Set-up guide</w:t>
            </w:r>
            <w:r w:rsidR="001109B6">
              <w:rPr>
                <w:noProof/>
                <w:webHidden/>
              </w:rPr>
              <w:tab/>
            </w:r>
            <w:r w:rsidR="001109B6">
              <w:rPr>
                <w:noProof/>
                <w:webHidden/>
              </w:rPr>
              <w:fldChar w:fldCharType="begin"/>
            </w:r>
            <w:r w:rsidR="001109B6">
              <w:rPr>
                <w:noProof/>
                <w:webHidden/>
              </w:rPr>
              <w:instrText xml:space="preserve"> PAGEREF _Toc303543552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3" w:history="1">
            <w:r w:rsidR="001109B6" w:rsidRPr="004D6A9C">
              <w:rPr>
                <w:rStyle w:val="a6"/>
                <w:noProof/>
              </w:rPr>
              <w:t>A.1</w:t>
            </w:r>
            <w:r w:rsidR="001109B6">
              <w:rPr>
                <w:noProof/>
              </w:rPr>
              <w:tab/>
            </w:r>
            <w:r w:rsidR="001109B6" w:rsidRPr="004D6A9C">
              <w:rPr>
                <w:rStyle w:val="a6"/>
                <w:noProof/>
              </w:rPr>
              <w:t>Environment requirement</w:t>
            </w:r>
            <w:r w:rsidR="001109B6">
              <w:rPr>
                <w:noProof/>
                <w:webHidden/>
              </w:rPr>
              <w:tab/>
            </w:r>
            <w:r w:rsidR="001109B6">
              <w:rPr>
                <w:noProof/>
                <w:webHidden/>
              </w:rPr>
              <w:fldChar w:fldCharType="begin"/>
            </w:r>
            <w:r w:rsidR="001109B6">
              <w:rPr>
                <w:noProof/>
                <w:webHidden/>
              </w:rPr>
              <w:instrText xml:space="preserve"> PAGEREF _Toc303543553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4" w:history="1">
            <w:r w:rsidR="001109B6" w:rsidRPr="004D6A9C">
              <w:rPr>
                <w:rStyle w:val="a6"/>
                <w:noProof/>
              </w:rPr>
              <w:t>A.2</w:t>
            </w:r>
            <w:r w:rsidR="001109B6">
              <w:rPr>
                <w:noProof/>
              </w:rPr>
              <w:tab/>
            </w:r>
            <w:r w:rsidR="001109B6" w:rsidRPr="004D6A9C">
              <w:rPr>
                <w:rStyle w:val="a6"/>
                <w:noProof/>
              </w:rPr>
              <w:t>Step-by-step guide of installation at server side</w:t>
            </w:r>
            <w:r w:rsidR="001109B6">
              <w:rPr>
                <w:noProof/>
                <w:webHidden/>
              </w:rPr>
              <w:tab/>
            </w:r>
            <w:r w:rsidR="001109B6">
              <w:rPr>
                <w:noProof/>
                <w:webHidden/>
              </w:rPr>
              <w:fldChar w:fldCharType="begin"/>
            </w:r>
            <w:r w:rsidR="001109B6">
              <w:rPr>
                <w:noProof/>
                <w:webHidden/>
              </w:rPr>
              <w:instrText xml:space="preserve"> PAGEREF _Toc303543554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5" w:history="1">
            <w:r w:rsidR="001109B6" w:rsidRPr="004D6A9C">
              <w:rPr>
                <w:rStyle w:val="a6"/>
                <w:noProof/>
              </w:rPr>
              <w:t>B.</w:t>
            </w:r>
            <w:r w:rsidR="001109B6">
              <w:rPr>
                <w:noProof/>
              </w:rPr>
              <w:tab/>
            </w:r>
            <w:r w:rsidR="001109B6" w:rsidRPr="004D6A9C">
              <w:rPr>
                <w:rStyle w:val="a6"/>
                <w:noProof/>
              </w:rPr>
              <w:t>Questionnaire for requirement analysis</w:t>
            </w:r>
            <w:r w:rsidR="001109B6">
              <w:rPr>
                <w:noProof/>
                <w:webHidden/>
              </w:rPr>
              <w:tab/>
            </w:r>
            <w:r w:rsidR="001109B6">
              <w:rPr>
                <w:noProof/>
                <w:webHidden/>
              </w:rPr>
              <w:fldChar w:fldCharType="begin"/>
            </w:r>
            <w:r w:rsidR="001109B6">
              <w:rPr>
                <w:noProof/>
                <w:webHidden/>
              </w:rPr>
              <w:instrText xml:space="preserve"> PAGEREF _Toc303543555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6" w:history="1">
            <w:r w:rsidR="001109B6" w:rsidRPr="004D6A9C">
              <w:rPr>
                <w:rStyle w:val="a6"/>
                <w:noProof/>
              </w:rPr>
              <w:t>C.</w:t>
            </w:r>
            <w:r w:rsidR="001109B6">
              <w:rPr>
                <w:noProof/>
              </w:rPr>
              <w:tab/>
            </w:r>
            <w:r w:rsidR="001109B6" w:rsidRPr="004D6A9C">
              <w:rPr>
                <w:rStyle w:val="a6"/>
                <w:noProof/>
              </w:rPr>
              <w:t>Interface samples</w:t>
            </w:r>
            <w:r w:rsidR="001109B6">
              <w:rPr>
                <w:noProof/>
                <w:webHidden/>
              </w:rPr>
              <w:tab/>
            </w:r>
            <w:r w:rsidR="001109B6">
              <w:rPr>
                <w:noProof/>
                <w:webHidden/>
              </w:rPr>
              <w:fldChar w:fldCharType="begin"/>
            </w:r>
            <w:r w:rsidR="001109B6">
              <w:rPr>
                <w:noProof/>
                <w:webHidden/>
              </w:rPr>
              <w:instrText xml:space="preserve"> PAGEREF _Toc303543556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7" w:history="1">
            <w:r w:rsidR="001109B6" w:rsidRPr="004D6A9C">
              <w:rPr>
                <w:rStyle w:val="a6"/>
                <w:noProof/>
              </w:rPr>
              <w:t>D.</w:t>
            </w:r>
            <w:r w:rsidR="001109B6">
              <w:rPr>
                <w:noProof/>
              </w:rPr>
              <w:tab/>
            </w:r>
            <w:r w:rsidR="001109B6" w:rsidRPr="004D6A9C">
              <w:rPr>
                <w:rStyle w:val="a6"/>
                <w:noProof/>
              </w:rPr>
              <w:t>Key source code</w:t>
            </w:r>
            <w:r w:rsidR="001109B6">
              <w:rPr>
                <w:noProof/>
                <w:webHidden/>
              </w:rPr>
              <w:tab/>
            </w:r>
            <w:r w:rsidR="001109B6">
              <w:rPr>
                <w:noProof/>
                <w:webHidden/>
              </w:rPr>
              <w:fldChar w:fldCharType="begin"/>
            </w:r>
            <w:r w:rsidR="001109B6">
              <w:rPr>
                <w:noProof/>
                <w:webHidden/>
              </w:rPr>
              <w:instrText xml:space="preserve"> PAGEREF _Toc303543557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10" w:name="_Toc303285526"/>
      <w:bookmarkStart w:id="11" w:name="_Toc303384126"/>
      <w:bookmarkStart w:id="12" w:name="_Toc303543483"/>
      <w:r w:rsidRPr="001A7BA1">
        <w:rPr>
          <w:lang w:val="en-GB"/>
        </w:rPr>
        <w:lastRenderedPageBreak/>
        <w:t>Index of Figures</w:t>
      </w:r>
      <w:bookmarkEnd w:id="10"/>
      <w:bookmarkEnd w:id="11"/>
      <w:bookmarkEnd w:id="12"/>
    </w:p>
    <w:p w:rsidR="001109B6" w:rsidRDefault="00A87985" w:rsidP="006371B3">
      <w:pPr>
        <w:pStyle w:val="ab"/>
        <w:tabs>
          <w:tab w:val="right" w:leader="dot" w:pos="8296"/>
        </w:tabs>
        <w:spacing w:after="100"/>
        <w:rPr>
          <w:noProof/>
        </w:rPr>
      </w:pPr>
      <w:r>
        <w:fldChar w:fldCharType="begin"/>
      </w:r>
      <w:r>
        <w:instrText xml:space="preserve"> TOC \h \z \c "Figure" </w:instrText>
      </w:r>
      <w:r>
        <w:fldChar w:fldCharType="separate"/>
      </w:r>
      <w:hyperlink w:anchor="_Toc303543558" w:history="1">
        <w:r w:rsidR="001109B6" w:rsidRPr="00E2118D">
          <w:rPr>
            <w:rStyle w:val="a6"/>
            <w:noProof/>
          </w:rPr>
          <w:t>Figure 1 - Group project work flow (general)</w:t>
        </w:r>
        <w:r w:rsidR="001109B6">
          <w:rPr>
            <w:noProof/>
            <w:webHidden/>
          </w:rPr>
          <w:tab/>
        </w:r>
        <w:r w:rsidR="001109B6">
          <w:rPr>
            <w:noProof/>
            <w:webHidden/>
          </w:rPr>
          <w:fldChar w:fldCharType="begin"/>
        </w:r>
        <w:r w:rsidR="001109B6">
          <w:rPr>
            <w:noProof/>
            <w:webHidden/>
          </w:rPr>
          <w:instrText xml:space="preserve"> PAGEREF _Toc303543558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59" w:history="1">
        <w:r w:rsidR="001109B6" w:rsidRPr="00E2118D">
          <w:rPr>
            <w:rStyle w:val="a6"/>
            <w:noProof/>
          </w:rPr>
          <w:t>Figure 2 - Group project work flow: Create project and assign tasks</w:t>
        </w:r>
        <w:r w:rsidR="001109B6">
          <w:rPr>
            <w:noProof/>
            <w:webHidden/>
          </w:rPr>
          <w:tab/>
        </w:r>
        <w:r w:rsidR="001109B6">
          <w:rPr>
            <w:noProof/>
            <w:webHidden/>
          </w:rPr>
          <w:fldChar w:fldCharType="begin"/>
        </w:r>
        <w:r w:rsidR="001109B6">
          <w:rPr>
            <w:noProof/>
            <w:webHidden/>
          </w:rPr>
          <w:instrText xml:space="preserve"> PAGEREF _Toc303543559 \h </w:instrText>
        </w:r>
        <w:r w:rsidR="001109B6">
          <w:rPr>
            <w:noProof/>
            <w:webHidden/>
          </w:rPr>
        </w:r>
        <w:r w:rsidR="001109B6">
          <w:rPr>
            <w:noProof/>
            <w:webHidden/>
          </w:rPr>
          <w:fldChar w:fldCharType="separate"/>
        </w:r>
        <w:r w:rsidR="00707DEE">
          <w:rPr>
            <w:noProof/>
            <w:webHidden/>
          </w:rPr>
          <w:t>15</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0" w:history="1">
        <w:r w:rsidR="001109B6" w:rsidRPr="00E2118D">
          <w:rPr>
            <w:rStyle w:val="a6"/>
            <w:noProof/>
          </w:rPr>
          <w:t>Figure 3 - Group project work flow: Do tasks</w:t>
        </w:r>
        <w:r w:rsidR="001109B6">
          <w:rPr>
            <w:noProof/>
            <w:webHidden/>
          </w:rPr>
          <w:tab/>
        </w:r>
        <w:r w:rsidR="001109B6">
          <w:rPr>
            <w:noProof/>
            <w:webHidden/>
          </w:rPr>
          <w:fldChar w:fldCharType="begin"/>
        </w:r>
        <w:r w:rsidR="001109B6">
          <w:rPr>
            <w:noProof/>
            <w:webHidden/>
          </w:rPr>
          <w:instrText xml:space="preserve"> PAGEREF _Toc303543560 \h </w:instrText>
        </w:r>
        <w:r w:rsidR="001109B6">
          <w:rPr>
            <w:noProof/>
            <w:webHidden/>
          </w:rPr>
          <w:fldChar w:fldCharType="separate"/>
        </w:r>
        <w:r w:rsidR="00707DEE">
          <w:rPr>
            <w:rFonts w:hint="eastAsia"/>
            <w:b/>
            <w:bCs/>
            <w:noProof/>
            <w:webHidden/>
          </w:rPr>
          <w:t>错误</w:t>
        </w:r>
        <w:r w:rsidR="00707DEE">
          <w:rPr>
            <w:rFonts w:hint="eastAsia"/>
            <w:b/>
            <w:bCs/>
            <w:noProof/>
            <w:webHidden/>
          </w:rPr>
          <w:t>!</w:t>
        </w:r>
        <w:r w:rsidR="00707DEE">
          <w:rPr>
            <w:rFonts w:hint="eastAsia"/>
            <w:b/>
            <w:bCs/>
            <w:noProof/>
            <w:webHidden/>
          </w:rPr>
          <w:t>未定义书签。</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1" w:history="1">
        <w:r w:rsidR="001109B6" w:rsidRPr="00E2118D">
          <w:rPr>
            <w:rStyle w:val="a6"/>
            <w:noProof/>
          </w:rPr>
          <w:t>Figure 4 - Private project work flow: Create private project and tasks; do tasks.</w:t>
        </w:r>
        <w:r w:rsidR="001109B6">
          <w:rPr>
            <w:noProof/>
            <w:webHidden/>
          </w:rPr>
          <w:tab/>
        </w:r>
        <w:r w:rsidR="001109B6">
          <w:rPr>
            <w:noProof/>
            <w:webHidden/>
          </w:rPr>
          <w:fldChar w:fldCharType="begin"/>
        </w:r>
        <w:r w:rsidR="001109B6">
          <w:rPr>
            <w:noProof/>
            <w:webHidden/>
          </w:rPr>
          <w:instrText xml:space="preserve"> PAGEREF _Toc303543561 \h </w:instrText>
        </w:r>
        <w:r w:rsidR="001109B6">
          <w:rPr>
            <w:noProof/>
            <w:webHidden/>
          </w:rPr>
        </w:r>
        <w:r w:rsidR="001109B6">
          <w:rPr>
            <w:noProof/>
            <w:webHidden/>
          </w:rPr>
          <w:fldChar w:fldCharType="separate"/>
        </w:r>
        <w:r w:rsidR="00707DEE">
          <w:rPr>
            <w:noProof/>
            <w:webHidden/>
          </w:rPr>
          <w:t>17</w:t>
        </w:r>
        <w:r w:rsidR="001109B6">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3" w:name="_Toc303285527"/>
      <w:bookmarkStart w:id="14" w:name="_Toc303384127"/>
      <w:bookmarkStart w:id="15" w:name="_Toc303543484"/>
      <w:r w:rsidRPr="001A7BA1">
        <w:rPr>
          <w:lang w:val="en-GB"/>
        </w:rPr>
        <w:lastRenderedPageBreak/>
        <w:t>Index of Tables</w:t>
      </w:r>
      <w:bookmarkEnd w:id="13"/>
      <w:bookmarkEnd w:id="14"/>
      <w:bookmarkEnd w:id="15"/>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framework of sy</w:t>
        </w:r>
        <w:r w:rsidR="001109B6" w:rsidRPr="009439D6">
          <w:rPr>
            <w:rStyle w:val="a6"/>
            <w:noProof/>
          </w:rPr>
          <w:t>s</w:t>
        </w:r>
        <w:r w:rsidR="001109B6" w:rsidRPr="009439D6">
          <w:rPr>
            <w:rStyle w:val="a6"/>
            <w:noProof/>
          </w:rPr>
          <w:t>tem acceptability [27]</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6" w:name="_Toc303543485"/>
      <w:r>
        <w:rPr>
          <w:rFonts w:hint="eastAsia"/>
        </w:rPr>
        <w:lastRenderedPageBreak/>
        <w:t>Introduction</w:t>
      </w:r>
      <w:bookmarkEnd w:id="16"/>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7" w:name="_Toc303543486"/>
      <w:r w:rsidRPr="001A7BA1">
        <w:lastRenderedPageBreak/>
        <w:t xml:space="preserve">Literature </w:t>
      </w:r>
      <w:r w:rsidR="00B62E67" w:rsidRPr="001A7BA1">
        <w:rPr>
          <w:lang w:eastAsia="zh-CN"/>
        </w:rPr>
        <w:t>R</w:t>
      </w:r>
      <w:r w:rsidRPr="001A7BA1">
        <w:t>eview</w:t>
      </w:r>
      <w:bookmarkEnd w:id="17"/>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543487"/>
      <w:r w:rsidRPr="001A7BA1">
        <w:t xml:space="preserve">Version </w:t>
      </w:r>
      <w:r w:rsidR="00B62E67" w:rsidRPr="001A7BA1">
        <w:t>c</w:t>
      </w:r>
      <w:r w:rsidR="007D2BFA" w:rsidRPr="001A7BA1">
        <w:t>ontrol</w:t>
      </w:r>
      <w:bookmarkEnd w:id="18"/>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543488"/>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543489"/>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543490"/>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543491"/>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543492"/>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543493"/>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543494"/>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543495"/>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543496"/>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543497"/>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543498"/>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543499"/>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543500"/>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543501"/>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543502"/>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543503"/>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6" w:name="_Toc303543504"/>
      <w:r w:rsidRPr="001A7BA1">
        <w:rPr>
          <w:lang w:val="en-GB"/>
        </w:rPr>
        <w:lastRenderedPageBreak/>
        <w:t>Methodologies</w:t>
      </w:r>
      <w:bookmarkEnd w:id="36"/>
    </w:p>
    <w:p w:rsidR="00AF1BD2" w:rsidRDefault="00AF1BD2" w:rsidP="00AF1BD2">
      <w:pPr>
        <w:pStyle w:val="2"/>
      </w:pPr>
      <w:bookmarkStart w:id="37" w:name="_Toc303543505"/>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rPr>
          <w:rFonts w:hint="eastAsia"/>
        </w:rPr>
      </w:pPr>
      <w:bookmarkStart w:id="38" w:name="_Toc303543506"/>
      <w:r w:rsidRPr="001A7BA1">
        <w:t xml:space="preserve">Waterfall </w:t>
      </w:r>
      <w:r w:rsidR="00792F27">
        <w:rPr>
          <w:rFonts w:hint="eastAsia"/>
        </w:rPr>
        <w:t>m</w:t>
      </w:r>
      <w:r w:rsidRPr="001A7BA1">
        <w:t>odel</w:t>
      </w:r>
      <w:bookmarkEnd w:id="38"/>
    </w:p>
    <w:p w:rsidR="001557C7" w:rsidRPr="001557C7" w:rsidRDefault="001557C7" w:rsidP="001557C7">
      <w:pPr>
        <w:pStyle w:val="Tobecontinue"/>
      </w:pPr>
      <w:r>
        <w:t>W</w:t>
      </w:r>
      <w:r>
        <w:rPr>
          <w:rFonts w:hint="eastAsia"/>
        </w:rPr>
        <w:t>aterfall chart here</w:t>
      </w:r>
    </w:p>
    <w:p w:rsidR="008454FD" w:rsidRDefault="008454FD" w:rsidP="00493BCE">
      <w:pPr>
        <w:pStyle w:val="2"/>
      </w:pPr>
      <w:bookmarkStart w:id="39" w:name="_Toc303543507"/>
      <w:r>
        <w:rPr>
          <w:rFonts w:hint="eastAsia"/>
        </w:rPr>
        <w:t>Prototype</w:t>
      </w:r>
      <w:bookmarkEnd w:id="39"/>
    </w:p>
    <w:p w:rsidR="00D033CB" w:rsidRDefault="00D033CB" w:rsidP="00D033CB">
      <w:pPr>
        <w:pStyle w:val="2"/>
      </w:pPr>
      <w:bookmarkStart w:id="40" w:name="_Toc303543508"/>
      <w:r>
        <w:t>D</w:t>
      </w:r>
      <w:r>
        <w:rPr>
          <w:rFonts w:hint="eastAsia"/>
        </w:rPr>
        <w:t>atabase design concepts</w:t>
      </w:r>
      <w:bookmarkEnd w:id="40"/>
    </w:p>
    <w:p w:rsidR="003B7A81" w:rsidRPr="003B7A81" w:rsidRDefault="003B7A81" w:rsidP="003B7A81">
      <w:pPr>
        <w:pStyle w:val="3"/>
      </w:pPr>
      <w:bookmarkStart w:id="41" w:name="_Toc303543509"/>
      <w:r>
        <w:rPr>
          <w:rFonts w:hint="eastAsia"/>
        </w:rPr>
        <w:t>Entity-relationship model</w:t>
      </w:r>
      <w:bookmarkEnd w:id="41"/>
    </w:p>
    <w:p w:rsidR="00D033CB" w:rsidRPr="001A7BA1" w:rsidRDefault="00D033CB" w:rsidP="00D033CB">
      <w:pPr>
        <w:pStyle w:val="3"/>
      </w:pPr>
      <w:bookmarkStart w:id="42" w:name="_Toc303543510"/>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543511"/>
      <w:r w:rsidRPr="001A7BA1">
        <w:rPr>
          <w:lang w:val="en-GB"/>
        </w:rPr>
        <w:lastRenderedPageBreak/>
        <w:t>Design</w:t>
      </w:r>
      <w:r w:rsidR="004357B0">
        <w:rPr>
          <w:rFonts w:hint="eastAsia"/>
          <w:lang w:val="en-GB" w:eastAsia="zh-CN"/>
        </w:rPr>
        <w:t xml:space="preserve"> and implementation</w:t>
      </w:r>
      <w:bookmarkEnd w:id="43"/>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43512"/>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pPr>
        <w:rPr>
          <w:rFonts w:hint="eastAsia"/>
        </w:rPr>
      </w:pPr>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group</w:t>
      </w:r>
      <w:r w:rsidR="002D2431">
        <w:rPr>
          <w:rFonts w:hint="eastAsia"/>
        </w:rPr>
        <w:t xml:space="preserve">,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rPr>
          <w:rFonts w:hint="eastAsia"/>
        </w:rPr>
      </w:pPr>
      <w:r w:rsidRPr="008F38E1">
        <w:t>P</w:t>
      </w:r>
      <w:r w:rsidRPr="008F38E1">
        <w:rPr>
          <w:rFonts w:hint="eastAsia"/>
        </w:rPr>
        <w:t>roject-task-directory-file figure here</w:t>
      </w:r>
    </w:p>
    <w:p w:rsidR="00815169" w:rsidRDefault="00815169" w:rsidP="008F38E1">
      <w:pPr>
        <w:pStyle w:val="Tobecontinue"/>
        <w:rPr>
          <w:rFonts w:hint="eastAsia"/>
        </w:rPr>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254.25pt" o:ole="">
            <v:imagedata r:id="rId13" o:title=""/>
          </v:shape>
          <o:OLEObject Type="Embed" ProgID="Visio.Drawing.11" ShapeID="_x0000_i1027" DrawAspect="Content" ObjectID="_1377303197" r:id="rId14"/>
        </w:object>
      </w:r>
    </w:p>
    <w:p w:rsidR="00E31189" w:rsidRPr="00073DF8" w:rsidRDefault="00A87985" w:rsidP="004D334F">
      <w:pPr>
        <w:pStyle w:val="af5"/>
        <w:rPr>
          <w:rFonts w:hint="eastAsia"/>
        </w:rPr>
      </w:pPr>
      <w:bookmarkStart w:id="45" w:name="_Toc303543558"/>
      <w:bookmarkStart w:id="46" w:name="_Ref303545291"/>
      <w:bookmarkStart w:id="47" w:name="_Ref303545297"/>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47"/>
      <w:r w:rsidRPr="00073DF8">
        <w:rPr>
          <w:rFonts w:hint="eastAsia"/>
        </w:rPr>
        <w:t xml:space="preserve"> - Group project work flow (general)</w:t>
      </w:r>
      <w:bookmarkEnd w:id="45"/>
      <w:bookmarkEnd w:id="46"/>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5" type="#_x0000_t75" style="width:414pt;height:276.75pt" o:ole="">
            <v:imagedata r:id="rId15" o:title=""/>
          </v:shape>
          <o:OLEObject Type="Embed" ProgID="Visio.Drawing.11" ShapeID="_x0000_i1025" DrawAspect="Content" ObjectID="_1377303198" r:id="rId16"/>
        </w:object>
      </w:r>
    </w:p>
    <w:p w:rsidR="00E31189" w:rsidRDefault="00A87985" w:rsidP="004D334F">
      <w:pPr>
        <w:pStyle w:val="af5"/>
        <w:rPr>
          <w:rFonts w:hint="eastAsia"/>
        </w:rPr>
      </w:pPr>
      <w:bookmarkStart w:id="48" w:name="_Toc303543559"/>
      <w:bookmarkStart w:id="49" w:name="_Ref303549852"/>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49"/>
      <w:r w:rsidR="00C62792">
        <w:rPr>
          <w:rFonts w:hint="eastAsia"/>
        </w:rPr>
        <w:t xml:space="preserve"> - Group project work flow</w:t>
      </w:r>
      <w:r w:rsidRPr="00A87985">
        <w:rPr>
          <w:rFonts w:hint="eastAsia"/>
        </w:rPr>
        <w:t>: Create project and assign tasks</w:t>
      </w:r>
      <w:bookmarkEnd w:id="48"/>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8" type="#_x0000_t75" style="width:414.75pt;height:321.75pt" o:ole="">
            <v:imagedata r:id="rId17" o:title=""/>
          </v:shape>
          <o:OLEObject Type="Embed" ProgID="Visio.Drawing.11" ShapeID="_x0000_i1028" DrawAspect="Content" ObjectID="_1377303199" r:id="rId18"/>
        </w:object>
      </w:r>
    </w:p>
    <w:p w:rsidR="00CF0C65" w:rsidRPr="00CF0C65" w:rsidRDefault="00CF0C65" w:rsidP="00CF0C65">
      <w:pPr>
        <w:pStyle w:val="af5"/>
        <w:rPr>
          <w:rFonts w:hint="eastAsia"/>
        </w:rPr>
      </w:pPr>
      <w:bookmarkStart w:id="50" w:name="_Ref30355597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50"/>
      <w:r w:rsidRPr="00CF0C65">
        <w:rPr>
          <w:rFonts w:hint="eastAsia"/>
        </w:rPr>
        <w:t xml:space="preserve"> - </w:t>
      </w:r>
      <w:r w:rsidRPr="00CF0C65">
        <w:t>Group project work flow: Do tasks</w:t>
      </w:r>
    </w:p>
    <w:p w:rsidR="009007B6" w:rsidRDefault="00F16C74" w:rsidP="00CF0C65">
      <w:pPr>
        <w:keepNext/>
        <w:spacing w:before="360" w:after="0"/>
        <w:rPr>
          <w:rFonts w:hint="eastAsia"/>
        </w:rPr>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stage</w:t>
      </w:r>
      <w:r w:rsidR="00C56E12">
        <w:rPr>
          <w:rFonts w:hint="eastAsia"/>
        </w:rPr>
        <w:t xml:space="preserv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rPr>
          <w:rFonts w:hint="eastAsia"/>
        </w:rPr>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rPr>
          <w:rFonts w:hint="eastAsia"/>
        </w:rPr>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rPr>
          <w:rFonts w:hint="eastAsia"/>
        </w:rPr>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6" type="#_x0000_t75" style="width:415.5pt;height:272.25pt" o:ole="">
            <v:imagedata r:id="rId19" o:title=""/>
          </v:shape>
          <o:OLEObject Type="Embed" ProgID="Visio.Drawing.11" ShapeID="_x0000_i1026" DrawAspect="Content" ObjectID="_1377303200" r:id="rId20"/>
        </w:object>
      </w:r>
    </w:p>
    <w:p w:rsidR="00E31189" w:rsidRDefault="00C62792" w:rsidP="004D334F">
      <w:pPr>
        <w:pStyle w:val="af5"/>
        <w:rPr>
          <w:rFonts w:hint="eastAsia"/>
        </w:rPr>
      </w:pPr>
      <w:bookmarkStart w:id="51" w:name="_Toc303543561"/>
      <w:bookmarkStart w:id="52" w:name="_Ref303558737"/>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52"/>
      <w:r>
        <w:rPr>
          <w:rFonts w:hint="eastAsia"/>
        </w:rPr>
        <w:t xml:space="preserve"> - Private project work flow: Create private project and tasks; do tasks.</w:t>
      </w:r>
      <w:bookmarkEnd w:id="51"/>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a</w:t>
      </w:r>
      <w:r>
        <w:rPr>
          <w:rFonts w:hint="eastAsia"/>
        </w:rPr>
        <w:t xml:space="preserve">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rPr>
          <w:rFonts w:hint="eastAsia"/>
        </w:rPr>
      </w:pPr>
      <w:bookmarkStart w:id="53" w:name="_Toc303543513"/>
      <w:r w:rsidRPr="001A7BA1">
        <w:t xml:space="preserve">Function </w:t>
      </w:r>
      <w:r w:rsidR="00484C9D">
        <w:rPr>
          <w:rFonts w:hint="eastAsia"/>
        </w:rPr>
        <w:t xml:space="preserve">and </w:t>
      </w:r>
      <w:r w:rsidR="00484C9D" w:rsidRPr="00484C9D">
        <w:t>mechanism</w:t>
      </w:r>
      <w:bookmarkEnd w:id="53"/>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4" w:name="_Toc303543514"/>
      <w:r>
        <w:rPr>
          <w:rFonts w:hint="eastAsia"/>
        </w:rPr>
        <w:t>File v</w:t>
      </w:r>
      <w:r w:rsidR="00F65AA1">
        <w:rPr>
          <w:rFonts w:hint="eastAsia"/>
        </w:rPr>
        <w:t>ersion control</w:t>
      </w:r>
      <w:bookmarkEnd w:id="54"/>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rPr>
          <w:rFonts w:hint="eastAsia"/>
        </w:rPr>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5" w:name="_Toc303543515"/>
      <w:r>
        <w:rPr>
          <w:rFonts w:hint="eastAsia"/>
        </w:rPr>
        <w:lastRenderedPageBreak/>
        <w:t>Task-oriented design</w:t>
      </w:r>
      <w:bookmarkEnd w:id="55"/>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pPr>
        <w:rPr>
          <w:rFonts w:hint="eastAsia"/>
        </w:rPr>
      </w:pPr>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pPr>
        <w:rPr>
          <w:rFonts w:hint="eastAsia"/>
        </w:rPr>
      </w:pPr>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6" w:name="_Toc303543516"/>
      <w:r>
        <w:rPr>
          <w:rFonts w:hint="eastAsia"/>
        </w:rPr>
        <w:t>Task relationship</w:t>
      </w:r>
      <w:bookmarkEnd w:id="56"/>
    </w:p>
    <w:p w:rsidR="006D7FD1" w:rsidRDefault="005E1D05" w:rsidP="006D7FD1">
      <w:pPr>
        <w:rPr>
          <w:rFonts w:hint="eastAsia"/>
        </w:rPr>
      </w:pPr>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rPr>
          <w:rFonts w:hint="eastAsia"/>
        </w:rPr>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 The pieces of directories will also be connected by functions in this file.</w:t>
      </w:r>
      <w:bookmarkStart w:id="57" w:name="_GoBack"/>
      <w:bookmarkEnd w:id="57"/>
    </w:p>
    <w:p w:rsidR="00484C9D" w:rsidRDefault="00484C9D" w:rsidP="00484C9D">
      <w:pPr>
        <w:pStyle w:val="3"/>
      </w:pPr>
      <w:bookmarkStart w:id="58" w:name="_Toc303543517"/>
      <w:r>
        <w:rPr>
          <w:rFonts w:hint="eastAsia"/>
        </w:rPr>
        <w:lastRenderedPageBreak/>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pPr>
        <w:rPr>
          <w:rFonts w:hint="eastAsia"/>
        </w:rPr>
      </w:pPr>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Pr="00506F15" w:rsidRDefault="00FB62FC" w:rsidP="00FB62FC">
      <w:pPr>
        <w:pStyle w:val="Tobecontinue"/>
      </w:pPr>
      <w:r>
        <w:t>D</w:t>
      </w:r>
      <w:r>
        <w:rPr>
          <w:rFonts w:hint="eastAsia"/>
        </w:rPr>
        <w:t>irectory relationship chart here</w:t>
      </w:r>
    </w:p>
    <w:p w:rsidR="00484C9D" w:rsidRDefault="00484C9D" w:rsidP="00484C9D">
      <w:pPr>
        <w:pStyle w:val="3"/>
      </w:pPr>
      <w:bookmarkStart w:id="59" w:name="_Toc303543518"/>
      <w:r>
        <w:rPr>
          <w:rFonts w:hint="eastAsia"/>
        </w:rPr>
        <w:t>File storage</w:t>
      </w:r>
      <w:bookmarkEnd w:id="59"/>
    </w:p>
    <w:p w:rsidR="007C2ACF" w:rsidRDefault="00844792" w:rsidP="007C2ACF">
      <w:pPr>
        <w:rPr>
          <w:rFonts w:hint="eastAsia"/>
        </w:rPr>
      </w:pPr>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p>
    <w:p w:rsidR="00234DDB" w:rsidRPr="007C2ACF" w:rsidRDefault="00234DDB" w:rsidP="00234DDB">
      <w:pPr>
        <w:pStyle w:val="Tobecontinue"/>
      </w:pPr>
      <w:r>
        <w:t>F</w:t>
      </w:r>
      <w:r>
        <w:rPr>
          <w:rFonts w:hint="eastAsia"/>
        </w:rPr>
        <w:t>ile storage chart here</w:t>
      </w:r>
    </w:p>
    <w:p w:rsidR="00484C9D" w:rsidRDefault="00484C9D" w:rsidP="00484C9D">
      <w:pPr>
        <w:pStyle w:val="3"/>
      </w:pPr>
      <w:bookmarkStart w:id="60" w:name="_Toc303543519"/>
      <w:r>
        <w:rPr>
          <w:rFonts w:hint="eastAsia"/>
        </w:rPr>
        <w:t>Error handling</w:t>
      </w:r>
      <w:bookmarkEnd w:id="60"/>
    </w:p>
    <w:p w:rsidR="00FD3923" w:rsidRPr="00FD3923" w:rsidRDefault="00FD3923" w:rsidP="00FD3923"/>
    <w:p w:rsidR="001267D4" w:rsidRDefault="001267D4" w:rsidP="001267D4">
      <w:pPr>
        <w:pStyle w:val="3"/>
      </w:pPr>
      <w:bookmarkStart w:id="61" w:name="_Toc303543520"/>
      <w:r>
        <w:rPr>
          <w:rFonts w:hint="eastAsia"/>
        </w:rPr>
        <w:t>Login and Safety</w:t>
      </w:r>
      <w:bookmarkEnd w:id="61"/>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62" w:name="_Toc303543521"/>
      <w:r>
        <w:rPr>
          <w:rFonts w:hint="eastAsia"/>
        </w:rPr>
        <w:t xml:space="preserve">Performance </w:t>
      </w:r>
      <w:r w:rsidR="006C2EE6">
        <w:t>optimi</w:t>
      </w:r>
      <w:r w:rsidR="006C2EE6">
        <w:rPr>
          <w:rFonts w:hint="eastAsia"/>
        </w:rPr>
        <w:t>s</w:t>
      </w:r>
      <w:r w:rsidRPr="001267D4">
        <w:t>ation</w:t>
      </w:r>
      <w:bookmarkEnd w:id="62"/>
    </w:p>
    <w:p w:rsidR="00CE2E4B" w:rsidRDefault="00104080" w:rsidP="00CE2E4B">
      <w:r>
        <w:t>R</w:t>
      </w:r>
      <w:r>
        <w:rPr>
          <w:rFonts w:hint="eastAsia"/>
        </w:rPr>
        <w:t xml:space="preserve">ead database into array, </w:t>
      </w:r>
      <w:r>
        <w:t>calculating</w:t>
      </w:r>
      <w:r>
        <w:rPr>
          <w:rFonts w:hint="eastAsia"/>
        </w:rPr>
        <w:t xml:space="preserve"> within data array</w:t>
      </w:r>
    </w:p>
    <w:p w:rsidR="004C2406" w:rsidRDefault="004C2406" w:rsidP="00CE2E4B">
      <w:proofErr w:type="spellStart"/>
      <w:r>
        <w:t>C</w:t>
      </w:r>
      <w:r>
        <w:rPr>
          <w:rFonts w:hint="eastAsia"/>
        </w:rPr>
        <w:t>ss</w:t>
      </w:r>
      <w:proofErr w:type="spellEnd"/>
      <w:r>
        <w:rPr>
          <w:rFonts w:hint="eastAsia"/>
        </w:rPr>
        <w:t xml:space="preserve"> </w:t>
      </w:r>
      <w:r>
        <w:rPr>
          <w:rFonts w:hint="eastAsia"/>
        </w:rPr>
        <w:t>代替大量图片</w:t>
      </w:r>
    </w:p>
    <w:p w:rsidR="008912E8" w:rsidRDefault="008912E8" w:rsidP="00CE2E4B">
      <w:r>
        <w:lastRenderedPageBreak/>
        <w:t>M</w:t>
      </w:r>
      <w:r>
        <w:rPr>
          <w:rFonts w:hint="eastAsia"/>
        </w:rPr>
        <w:t>igration and modification</w:t>
      </w:r>
    </w:p>
    <w:p w:rsidR="008912E8" w:rsidRDefault="008912E8" w:rsidP="00CE2E4B">
      <w:proofErr w:type="spellStart"/>
      <w:r>
        <w:t>C</w:t>
      </w:r>
      <w:r>
        <w:rPr>
          <w:rFonts w:hint="eastAsia"/>
        </w:rPr>
        <w:t>onfig.php</w:t>
      </w:r>
      <w:proofErr w:type="spellEnd"/>
    </w:p>
    <w:p w:rsidR="008912E8" w:rsidRDefault="008912E8" w:rsidP="00CE2E4B">
      <w:r>
        <w:t>L</w:t>
      </w:r>
      <w:r>
        <w:rPr>
          <w:rFonts w:hint="eastAsia"/>
        </w:rPr>
        <w:t xml:space="preserve">ibrary/flow/style </w:t>
      </w:r>
      <w:r>
        <w:t>separately</w:t>
      </w:r>
    </w:p>
    <w:p w:rsidR="008912E8" w:rsidRPr="00CE2E4B" w:rsidRDefault="008912E8" w:rsidP="00CE2E4B">
      <w:proofErr w:type="gramStart"/>
      <w:r>
        <w:rPr>
          <w:rFonts w:hint="eastAsia"/>
        </w:rPr>
        <w:t>comments</w:t>
      </w:r>
      <w:proofErr w:type="gramEnd"/>
    </w:p>
    <w:p w:rsidR="00731D4C" w:rsidRDefault="00731D4C" w:rsidP="00136CF7">
      <w:pPr>
        <w:pStyle w:val="2"/>
      </w:pPr>
      <w:bookmarkStart w:id="63" w:name="_Toc303543522"/>
      <w:r w:rsidRPr="001A7BA1">
        <w:t xml:space="preserve">Database </w:t>
      </w:r>
      <w:r w:rsidR="00792F27">
        <w:rPr>
          <w:rFonts w:hint="eastAsia"/>
        </w:rPr>
        <w:t>m</w:t>
      </w:r>
      <w:r w:rsidR="00142361">
        <w:rPr>
          <w:rFonts w:hint="eastAsia"/>
        </w:rPr>
        <w:t>odel</w:t>
      </w:r>
      <w:bookmarkEnd w:id="63"/>
    </w:p>
    <w:p w:rsidR="003F01D7" w:rsidRDefault="003F01D7" w:rsidP="003F01D7">
      <w:pPr>
        <w:pStyle w:val="3"/>
      </w:pPr>
      <w:bookmarkStart w:id="64" w:name="_Toc303543523"/>
      <w:r>
        <w:t>E</w:t>
      </w:r>
      <w:r>
        <w:rPr>
          <w:rFonts w:hint="eastAsia"/>
        </w:rPr>
        <w:t>ntity-relationship modelling</w:t>
      </w:r>
      <w:bookmarkEnd w:id="64"/>
    </w:p>
    <w:p w:rsidR="003F01D7" w:rsidRPr="003F01D7" w:rsidRDefault="003F01D7" w:rsidP="003F01D7">
      <w:pPr>
        <w:pStyle w:val="3"/>
      </w:pPr>
      <w:bookmarkStart w:id="65" w:name="_Toc303543524"/>
      <w:r>
        <w:rPr>
          <w:rFonts w:hint="eastAsia"/>
        </w:rPr>
        <w:t>Attributes property of entities</w:t>
      </w:r>
      <w:bookmarkEnd w:id="65"/>
    </w:p>
    <w:p w:rsidR="00F47F23" w:rsidRPr="00F47F23" w:rsidRDefault="00F47F23" w:rsidP="00F47F23">
      <w:pPr>
        <w:pStyle w:val="2"/>
      </w:pPr>
      <w:bookmarkStart w:id="66" w:name="_Toc303543525"/>
      <w:r>
        <w:rPr>
          <w:rFonts w:hint="eastAsia"/>
        </w:rPr>
        <w:t>Interface design</w:t>
      </w:r>
      <w:bookmarkEnd w:id="66"/>
    </w:p>
    <w:p w:rsidR="00F47F23" w:rsidRDefault="00F47F23" w:rsidP="00F47F23">
      <w:pPr>
        <w:pStyle w:val="3"/>
      </w:pPr>
      <w:bookmarkStart w:id="67" w:name="_Toc303543526"/>
      <w:r>
        <w:rPr>
          <w:rFonts w:hint="eastAsia"/>
        </w:rPr>
        <w:t>Style</w:t>
      </w:r>
      <w:bookmarkEnd w:id="67"/>
    </w:p>
    <w:p w:rsidR="00770F39" w:rsidRDefault="00770F39" w:rsidP="00770F39">
      <w:pPr>
        <w:pStyle w:val="2"/>
      </w:pPr>
      <w:bookmarkStart w:id="68" w:name="_Toc303543527"/>
      <w:r>
        <w:rPr>
          <w:rFonts w:hint="eastAsia"/>
        </w:rPr>
        <w:t>Accessibility</w:t>
      </w:r>
      <w:bookmarkEnd w:id="68"/>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 xml:space="preserve">Table with </w:t>
      </w:r>
      <w:proofErr w:type="spellStart"/>
      <w:r>
        <w:rPr>
          <w:rFonts w:hint="eastAsia"/>
        </w:rPr>
        <w:t>Thead</w:t>
      </w:r>
      <w:proofErr w:type="spellEnd"/>
    </w:p>
    <w:p w:rsidR="00770F39" w:rsidRDefault="00770F39" w:rsidP="00770F39">
      <w:r>
        <w:rPr>
          <w:rFonts w:hint="eastAsia"/>
        </w:rPr>
        <w:t>Image with alt</w:t>
      </w:r>
    </w:p>
    <w:p w:rsidR="00770F39" w:rsidRDefault="00C45D1E" w:rsidP="00770F39">
      <w:r>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9" w:name="_Toc303543528"/>
      <w:r>
        <w:rPr>
          <w:rFonts w:hint="eastAsia"/>
        </w:rPr>
        <w:lastRenderedPageBreak/>
        <w:t xml:space="preserve">Page </w:t>
      </w:r>
      <w:r w:rsidR="00F47F23">
        <w:rPr>
          <w:rFonts w:hint="eastAsia"/>
        </w:rPr>
        <w:t>l</w:t>
      </w:r>
      <w:r>
        <w:rPr>
          <w:rFonts w:hint="eastAsia"/>
        </w:rPr>
        <w:t>ayout</w:t>
      </w:r>
      <w:bookmarkEnd w:id="69"/>
    </w:p>
    <w:p w:rsidR="00142405" w:rsidRPr="00142405" w:rsidRDefault="00142405" w:rsidP="00142405">
      <w:pPr>
        <w:pStyle w:val="3"/>
      </w:pPr>
      <w:bookmarkStart w:id="70" w:name="_Toc303543529"/>
      <w:r>
        <w:t>Navigation</w:t>
      </w:r>
      <w:bookmarkEnd w:id="70"/>
    </w:p>
    <w:p w:rsidR="006B5E8B" w:rsidRPr="006B5E8B" w:rsidRDefault="006B5E8B" w:rsidP="006B5E8B">
      <w:pPr>
        <w:pStyle w:val="3"/>
      </w:pPr>
      <w:bookmarkStart w:id="71" w:name="_Toc303543530"/>
      <w:r>
        <w:rPr>
          <w:rFonts w:hint="eastAsia"/>
        </w:rPr>
        <w:t>Accessibility</w:t>
      </w:r>
      <w:bookmarkEnd w:id="71"/>
    </w:p>
    <w:p w:rsidR="00731D4C" w:rsidRPr="001A7BA1" w:rsidRDefault="00731D4C" w:rsidP="00136CF7">
      <w:pPr>
        <w:pStyle w:val="2"/>
      </w:pPr>
      <w:bookmarkStart w:id="72" w:name="_Toc303543531"/>
      <w:r w:rsidRPr="001A7BA1">
        <w:t xml:space="preserve">Prototype </w:t>
      </w:r>
      <w:r w:rsidR="00792F27">
        <w:rPr>
          <w:rFonts w:hint="eastAsia"/>
        </w:rPr>
        <w:t>d</w:t>
      </w:r>
      <w:r w:rsidRPr="001A7BA1">
        <w:t>esign</w:t>
      </w:r>
      <w:bookmarkEnd w:id="72"/>
    </w:p>
    <w:p w:rsidR="00731D4C" w:rsidRPr="001A7BA1" w:rsidRDefault="00731D4C" w:rsidP="00136CF7">
      <w:pPr>
        <w:pStyle w:val="2"/>
      </w:pPr>
      <w:bookmarkStart w:id="73" w:name="_Toc303543532"/>
      <w:r w:rsidRPr="001A7BA1">
        <w:t xml:space="preserve">Prototype </w:t>
      </w:r>
      <w:r w:rsidR="00487EB7">
        <w:rPr>
          <w:rFonts w:hint="eastAsia"/>
        </w:rPr>
        <w:t>e</w:t>
      </w:r>
      <w:r w:rsidRPr="001A7BA1">
        <w:t>valuation</w:t>
      </w:r>
      <w:bookmarkEnd w:id="73"/>
    </w:p>
    <w:p w:rsidR="005B0FD3" w:rsidRPr="001A7BA1" w:rsidRDefault="00731D4C" w:rsidP="00136CF7">
      <w:pPr>
        <w:pStyle w:val="2"/>
      </w:pPr>
      <w:bookmarkStart w:id="74" w:name="_Toc303543533"/>
      <w:r w:rsidRPr="001A7BA1">
        <w:t xml:space="preserve">Prototype </w:t>
      </w:r>
      <w:r w:rsidR="00792F27">
        <w:rPr>
          <w:rFonts w:hint="eastAsia"/>
        </w:rPr>
        <w:t>r</w:t>
      </w:r>
      <w:r w:rsidRPr="001A7BA1">
        <w:t>e-design</w:t>
      </w:r>
      <w:bookmarkEnd w:id="74"/>
    </w:p>
    <w:p w:rsidR="005B0FD3" w:rsidRDefault="00701E9D" w:rsidP="00792F27">
      <w:pPr>
        <w:pStyle w:val="2"/>
      </w:pPr>
      <w:bookmarkStart w:id="75" w:name="_Toc303543534"/>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5"/>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6" w:name="_Toc303543535"/>
      <w:r>
        <w:rPr>
          <w:rFonts w:hint="eastAsia"/>
        </w:rPr>
        <w:t>C</w:t>
      </w:r>
      <w:r w:rsidRPr="001267D4">
        <w:t>ompatibility</w:t>
      </w:r>
      <w:bookmarkEnd w:id="76"/>
    </w:p>
    <w:p w:rsidR="001F144B" w:rsidRDefault="001F144B" w:rsidP="001F144B">
      <w:pPr>
        <w:pStyle w:val="2"/>
      </w:pPr>
      <w:bookmarkStart w:id="77" w:name="_Toc303543536"/>
      <w:r>
        <w:rPr>
          <w:rFonts w:hint="eastAsia"/>
        </w:rPr>
        <w:t>CSS classes multiple use</w:t>
      </w:r>
      <w:bookmarkEnd w:id="77"/>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8" w:name="_Toc303543537"/>
      <w:r w:rsidRPr="001A7BA1">
        <w:rPr>
          <w:lang w:val="en-GB"/>
        </w:rPr>
        <w:lastRenderedPageBreak/>
        <w:t>Evaluation</w:t>
      </w:r>
      <w:bookmarkEnd w:id="78"/>
    </w:p>
    <w:p w:rsidR="00ED56E9" w:rsidRDefault="00ED56E9" w:rsidP="00ED56E9">
      <w:pPr>
        <w:pStyle w:val="2"/>
      </w:pPr>
      <w:bookmarkStart w:id="79" w:name="_Toc303543538"/>
      <w:r>
        <w:rPr>
          <w:rFonts w:hint="eastAsia"/>
        </w:rPr>
        <w:t>Testing of version control</w:t>
      </w:r>
      <w:bookmarkEnd w:id="79"/>
    </w:p>
    <w:p w:rsidR="00ED56E9" w:rsidRDefault="00ED56E9" w:rsidP="00ED56E9">
      <w:pPr>
        <w:pStyle w:val="2"/>
      </w:pPr>
      <w:bookmarkStart w:id="80" w:name="_Toc303543539"/>
      <w:r>
        <w:rPr>
          <w:rFonts w:hint="eastAsia"/>
        </w:rPr>
        <w:t>Testing of administration</w:t>
      </w:r>
      <w:bookmarkEnd w:id="80"/>
    </w:p>
    <w:p w:rsidR="00ED56E9" w:rsidRDefault="00ED56E9" w:rsidP="00ED56E9">
      <w:pPr>
        <w:pStyle w:val="2"/>
      </w:pPr>
      <w:bookmarkStart w:id="81" w:name="_Toc303543540"/>
      <w:r>
        <w:t>Compatibility test</w:t>
      </w:r>
      <w:r>
        <w:rPr>
          <w:rFonts w:hint="eastAsia"/>
        </w:rPr>
        <w:t>ing</w:t>
      </w:r>
      <w:bookmarkEnd w:id="81"/>
    </w:p>
    <w:p w:rsidR="00C57285" w:rsidRPr="00C57285" w:rsidRDefault="00C57285" w:rsidP="00C57285">
      <w:pPr>
        <w:pStyle w:val="2"/>
      </w:pPr>
      <w:bookmarkStart w:id="82" w:name="_Toc303543541"/>
      <w:r>
        <w:rPr>
          <w:rFonts w:hint="eastAsia"/>
        </w:rPr>
        <w:t>S</w:t>
      </w:r>
      <w:r w:rsidRPr="00C57285">
        <w:t>tress testing</w:t>
      </w:r>
      <w:r>
        <w:rPr>
          <w:rFonts w:hint="eastAsia"/>
        </w:rPr>
        <w:t xml:space="preserve"> and response time testing</w:t>
      </w:r>
      <w:bookmarkEnd w:id="82"/>
    </w:p>
    <w:p w:rsidR="00A77D45" w:rsidRPr="001A7BA1" w:rsidRDefault="00A77D45" w:rsidP="00A77D45">
      <w:r w:rsidRPr="001A7BA1">
        <w:br w:type="page"/>
      </w:r>
    </w:p>
    <w:p w:rsidR="005B0FD3" w:rsidRDefault="009A3C33" w:rsidP="009A3C33">
      <w:pPr>
        <w:pStyle w:val="1"/>
        <w:rPr>
          <w:lang w:val="en-GB" w:eastAsia="zh-CN"/>
        </w:rPr>
      </w:pPr>
      <w:bookmarkStart w:id="83" w:name="_Toc303543542"/>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83"/>
    </w:p>
    <w:p w:rsidR="005332FE" w:rsidRPr="005332FE" w:rsidRDefault="005332FE" w:rsidP="005332FE">
      <w:pPr>
        <w:pStyle w:val="2"/>
      </w:pPr>
      <w:bookmarkStart w:id="84" w:name="_Toc303543543"/>
      <w:r>
        <w:rPr>
          <w:rFonts w:hint="eastAsia"/>
        </w:rPr>
        <w:t>Easier local storage</w:t>
      </w:r>
      <w:bookmarkEnd w:id="84"/>
    </w:p>
    <w:p w:rsidR="00135F63" w:rsidRPr="00135F63" w:rsidRDefault="00135F63" w:rsidP="00135F63">
      <w:pPr>
        <w:pStyle w:val="2"/>
      </w:pPr>
      <w:bookmarkStart w:id="85" w:name="_Toc303543544"/>
      <w:r>
        <w:rPr>
          <w:rFonts w:hint="eastAsia"/>
        </w:rPr>
        <w:t>Multi task assignment</w:t>
      </w:r>
      <w:bookmarkEnd w:id="85"/>
    </w:p>
    <w:p w:rsidR="00C21635" w:rsidRDefault="00C21635" w:rsidP="00302F44">
      <w:pPr>
        <w:pStyle w:val="2"/>
      </w:pPr>
      <w:bookmarkStart w:id="86" w:name="_Toc303543545"/>
      <w:r>
        <w:t>Diff storage</w:t>
      </w:r>
      <w:r>
        <w:rPr>
          <w:rFonts w:hint="eastAsia"/>
        </w:rPr>
        <w:t xml:space="preserve"> and analysis</w:t>
      </w:r>
      <w:bookmarkEnd w:id="86"/>
    </w:p>
    <w:p w:rsidR="00544D56" w:rsidRPr="00544D56" w:rsidRDefault="004F25A9"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87" w:name="_Toc303543546"/>
      <w:r>
        <w:rPr>
          <w:rFonts w:hint="eastAsia"/>
        </w:rPr>
        <w:t>Automatic merging</w:t>
      </w:r>
      <w:bookmarkEnd w:id="87"/>
    </w:p>
    <w:p w:rsidR="00544D56" w:rsidRPr="00544D56" w:rsidRDefault="00544D56" w:rsidP="00544D56">
      <w:pPr>
        <w:pStyle w:val="2"/>
      </w:pPr>
      <w:bookmarkStart w:id="88" w:name="_Toc303543547"/>
      <w:r>
        <w:rPr>
          <w:rFonts w:hint="eastAsia"/>
        </w:rPr>
        <w:t>Branching support</w:t>
      </w:r>
      <w:bookmarkEnd w:id="88"/>
    </w:p>
    <w:p w:rsidR="001878A1" w:rsidRDefault="001878A1" w:rsidP="00302F44">
      <w:pPr>
        <w:pStyle w:val="2"/>
      </w:pPr>
      <w:bookmarkStart w:id="89" w:name="_Toc303543548"/>
      <w:r>
        <w:rPr>
          <w:rFonts w:hint="eastAsia"/>
        </w:rPr>
        <w:t>D</w:t>
      </w:r>
      <w:r w:rsidRPr="001878A1">
        <w:t>istributed system</w:t>
      </w:r>
      <w:r>
        <w:rPr>
          <w:rFonts w:hint="eastAsia"/>
        </w:rPr>
        <w:t xml:space="preserve"> design</w:t>
      </w:r>
      <w:bookmarkEnd w:id="89"/>
    </w:p>
    <w:p w:rsidR="00100874" w:rsidRDefault="00100874" w:rsidP="00302F44">
      <w:pPr>
        <w:pStyle w:val="2"/>
      </w:pPr>
      <w:bookmarkStart w:id="90" w:name="_Toc303543549"/>
      <w:r>
        <w:rPr>
          <w:rFonts w:hint="eastAsia"/>
        </w:rPr>
        <w:t>Multi-level administration</w:t>
      </w:r>
      <w:bookmarkEnd w:id="90"/>
    </w:p>
    <w:p w:rsidR="001D04DF" w:rsidRPr="001A7BA1" w:rsidRDefault="001D04DF" w:rsidP="005B0FD3">
      <w:r w:rsidRPr="001A7BA1">
        <w:br w:type="page"/>
      </w:r>
    </w:p>
    <w:p w:rsidR="00183A36" w:rsidRPr="001A7BA1" w:rsidRDefault="00A77D45" w:rsidP="00731D4C">
      <w:pPr>
        <w:pStyle w:val="1"/>
        <w:rPr>
          <w:lang w:val="en-GB"/>
        </w:rPr>
      </w:pPr>
      <w:bookmarkStart w:id="91" w:name="_Toc303543550"/>
      <w:r w:rsidRPr="001A7BA1">
        <w:rPr>
          <w:lang w:val="en-GB"/>
        </w:rPr>
        <w:lastRenderedPageBreak/>
        <w:t>Conclusion</w:t>
      </w:r>
      <w:bookmarkEnd w:id="91"/>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2" w:name="_Toc303543551"/>
      <w:r w:rsidRPr="001A7BA1">
        <w:rPr>
          <w:lang w:val="en-GB"/>
        </w:rPr>
        <w:lastRenderedPageBreak/>
        <w:t>Appendices</w:t>
      </w:r>
      <w:bookmarkEnd w:id="92"/>
    </w:p>
    <w:p w:rsidR="00840CFC" w:rsidRDefault="00840CFC" w:rsidP="00005C74">
      <w:pPr>
        <w:pStyle w:val="2"/>
        <w:numPr>
          <w:ilvl w:val="1"/>
          <w:numId w:val="8"/>
        </w:numPr>
        <w:ind w:left="567" w:hanging="567"/>
      </w:pPr>
      <w:bookmarkStart w:id="93" w:name="_Toc303543552"/>
      <w:r>
        <w:rPr>
          <w:rFonts w:hint="eastAsia"/>
        </w:rPr>
        <w:t>Set-up guide</w:t>
      </w:r>
      <w:bookmarkEnd w:id="93"/>
    </w:p>
    <w:p w:rsidR="00005C74" w:rsidRDefault="00005C74" w:rsidP="00005C74">
      <w:pPr>
        <w:pStyle w:val="3"/>
        <w:numPr>
          <w:ilvl w:val="2"/>
          <w:numId w:val="9"/>
        </w:numPr>
        <w:ind w:left="567" w:hanging="567"/>
      </w:pPr>
      <w:bookmarkStart w:id="94" w:name="_Toc303543553"/>
      <w:r>
        <w:rPr>
          <w:rFonts w:hint="eastAsia"/>
        </w:rPr>
        <w:t>Environment requirement</w:t>
      </w:r>
      <w:bookmarkEnd w:id="94"/>
    </w:p>
    <w:p w:rsidR="00005C74" w:rsidRPr="00005C74" w:rsidRDefault="00005C74" w:rsidP="00005C74">
      <w:pPr>
        <w:pStyle w:val="3"/>
        <w:numPr>
          <w:ilvl w:val="2"/>
          <w:numId w:val="9"/>
        </w:numPr>
        <w:ind w:left="567" w:hanging="567"/>
      </w:pPr>
      <w:bookmarkStart w:id="95" w:name="_Toc303543554"/>
      <w:r>
        <w:rPr>
          <w:rFonts w:hint="eastAsia"/>
        </w:rPr>
        <w:t>Step-by-step guide of installation</w:t>
      </w:r>
      <w:r w:rsidR="00A61E43">
        <w:rPr>
          <w:rFonts w:hint="eastAsia"/>
        </w:rPr>
        <w:t xml:space="preserve"> at server side</w:t>
      </w:r>
      <w:bookmarkEnd w:id="95"/>
    </w:p>
    <w:p w:rsidR="00901F8A" w:rsidRDefault="00901F8A" w:rsidP="00005C74">
      <w:pPr>
        <w:pStyle w:val="2"/>
        <w:numPr>
          <w:ilvl w:val="1"/>
          <w:numId w:val="8"/>
        </w:numPr>
        <w:ind w:left="567" w:hanging="567"/>
      </w:pPr>
      <w:bookmarkStart w:id="96" w:name="_Ref303470573"/>
      <w:bookmarkStart w:id="97" w:name="_Ref303470606"/>
      <w:bookmarkStart w:id="98" w:name="_Ref303470621"/>
      <w:bookmarkStart w:id="99" w:name="_Ref303470635"/>
      <w:bookmarkStart w:id="100" w:name="_Toc303543555"/>
      <w:r>
        <w:rPr>
          <w:rFonts w:hint="eastAsia"/>
        </w:rPr>
        <w:t xml:space="preserve">Questionnaire </w:t>
      </w:r>
      <w:r w:rsidR="006E7F38">
        <w:rPr>
          <w:rFonts w:hint="eastAsia"/>
        </w:rPr>
        <w:t>for</w:t>
      </w:r>
      <w:r>
        <w:rPr>
          <w:rFonts w:hint="eastAsia"/>
        </w:rPr>
        <w:t xml:space="preserve"> requirement analysis</w:t>
      </w:r>
      <w:bookmarkEnd w:id="96"/>
      <w:bookmarkEnd w:id="97"/>
      <w:bookmarkEnd w:id="98"/>
      <w:bookmarkEnd w:id="99"/>
      <w:bookmarkEnd w:id="100"/>
    </w:p>
    <w:p w:rsidR="00E46481" w:rsidRDefault="00E46481" w:rsidP="00005C74">
      <w:pPr>
        <w:pStyle w:val="2"/>
        <w:numPr>
          <w:ilvl w:val="1"/>
          <w:numId w:val="8"/>
        </w:numPr>
        <w:ind w:left="567" w:hanging="567"/>
      </w:pPr>
      <w:bookmarkStart w:id="101" w:name="_Toc303543556"/>
      <w:r>
        <w:rPr>
          <w:rFonts w:hint="eastAsia"/>
        </w:rPr>
        <w:t>Interface</w:t>
      </w:r>
      <w:r w:rsidR="00AB2737">
        <w:rPr>
          <w:rFonts w:hint="eastAsia"/>
        </w:rPr>
        <w:t xml:space="preserve"> samples</w:t>
      </w:r>
      <w:bookmarkEnd w:id="101"/>
    </w:p>
    <w:p w:rsidR="00AB2737" w:rsidRDefault="00CB2DA9" w:rsidP="00005C74">
      <w:pPr>
        <w:pStyle w:val="2"/>
        <w:numPr>
          <w:ilvl w:val="1"/>
          <w:numId w:val="8"/>
        </w:numPr>
        <w:ind w:left="567" w:hanging="567"/>
        <w:rPr>
          <w:rFonts w:hint="eastAsia"/>
        </w:rPr>
      </w:pPr>
      <w:bookmarkStart w:id="102" w:name="_Toc303543557"/>
      <w:bookmarkStart w:id="103" w:name="_Ref303560128"/>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2"/>
      <w:bookmarkEnd w:id="103"/>
    </w:p>
    <w:p w:rsidR="009A237B" w:rsidRDefault="009A237B" w:rsidP="009A237B">
      <w:pPr>
        <w:pStyle w:val="3"/>
        <w:numPr>
          <w:ilvl w:val="2"/>
          <w:numId w:val="10"/>
        </w:numPr>
        <w:rPr>
          <w:rFonts w:hint="eastAsia"/>
        </w:rPr>
      </w:pPr>
      <w:r>
        <w:rPr>
          <w:rFonts w:hint="eastAsia"/>
        </w:rPr>
        <w:t>Libraries</w:t>
      </w:r>
    </w:p>
    <w:p w:rsidR="009A237B" w:rsidRDefault="009A237B" w:rsidP="009A237B">
      <w:pPr>
        <w:pStyle w:val="3"/>
        <w:numPr>
          <w:ilvl w:val="2"/>
          <w:numId w:val="10"/>
        </w:numPr>
        <w:rPr>
          <w:rFonts w:hint="eastAsia"/>
        </w:rPr>
      </w:pPr>
      <w:r>
        <w:rPr>
          <w:rFonts w:hint="eastAsia"/>
        </w:rPr>
        <w:t>Styles</w:t>
      </w:r>
    </w:p>
    <w:p w:rsidR="009A237B" w:rsidRPr="009A237B" w:rsidRDefault="009A237B" w:rsidP="009A237B"/>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E05" w:rsidRDefault="009A3E05" w:rsidP="00B66BD7">
      <w:pPr>
        <w:spacing w:after="0" w:line="240" w:lineRule="auto"/>
      </w:pPr>
      <w:r>
        <w:separator/>
      </w:r>
    </w:p>
  </w:endnote>
  <w:endnote w:type="continuationSeparator" w:id="0">
    <w:p w:rsidR="009A3E05" w:rsidRDefault="009A3E05"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4F25A9" w:rsidRPr="00A77C96" w:rsidRDefault="004F25A9"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7D7963">
              <w:rPr>
                <w:rFonts w:ascii="Garamond" w:hAnsi="Garamond"/>
                <w:noProof/>
                <w:color w:val="A6A6A6" w:themeColor="background1" w:themeShade="A6"/>
              </w:rPr>
              <w:t>19</w:t>
            </w:r>
            <w:r w:rsidRPr="00596131">
              <w:rPr>
                <w:rFonts w:ascii="Garamond" w:hAnsi="Garamond"/>
                <w:noProof/>
                <w:color w:val="A6A6A6" w:themeColor="background1" w:themeShade="A6"/>
              </w:rPr>
              <w:fldChar w:fldCharType="end"/>
            </w:r>
          </w:p>
        </w:sdtContent>
      </w:sdt>
    </w:sdtContent>
  </w:sdt>
  <w:p w:rsidR="004F25A9" w:rsidRDefault="004F25A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E05" w:rsidRDefault="009A3E05" w:rsidP="00B66BD7">
      <w:pPr>
        <w:spacing w:after="0" w:line="240" w:lineRule="auto"/>
      </w:pPr>
      <w:r>
        <w:separator/>
      </w:r>
    </w:p>
  </w:footnote>
  <w:footnote w:type="continuationSeparator" w:id="0">
    <w:p w:rsidR="009A3E05" w:rsidRDefault="009A3E05" w:rsidP="00B66BD7">
      <w:pPr>
        <w:spacing w:after="0" w:line="240" w:lineRule="auto"/>
      </w:pPr>
      <w:r>
        <w:continuationSeparator/>
      </w:r>
    </w:p>
  </w:footnote>
  <w:footnote w:id="1">
    <w:p w:rsidR="004F25A9" w:rsidRPr="00A770F9" w:rsidRDefault="004F25A9">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4F25A9" w:rsidRPr="00BF086E" w:rsidRDefault="004F25A9">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4F25A9" w:rsidRPr="00E407C6" w:rsidRDefault="004F25A9">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4F25A9" w:rsidRDefault="004F25A9">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4F25A9" w:rsidRDefault="004F25A9">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4F25A9" w:rsidRDefault="004F25A9">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4F25A9" w:rsidRDefault="004F25A9">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4F25A9" w:rsidRDefault="004F25A9">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4F25A9" w:rsidRPr="000B1332" w:rsidRDefault="004F25A9">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4F25A9" w:rsidRDefault="004F25A9">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4F25A9" w:rsidRDefault="004F25A9">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4F25A9" w:rsidRDefault="004F25A9">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4F25A9" w:rsidRDefault="004F25A9">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4F25A9" w:rsidRPr="00544268" w:rsidRDefault="004F25A9">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4F25A9" w:rsidRPr="00091283" w:rsidRDefault="004F25A9">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4F25A9" w:rsidRDefault="004F25A9" w:rsidP="00D033CB">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A9" w:rsidRPr="001C4712" w:rsidRDefault="004F25A9"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3DF8"/>
    <w:rsid w:val="000747A8"/>
    <w:rsid w:val="000747EB"/>
    <w:rsid w:val="00077A14"/>
    <w:rsid w:val="000801C2"/>
    <w:rsid w:val="0008084B"/>
    <w:rsid w:val="0008154E"/>
    <w:rsid w:val="00081B20"/>
    <w:rsid w:val="000829F6"/>
    <w:rsid w:val="00083C79"/>
    <w:rsid w:val="00084D21"/>
    <w:rsid w:val="00086238"/>
    <w:rsid w:val="00090C5B"/>
    <w:rsid w:val="00091283"/>
    <w:rsid w:val="00093BED"/>
    <w:rsid w:val="000973FF"/>
    <w:rsid w:val="00097821"/>
    <w:rsid w:val="00097B43"/>
    <w:rsid w:val="00097BD9"/>
    <w:rsid w:val="000A200F"/>
    <w:rsid w:val="000A53BB"/>
    <w:rsid w:val="000B00CF"/>
    <w:rsid w:val="000B1332"/>
    <w:rsid w:val="000B3944"/>
    <w:rsid w:val="000B3E82"/>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CF7"/>
    <w:rsid w:val="0013730E"/>
    <w:rsid w:val="001376D1"/>
    <w:rsid w:val="00141F1F"/>
    <w:rsid w:val="00142361"/>
    <w:rsid w:val="00142405"/>
    <w:rsid w:val="00142D31"/>
    <w:rsid w:val="00143886"/>
    <w:rsid w:val="001449D1"/>
    <w:rsid w:val="001451AD"/>
    <w:rsid w:val="001451B2"/>
    <w:rsid w:val="00152540"/>
    <w:rsid w:val="00155000"/>
    <w:rsid w:val="0015546F"/>
    <w:rsid w:val="001557C7"/>
    <w:rsid w:val="00155879"/>
    <w:rsid w:val="00156944"/>
    <w:rsid w:val="00161D1E"/>
    <w:rsid w:val="00164DA5"/>
    <w:rsid w:val="00165BF8"/>
    <w:rsid w:val="001672F6"/>
    <w:rsid w:val="001679F5"/>
    <w:rsid w:val="0017475B"/>
    <w:rsid w:val="00174BD5"/>
    <w:rsid w:val="00175100"/>
    <w:rsid w:val="0017632D"/>
    <w:rsid w:val="001770DC"/>
    <w:rsid w:val="00177DDA"/>
    <w:rsid w:val="00182DFD"/>
    <w:rsid w:val="00183A36"/>
    <w:rsid w:val="00183FC4"/>
    <w:rsid w:val="00184BF5"/>
    <w:rsid w:val="001878A1"/>
    <w:rsid w:val="00190A5E"/>
    <w:rsid w:val="00190FDE"/>
    <w:rsid w:val="001910AF"/>
    <w:rsid w:val="0019134D"/>
    <w:rsid w:val="0019173D"/>
    <w:rsid w:val="00191873"/>
    <w:rsid w:val="00193470"/>
    <w:rsid w:val="00193758"/>
    <w:rsid w:val="0019529A"/>
    <w:rsid w:val="00195D97"/>
    <w:rsid w:val="00196E10"/>
    <w:rsid w:val="001A0605"/>
    <w:rsid w:val="001A0B47"/>
    <w:rsid w:val="001A239A"/>
    <w:rsid w:val="001A45C8"/>
    <w:rsid w:val="001A7238"/>
    <w:rsid w:val="001A7796"/>
    <w:rsid w:val="001A7BA1"/>
    <w:rsid w:val="001B094E"/>
    <w:rsid w:val="001B5B62"/>
    <w:rsid w:val="001B74C5"/>
    <w:rsid w:val="001C12FA"/>
    <w:rsid w:val="001C31B9"/>
    <w:rsid w:val="001C39FD"/>
    <w:rsid w:val="001C4712"/>
    <w:rsid w:val="001C67C8"/>
    <w:rsid w:val="001C7CA5"/>
    <w:rsid w:val="001D04DF"/>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4289"/>
    <w:rsid w:val="00215D81"/>
    <w:rsid w:val="00221E7E"/>
    <w:rsid w:val="00223725"/>
    <w:rsid w:val="002252CC"/>
    <w:rsid w:val="00225EB1"/>
    <w:rsid w:val="00227C78"/>
    <w:rsid w:val="0023228D"/>
    <w:rsid w:val="002323B3"/>
    <w:rsid w:val="00233870"/>
    <w:rsid w:val="00234DDB"/>
    <w:rsid w:val="00235AD8"/>
    <w:rsid w:val="0023797C"/>
    <w:rsid w:val="00237A2F"/>
    <w:rsid w:val="0024073F"/>
    <w:rsid w:val="0024119D"/>
    <w:rsid w:val="002412DE"/>
    <w:rsid w:val="0024155F"/>
    <w:rsid w:val="00242998"/>
    <w:rsid w:val="00245020"/>
    <w:rsid w:val="00250E80"/>
    <w:rsid w:val="002512A7"/>
    <w:rsid w:val="00253DD7"/>
    <w:rsid w:val="00254087"/>
    <w:rsid w:val="002632DC"/>
    <w:rsid w:val="00263A9A"/>
    <w:rsid w:val="00265092"/>
    <w:rsid w:val="00271A5E"/>
    <w:rsid w:val="00273291"/>
    <w:rsid w:val="00273AB9"/>
    <w:rsid w:val="00274930"/>
    <w:rsid w:val="00280EB0"/>
    <w:rsid w:val="002827DD"/>
    <w:rsid w:val="00284329"/>
    <w:rsid w:val="002853D4"/>
    <w:rsid w:val="00286631"/>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35EB"/>
    <w:rsid w:val="00364FCB"/>
    <w:rsid w:val="00366CB7"/>
    <w:rsid w:val="003710BC"/>
    <w:rsid w:val="003713CE"/>
    <w:rsid w:val="00371C9F"/>
    <w:rsid w:val="003748D8"/>
    <w:rsid w:val="00376BA5"/>
    <w:rsid w:val="00381DA0"/>
    <w:rsid w:val="00382AC0"/>
    <w:rsid w:val="003852B3"/>
    <w:rsid w:val="00385F77"/>
    <w:rsid w:val="00386355"/>
    <w:rsid w:val="003879E5"/>
    <w:rsid w:val="00391AF6"/>
    <w:rsid w:val="00391D61"/>
    <w:rsid w:val="00392E7D"/>
    <w:rsid w:val="0039307B"/>
    <w:rsid w:val="003A1248"/>
    <w:rsid w:val="003A1F8D"/>
    <w:rsid w:val="003A381F"/>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F89"/>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4E45"/>
    <w:rsid w:val="00466F9A"/>
    <w:rsid w:val="00467889"/>
    <w:rsid w:val="00472207"/>
    <w:rsid w:val="00474540"/>
    <w:rsid w:val="00475780"/>
    <w:rsid w:val="004763D7"/>
    <w:rsid w:val="004771FC"/>
    <w:rsid w:val="0047774A"/>
    <w:rsid w:val="00477812"/>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6F15"/>
    <w:rsid w:val="005079F1"/>
    <w:rsid w:val="00510FB7"/>
    <w:rsid w:val="0051322B"/>
    <w:rsid w:val="0051379F"/>
    <w:rsid w:val="00513E92"/>
    <w:rsid w:val="00513F5C"/>
    <w:rsid w:val="005155D8"/>
    <w:rsid w:val="005201A7"/>
    <w:rsid w:val="00520E93"/>
    <w:rsid w:val="005223D0"/>
    <w:rsid w:val="00522FC3"/>
    <w:rsid w:val="0052323D"/>
    <w:rsid w:val="005269FD"/>
    <w:rsid w:val="005329D9"/>
    <w:rsid w:val="005332FE"/>
    <w:rsid w:val="00533B09"/>
    <w:rsid w:val="005362A4"/>
    <w:rsid w:val="005372AF"/>
    <w:rsid w:val="0054016E"/>
    <w:rsid w:val="00540919"/>
    <w:rsid w:val="005421BF"/>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A9F"/>
    <w:rsid w:val="0059243E"/>
    <w:rsid w:val="00592F02"/>
    <w:rsid w:val="00592FB5"/>
    <w:rsid w:val="00596131"/>
    <w:rsid w:val="00596504"/>
    <w:rsid w:val="00596622"/>
    <w:rsid w:val="005972AE"/>
    <w:rsid w:val="005A0ABE"/>
    <w:rsid w:val="005A0AEA"/>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32B9"/>
    <w:rsid w:val="005E3E22"/>
    <w:rsid w:val="005E4561"/>
    <w:rsid w:val="005E4961"/>
    <w:rsid w:val="005F062C"/>
    <w:rsid w:val="005F2CD6"/>
    <w:rsid w:val="005F50EE"/>
    <w:rsid w:val="005F75D3"/>
    <w:rsid w:val="005F79E4"/>
    <w:rsid w:val="005F7ECF"/>
    <w:rsid w:val="00602A94"/>
    <w:rsid w:val="0060576A"/>
    <w:rsid w:val="00606B02"/>
    <w:rsid w:val="00610DB1"/>
    <w:rsid w:val="006125F6"/>
    <w:rsid w:val="00617EEC"/>
    <w:rsid w:val="006201C8"/>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E8A"/>
    <w:rsid w:val="006B31F4"/>
    <w:rsid w:val="006B5E8B"/>
    <w:rsid w:val="006C10C3"/>
    <w:rsid w:val="006C1E80"/>
    <w:rsid w:val="006C2EE6"/>
    <w:rsid w:val="006C5B9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C75"/>
    <w:rsid w:val="00804333"/>
    <w:rsid w:val="00805E85"/>
    <w:rsid w:val="008061C5"/>
    <w:rsid w:val="0080642F"/>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B6940"/>
    <w:rsid w:val="008C1371"/>
    <w:rsid w:val="008C36D2"/>
    <w:rsid w:val="008C3E0C"/>
    <w:rsid w:val="008C3F57"/>
    <w:rsid w:val="008C51AD"/>
    <w:rsid w:val="008C6A6F"/>
    <w:rsid w:val="008D088C"/>
    <w:rsid w:val="008D1129"/>
    <w:rsid w:val="008D1CF0"/>
    <w:rsid w:val="008D23C3"/>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7EF"/>
    <w:rsid w:val="00985944"/>
    <w:rsid w:val="0098609D"/>
    <w:rsid w:val="009863F5"/>
    <w:rsid w:val="00990082"/>
    <w:rsid w:val="0099049C"/>
    <w:rsid w:val="00990E7F"/>
    <w:rsid w:val="0099265D"/>
    <w:rsid w:val="00994755"/>
    <w:rsid w:val="00995311"/>
    <w:rsid w:val="00997DE4"/>
    <w:rsid w:val="009A0613"/>
    <w:rsid w:val="009A0E52"/>
    <w:rsid w:val="009A1125"/>
    <w:rsid w:val="009A225A"/>
    <w:rsid w:val="009A237B"/>
    <w:rsid w:val="009A2E6E"/>
    <w:rsid w:val="009A3C33"/>
    <w:rsid w:val="009A3E05"/>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7DB"/>
    <w:rsid w:val="00A51BA0"/>
    <w:rsid w:val="00A52201"/>
    <w:rsid w:val="00A54199"/>
    <w:rsid w:val="00A54540"/>
    <w:rsid w:val="00A55882"/>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B00488"/>
    <w:rsid w:val="00B005AE"/>
    <w:rsid w:val="00B020A8"/>
    <w:rsid w:val="00B020E5"/>
    <w:rsid w:val="00B0281D"/>
    <w:rsid w:val="00B04122"/>
    <w:rsid w:val="00B0515A"/>
    <w:rsid w:val="00B06491"/>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5E9F"/>
    <w:rsid w:val="00B66320"/>
    <w:rsid w:val="00B66BD7"/>
    <w:rsid w:val="00B6759D"/>
    <w:rsid w:val="00B717E1"/>
    <w:rsid w:val="00B74E97"/>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42D0"/>
    <w:rsid w:val="00BA6609"/>
    <w:rsid w:val="00BB188E"/>
    <w:rsid w:val="00BB318F"/>
    <w:rsid w:val="00BB6B87"/>
    <w:rsid w:val="00BB717D"/>
    <w:rsid w:val="00BB77D7"/>
    <w:rsid w:val="00BB7F93"/>
    <w:rsid w:val="00BC41FC"/>
    <w:rsid w:val="00BC54AF"/>
    <w:rsid w:val="00BC5BBD"/>
    <w:rsid w:val="00BC5D83"/>
    <w:rsid w:val="00BC60F6"/>
    <w:rsid w:val="00BD0CCB"/>
    <w:rsid w:val="00BD1567"/>
    <w:rsid w:val="00BD211E"/>
    <w:rsid w:val="00BD2F0D"/>
    <w:rsid w:val="00BD3621"/>
    <w:rsid w:val="00BD457A"/>
    <w:rsid w:val="00BD6156"/>
    <w:rsid w:val="00BE04F9"/>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6E12"/>
    <w:rsid w:val="00C57008"/>
    <w:rsid w:val="00C57285"/>
    <w:rsid w:val="00C578FF"/>
    <w:rsid w:val="00C57D8C"/>
    <w:rsid w:val="00C62792"/>
    <w:rsid w:val="00C62B96"/>
    <w:rsid w:val="00C63F4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4B6"/>
    <w:rsid w:val="00CB0B77"/>
    <w:rsid w:val="00CB2DA9"/>
    <w:rsid w:val="00CC0597"/>
    <w:rsid w:val="00CC2489"/>
    <w:rsid w:val="00CC3D3F"/>
    <w:rsid w:val="00CC40D5"/>
    <w:rsid w:val="00CC5F73"/>
    <w:rsid w:val="00CD0A05"/>
    <w:rsid w:val="00CD0AC4"/>
    <w:rsid w:val="00CD0F98"/>
    <w:rsid w:val="00CD1B0B"/>
    <w:rsid w:val="00CD26A9"/>
    <w:rsid w:val="00CD52B1"/>
    <w:rsid w:val="00CD58E8"/>
    <w:rsid w:val="00CD6D80"/>
    <w:rsid w:val="00CE02FA"/>
    <w:rsid w:val="00CE160B"/>
    <w:rsid w:val="00CE239A"/>
    <w:rsid w:val="00CE2E4B"/>
    <w:rsid w:val="00CE33FB"/>
    <w:rsid w:val="00CE3A70"/>
    <w:rsid w:val="00CE4790"/>
    <w:rsid w:val="00CE47D2"/>
    <w:rsid w:val="00CE6573"/>
    <w:rsid w:val="00CE71B2"/>
    <w:rsid w:val="00CF000D"/>
    <w:rsid w:val="00CF0C65"/>
    <w:rsid w:val="00CF16CD"/>
    <w:rsid w:val="00CF2188"/>
    <w:rsid w:val="00CF2198"/>
    <w:rsid w:val="00CF27EF"/>
    <w:rsid w:val="00CF29DE"/>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04DC"/>
    <w:rsid w:val="00D61D71"/>
    <w:rsid w:val="00D628E2"/>
    <w:rsid w:val="00D62C1B"/>
    <w:rsid w:val="00D63880"/>
    <w:rsid w:val="00D716B3"/>
    <w:rsid w:val="00D71B60"/>
    <w:rsid w:val="00D7400B"/>
    <w:rsid w:val="00D81482"/>
    <w:rsid w:val="00D8342E"/>
    <w:rsid w:val="00D83A1E"/>
    <w:rsid w:val="00D85507"/>
    <w:rsid w:val="00D86C8F"/>
    <w:rsid w:val="00D87D79"/>
    <w:rsid w:val="00D90B80"/>
    <w:rsid w:val="00D90CB7"/>
    <w:rsid w:val="00D91727"/>
    <w:rsid w:val="00D92C9C"/>
    <w:rsid w:val="00D9679D"/>
    <w:rsid w:val="00D96D5E"/>
    <w:rsid w:val="00DA005E"/>
    <w:rsid w:val="00DA2DB3"/>
    <w:rsid w:val="00DA49A2"/>
    <w:rsid w:val="00DA4FF4"/>
    <w:rsid w:val="00DB0E6A"/>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2B52"/>
    <w:rsid w:val="00E03402"/>
    <w:rsid w:val="00E03DB1"/>
    <w:rsid w:val="00E0522C"/>
    <w:rsid w:val="00E067EE"/>
    <w:rsid w:val="00E0702F"/>
    <w:rsid w:val="00E0715D"/>
    <w:rsid w:val="00E1264E"/>
    <w:rsid w:val="00E1311E"/>
    <w:rsid w:val="00E133E7"/>
    <w:rsid w:val="00E140C7"/>
    <w:rsid w:val="00E14F38"/>
    <w:rsid w:val="00E1560E"/>
    <w:rsid w:val="00E16B02"/>
    <w:rsid w:val="00E2435F"/>
    <w:rsid w:val="00E27A34"/>
    <w:rsid w:val="00E30458"/>
    <w:rsid w:val="00E307EF"/>
    <w:rsid w:val="00E31189"/>
    <w:rsid w:val="00E36739"/>
    <w:rsid w:val="00E40379"/>
    <w:rsid w:val="00E407C6"/>
    <w:rsid w:val="00E4212D"/>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C5B41"/>
    <w:rsid w:val="00ED09B1"/>
    <w:rsid w:val="00ED3488"/>
    <w:rsid w:val="00ED4AB1"/>
    <w:rsid w:val="00ED5245"/>
    <w:rsid w:val="00ED56E9"/>
    <w:rsid w:val="00ED6CA8"/>
    <w:rsid w:val="00ED7539"/>
    <w:rsid w:val="00EE0F63"/>
    <w:rsid w:val="00EE19D0"/>
    <w:rsid w:val="00EE54B1"/>
    <w:rsid w:val="00EE6928"/>
    <w:rsid w:val="00EE7B61"/>
    <w:rsid w:val="00EF1D0B"/>
    <w:rsid w:val="00EF3F23"/>
    <w:rsid w:val="00EF5554"/>
    <w:rsid w:val="00EF5709"/>
    <w:rsid w:val="00EF5DE7"/>
    <w:rsid w:val="00EF6778"/>
    <w:rsid w:val="00EF7D3D"/>
    <w:rsid w:val="00F003CF"/>
    <w:rsid w:val="00F0279D"/>
    <w:rsid w:val="00F04E98"/>
    <w:rsid w:val="00F0646C"/>
    <w:rsid w:val="00F07944"/>
    <w:rsid w:val="00F07BDE"/>
    <w:rsid w:val="00F10E20"/>
    <w:rsid w:val="00F13851"/>
    <w:rsid w:val="00F16C74"/>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0989"/>
    <w:rsid w:val="00F41301"/>
    <w:rsid w:val="00F4292A"/>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34DC"/>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2FC"/>
    <w:rsid w:val="00FB63E1"/>
    <w:rsid w:val="00FB708F"/>
    <w:rsid w:val="00FB70E2"/>
    <w:rsid w:val="00FC045F"/>
    <w:rsid w:val="00FC04EE"/>
    <w:rsid w:val="00FC159D"/>
    <w:rsid w:val="00FC1DBE"/>
    <w:rsid w:val="00FC2B74"/>
    <w:rsid w:val="00FC479C"/>
    <w:rsid w:val="00FC560E"/>
    <w:rsid w:val="00FC7F15"/>
    <w:rsid w:val="00FD3923"/>
    <w:rsid w:val="00FD7557"/>
    <w:rsid w:val="00FD7790"/>
    <w:rsid w:val="00FD79C2"/>
    <w:rsid w:val="00FE02CD"/>
    <w:rsid w:val="00FE1448"/>
    <w:rsid w:val="00FE3308"/>
    <w:rsid w:val="00FE464E"/>
    <w:rsid w:val="00FE4A39"/>
    <w:rsid w:val="00FE4DAC"/>
    <w:rsid w:val="00FE75F3"/>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47</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48</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49</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50</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51</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52</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53</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54</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55</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56</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57</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58</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59</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60</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61</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62</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63</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64</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65</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66</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67</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46</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s>
</file>

<file path=customXml/itemProps1.xml><?xml version="1.0" encoding="utf-8"?>
<ds:datastoreItem xmlns:ds="http://schemas.openxmlformats.org/officeDocument/2006/customXml" ds:itemID="{42287C0C-A920-4188-9A0E-4D6DAF11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40</Pages>
  <Words>10421</Words>
  <Characters>59401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69683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195</cp:revision>
  <cp:lastPrinted>2011-09-11T20:58:00Z</cp:lastPrinted>
  <dcterms:created xsi:type="dcterms:W3CDTF">2011-09-11T04:28:00Z</dcterms:created>
  <dcterms:modified xsi:type="dcterms:W3CDTF">2011-09-12T02:20:00Z</dcterms:modified>
</cp:coreProperties>
</file>