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rPr>
          <w:rFonts w:ascii="Roboto" w:cs="Roboto" w:eastAsia="Roboto" w:hAnsi="Roboto"/>
          <w:color w:val="1b212c"/>
        </w:rPr>
      </w:pPr>
      <w:r w:rsidDel="00000000" w:rsidR="00000000" w:rsidRPr="00000000">
        <w:rPr>
          <w:rFonts w:ascii="Roboto" w:cs="Roboto" w:eastAsia="Roboto" w:hAnsi="Roboto"/>
          <w:color w:val="1b212c"/>
          <w:rtl w:val="0"/>
        </w:rPr>
        <w:t xml:space="preserve">The point of the game is to scan as many QR codes as possible to win the competition and get the prize. The winner will receive the award during Mad Day.</w:t>
      </w:r>
    </w:p>
    <w:p w:rsidR="00000000" w:rsidDel="00000000" w:rsidP="00000000" w:rsidRDefault="00000000" w:rsidRPr="00000000" w14:paraId="00000002">
      <w:pPr>
        <w:widowControl w:val="0"/>
        <w:rPr>
          <w:rFonts w:ascii="Roboto" w:cs="Roboto" w:eastAsia="Roboto" w:hAnsi="Roboto"/>
          <w:color w:val="1b212c"/>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Fonts w:ascii="Roboto" w:cs="Roboto" w:eastAsia="Roboto" w:hAnsi="Roboto"/>
          <w:color w:val="1b212c"/>
          <w:rtl w:val="0"/>
        </w:rPr>
        <w:t xml:space="preserve">The idea is that each code will have a value associated with it: bronze is worth 1 point, silver - 2 points, and gold - 3 points. The higher the value is, the harder it will be to find the code. So as a result, you need to find not the greatest amount of codes, but have the highest combined value of these codes.</w:t>
      </w:r>
      <w:r w:rsidDel="00000000" w:rsidR="00000000" w:rsidRPr="00000000">
        <w:rPr>
          <w:rtl w:val="0"/>
        </w:rPr>
        <w:t xml:space="preserve"> </w:t>
      </w:r>
      <w:r w:rsidDel="00000000" w:rsidR="00000000" w:rsidRPr="00000000">
        <w:rPr>
          <w:rtl w:val="0"/>
        </w:rPr>
        <w:t xml:space="preserve">This should introduce a big deviation between the scores of the players.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Some of the QR-codes will be scam - they will lead to Rick Astley’s “Never Gonna Give You Up” official music video on YouTube. This will give more to the game as sometimes players will be BAMBOOZELED.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total there will be 20-40 QR-codes around the floors 3, 4, and 5 (as level 7 has no classrooms there is no point expecting people to visit that place). Also some of them might be placed in the staircase or the entrance to the building.</w:t>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