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452" w:rsidRDefault="00916452" w:rsidP="00916452">
      <w:bookmarkStart w:id="0" w:name="_GoBack"/>
      <w:r>
        <w:t xml:space="preserve">The following the communication fee </w:t>
      </w:r>
      <w:r>
        <w:t xml:space="preserve">rules </w:t>
      </w:r>
      <w:r>
        <w:t xml:space="preserve">of Chung Hwa Telecom. I suppose you fully understand the rules. </w:t>
      </w:r>
      <w:r w:rsidR="00AD2D34">
        <w:t xml:space="preserve">If not, ask Chung Hwa Telecom. </w:t>
      </w:r>
    </w:p>
    <w:p w:rsidR="00916452" w:rsidRDefault="00B41F68" w:rsidP="00916452">
      <w:r>
        <w:rPr>
          <w:noProof/>
        </w:rPr>
        <w:drawing>
          <wp:inline distT="0" distB="0" distL="0" distR="0" wp14:anchorId="7ABB0C46" wp14:editId="07B039FD">
            <wp:extent cx="5274310" cy="23348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52" w:rsidRDefault="00916452" w:rsidP="00916452">
      <w:r>
        <w:rPr>
          <w:rFonts w:hint="eastAsia"/>
        </w:rPr>
        <w:t>S</w:t>
      </w:r>
      <w:r>
        <w:t xml:space="preserve">uppose the company use stored procedure to calculate the communication fee for all customers at the end of </w:t>
      </w:r>
      <w:r>
        <w:t xml:space="preserve">each </w:t>
      </w:r>
      <w:r>
        <w:t>month</w:t>
      </w:r>
      <w:r>
        <w:t>,</w:t>
      </w:r>
      <w:r>
        <w:t xml:space="preserve"> and all the customers have used the mobile service for </w:t>
      </w:r>
      <w:r>
        <w:t xml:space="preserve">a full </w:t>
      </w:r>
      <w:r>
        <w:t xml:space="preserve">month. </w:t>
      </w:r>
    </w:p>
    <w:p w:rsidR="00916452" w:rsidRDefault="00916452" w:rsidP="00916452">
      <w:r>
        <w:t>Please write a stored procedure to calculate the bill for a customer. The parameter of the stored procedure is the telephone number of the customer. The following are the tables related to the bills.</w:t>
      </w:r>
    </w:p>
    <w:p w:rsidR="00916452" w:rsidRDefault="00916452" w:rsidP="00916452">
      <w:r>
        <w:t xml:space="preserve">Table Customer, having Customer Name, </w:t>
      </w:r>
      <w:r>
        <w:t xml:space="preserve">Telephone Number, </w:t>
      </w:r>
      <w:r>
        <w:t xml:space="preserve">and fee type (like </w:t>
      </w:r>
      <w:r w:rsidR="00B41F68">
        <w:t>183</w:t>
      </w:r>
      <w:r>
        <w:rPr>
          <w:rFonts w:hint="eastAsia"/>
        </w:rPr>
        <w:t>型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a</w:t>
      </w:r>
      <w:r>
        <w:t>ttributes</w:t>
      </w:r>
    </w:p>
    <w:p w:rsidR="00B41F68" w:rsidRDefault="00B41F68" w:rsidP="00916452">
      <w:r>
        <w:t>Table Buddy, having telephone number of Customer Name, telephone number of his/her buddy.</w:t>
      </w:r>
    </w:p>
    <w:p w:rsidR="00916452" w:rsidRDefault="00916452" w:rsidP="00916452">
      <w:r>
        <w:t xml:space="preserve">Table </w:t>
      </w:r>
      <w:proofErr w:type="spellStart"/>
      <w:r>
        <w:t>voiceTime</w:t>
      </w:r>
      <w:proofErr w:type="spellEnd"/>
      <w:r>
        <w:t xml:space="preserve">, having customer phone number, receiver phone number, start time (in the format, </w:t>
      </w:r>
      <w:proofErr w:type="spellStart"/>
      <w:r>
        <w:t>hh:mm:ss</w:t>
      </w:r>
      <w:proofErr w:type="spellEnd"/>
      <w:r>
        <w:t xml:space="preserve">) and timespan (in second) attributes. </w:t>
      </w:r>
    </w:p>
    <w:p w:rsidR="00344701" w:rsidRDefault="00916452">
      <w:r>
        <w:t xml:space="preserve">Table </w:t>
      </w:r>
      <w:proofErr w:type="spellStart"/>
      <w:r>
        <w:t>discountTime</w:t>
      </w:r>
      <w:proofErr w:type="spellEnd"/>
      <w:r>
        <w:t xml:space="preserve">, having start time and end time attributes (both in the format, </w:t>
      </w:r>
      <w:proofErr w:type="spellStart"/>
      <w:r>
        <w:t>hh:mm:ss</w:t>
      </w:r>
      <w:proofErr w:type="spellEnd"/>
      <w:r>
        <w:t>)</w:t>
      </w:r>
    </w:p>
    <w:p w:rsidR="00916452" w:rsidRDefault="00916452">
      <w:r>
        <w:rPr>
          <w:rFonts w:hint="eastAsia"/>
        </w:rPr>
        <w:t>N</w:t>
      </w:r>
      <w:r>
        <w:t>ote that if the telephone number of receiver cannot be found in the Customer Table, the number is classified as inter-communication(</w:t>
      </w:r>
      <w:r>
        <w:rPr>
          <w:rFonts w:hint="eastAsia"/>
        </w:rPr>
        <w:t>網外</w:t>
      </w:r>
      <w:r>
        <w:rPr>
          <w:rFonts w:hint="eastAsia"/>
        </w:rPr>
        <w:t>)</w:t>
      </w:r>
      <w:r>
        <w:t>; otherwise, intra-communication (</w:t>
      </w:r>
      <w:r>
        <w:rPr>
          <w:rFonts w:hint="eastAsia"/>
        </w:rPr>
        <w:t>網內</w:t>
      </w:r>
      <w:r>
        <w:rPr>
          <w:rFonts w:hint="eastAsia"/>
        </w:rPr>
        <w:t>).</w:t>
      </w:r>
      <w:r>
        <w:t xml:space="preserve"> </w:t>
      </w:r>
      <w:bookmarkEnd w:id="0"/>
    </w:p>
    <w:sectPr w:rsidR="009164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452"/>
    <w:rsid w:val="00344701"/>
    <w:rsid w:val="00916452"/>
    <w:rsid w:val="00AD2D34"/>
    <w:rsid w:val="00B4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C6A2F-E931-46B2-B568-E516A90A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45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2018-05-14T16:07:00Z</dcterms:created>
  <dcterms:modified xsi:type="dcterms:W3CDTF">2018-05-14T17:26:00Z</dcterms:modified>
</cp:coreProperties>
</file>