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client_data.csv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id = client company identifier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activity_new = category of the company</w:t>
      </w:r>
      <w:r>
        <w:rPr>
          <w:rtl w:val="1"/>
        </w:rPr>
        <w:t>’</w:t>
      </w:r>
      <w:r>
        <w:rPr>
          <w:rtl w:val="0"/>
          <w:lang w:val="en-US"/>
        </w:rPr>
        <w:t>s activity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channel_sales = code of the sales channel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cons_12m = electricity consumption of the past 12 months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cons_gas_12m = gas consumption of the past 12 months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cons_last_month = electricity consumption of the last month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date_activ = date of activation of the contract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date_end = registered date of the end of the contract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date_modif_prod = date of the last modification of the product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date_renewal = date of the next contract renewal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forecast_cons_12m = forecasted electricity consumption for next 12 months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forecast_cons_year = forecasted electricity consumption for the next calendar year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forecast_discount_energy = forecasted value of current discount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forecast_meter_rent_12m = forecasted bill of meter rental for the next 2 months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forecast_price_energy_off_peak = forecasted energy price for 1st period (off peak)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forecast_price_energy_peak = forecasted energy price for 2nd period (peak)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forecast_price_pow_off_peak = forecasted power price for 1st period (off peak)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has_gas = indicated if client is also a gas client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imp_cons = current paid consumption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margin_gross_pow_ele = gross margin on power subscription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margin_net_pow_ele = net margin on power subscription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nb_prod_act = number of active products and services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net_margin = total net margin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num_years_antig = antiquity of the client (in number of years)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origin_up = code of the electricity campaign the customer first subscribed to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pow_max = subscribed power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churn = has the client churned over the next 3 months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price_data.csv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 = client company identifier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price_date = reference date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price_off_peak_var = price of energy for the 1st period (off peak)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price_peak_var = price of energy for the 2nd period (peak)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price_mid_peak_var = price of energy for the 3rd period (mid peak)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price_off_peak_fix = price of power for the 1st period (off peak)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price_peak_fix = price of power for the 2nd period (peak)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price_mid_peak_fix = price of power for the 3rd period (mid peak)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Note: some fields are hashed text strings. This preserves the privacy of the original data but the commercial meaning is retained and so they may have predictive power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