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367868"/>
        <w:docPartObj>
          <w:docPartGallery w:val="Cover Pages"/>
          <w:docPartUnique/>
        </w:docPartObj>
      </w:sdtPr>
      <w:sdtEndPr>
        <w:rPr>
          <w:color w:val="000000" w:themeColor="text1"/>
        </w:rPr>
      </w:sdtEndPr>
      <w:sdtContent>
        <w:p w:rsidR="00DD2560" w:rsidRDefault="00DD2560">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p>
                      </w:txbxContent>
                    </v:textbox>
                    <w10:wrap anchorx="page" anchory="page"/>
                  </v:shape>
                </w:pict>
              </mc:Fallback>
            </mc:AlternateContent>
          </w:r>
        </w:p>
        <w:p w:rsidR="00DD2560" w:rsidRDefault="00BC7D84">
          <w:pPr>
            <w:rPr>
              <w:rFonts w:asciiTheme="majorHAnsi" w:eastAsiaTheme="majorEastAsia" w:hAnsiTheme="majorHAnsi" w:cstheme="majorBidi"/>
              <w:b/>
              <w:bCs/>
              <w:color w:val="000000" w:themeColor="text1"/>
              <w:kern w:val="0"/>
              <w:sz w:val="28"/>
              <w:szCs w:val="28"/>
              <w14:ligatures w14:val="none"/>
            </w:rPr>
          </w:pP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968500"/>
                    <wp:effectExtent l="0" t="0" r="3810" b="0"/>
                    <wp:wrapNone/>
                    <wp:docPr id="38" name="Text Box 139" title="Title and subtitle"/>
                    <wp:cNvGraphicFramePr/>
                    <a:graphic xmlns:a="http://schemas.openxmlformats.org/drawingml/2006/main">
                      <a:graphicData uri="http://schemas.microsoft.com/office/word/2010/wordprocessingShape">
                        <wps:wsp>
                          <wps:cNvSpPr txBox="1"/>
                          <wps:spPr>
                            <a:xfrm>
                              <a:off x="0" y="0"/>
                              <a:ext cx="6917690" cy="1968500"/>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DD2560" w:rsidRPr="00A452C5" w:rsidRDefault="00BC7D84">
                                    <w:pPr>
                                      <w:pStyle w:val="NoSpacing"/>
                                      <w:rPr>
                                        <w:b/>
                                        <w:bCs/>
                                        <w:i/>
                                        <w:color w:val="262626" w:themeColor="text1" w:themeTint="D9"/>
                                        <w:sz w:val="36"/>
                                        <w:szCs w:val="36"/>
                                      </w:rPr>
                                    </w:pPr>
                                    <w:r w:rsidRPr="00BC7D84">
                                      <w:rPr>
                                        <w:b/>
                                        <w:bCs/>
                                        <w:color w:val="262626" w:themeColor="text1" w:themeTint="D9"/>
                                        <w:sz w:val="36"/>
                                        <w:szCs w:val="36"/>
                                      </w:rPr>
                                      <w:t>Data Retention Policy for Brain-Computer Interfaces (BCIs)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9" o:spid="_x0000_s1027" type="#_x0000_t202" alt="Title: Title and subtitle" style="position:absolute;margin-left:0;margin-top:0;width:544.7pt;height:1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" filled="f" stroked="f" strokeweight=".5pt">
                    <v:textbox inset="93.6pt,,0">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DD2560" w:rsidRPr="00A452C5" w:rsidRDefault="00BC7D84">
                              <w:pPr>
                                <w:pStyle w:val="NoSpacing"/>
                                <w:rPr>
                                  <w:b/>
                                  <w:bCs/>
                                  <w:i/>
                                  <w:color w:val="262626" w:themeColor="text1" w:themeTint="D9"/>
                                  <w:sz w:val="36"/>
                                  <w:szCs w:val="36"/>
                                </w:rPr>
                              </w:pPr>
                              <w:r w:rsidRPr="00BC7D84">
                                <w:rPr>
                                  <w:b/>
                                  <w:bCs/>
                                  <w:color w:val="262626" w:themeColor="text1" w:themeTint="D9"/>
                                  <w:sz w:val="36"/>
                                  <w:szCs w:val="36"/>
                                </w:rPr>
                                <w:t>Data Retention Policy for Brain-Computer Interfaces (BCIs)</w:t>
                              </w:r>
                            </w:p>
                          </w:sdtContent>
                        </w:sdt>
                      </w:txbxContent>
                    </v:textbox>
                    <w10:wrap anchorx="page" anchory="page"/>
                  </v:shape>
                </w:pict>
              </mc:Fallback>
            </mc:AlternateContent>
          </w:r>
          <w:r w:rsidR="00C375D1">
            <w:rPr>
              <w:noProof/>
            </w:rPr>
            <mc:AlternateContent>
              <mc:Choice Requires="wps">
                <w:drawing>
                  <wp:anchor distT="0" distB="0" distL="114300" distR="114300" simplePos="0" relativeHeight="251662336" behindDoc="0" locked="0" layoutInCell="1" allowOverlap="1">
                    <wp:simplePos x="0" y="0"/>
                    <wp:positionH relativeFrom="column">
                      <wp:posOffset>241300</wp:posOffset>
                    </wp:positionH>
                    <wp:positionV relativeFrom="paragraph">
                      <wp:posOffset>2747645</wp:posOffset>
                    </wp:positionV>
                    <wp:extent cx="5397500" cy="1689100"/>
                    <wp:effectExtent l="0" t="0" r="12700" b="12700"/>
                    <wp:wrapNone/>
                    <wp:docPr id="775102740" name="Text Box 4"/>
                    <wp:cNvGraphicFramePr/>
                    <a:graphic xmlns:a="http://schemas.openxmlformats.org/drawingml/2006/main">
                      <a:graphicData uri="http://schemas.microsoft.com/office/word/2010/wordprocessingShape">
                        <wps:wsp>
                          <wps:cNvSpPr txBox="1"/>
                          <wps:spPr>
                            <a:xfrm>
                              <a:off x="0" y="0"/>
                              <a:ext cx="5397500" cy="1689100"/>
                            </a:xfrm>
                            <a:prstGeom prst="rect">
                              <a:avLst/>
                            </a:prstGeom>
                            <a:solidFill>
                              <a:schemeClr val="lt1"/>
                            </a:solidFill>
                            <a:ln w="6350">
                              <a:solidFill>
                                <a:prstClr val="black"/>
                              </a:solidFill>
                            </a:ln>
                          </wps:spPr>
                          <wps:txb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19pt;margin-top:216.35pt;width:425pt;height:1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" fillcolor="white [3201]" strokeweight=".5pt">
                    <v:textbo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v:textbox>
                  </v:shape>
                </w:pict>
              </mc:Fallback>
            </mc:AlternateContent>
          </w:r>
          <w:r w:rsidR="00DD2560">
            <w:rPr>
              <w:color w:val="000000" w:themeColor="text1"/>
            </w:rPr>
            <w:br w:type="page"/>
          </w:r>
        </w:p>
      </w:sdtContent>
    </w:sdt>
    <w:sdt>
      <w:sdtPr>
        <w:rPr>
          <w:rFonts w:asciiTheme="minorHAnsi" w:eastAsiaTheme="minorHAnsi" w:hAnsiTheme="minorHAnsi" w:cstheme="minorBidi"/>
          <w:b w:val="0"/>
          <w:bCs w:val="0"/>
          <w:color w:val="auto"/>
          <w:kern w:val="2"/>
          <w:sz w:val="24"/>
          <w:szCs w:val="24"/>
          <w14:ligatures w14:val="standardContextual"/>
        </w:rPr>
        <w:id w:val="1464768991"/>
        <w:docPartObj>
          <w:docPartGallery w:val="Table of Contents"/>
          <w:docPartUnique/>
        </w:docPartObj>
      </w:sdtPr>
      <w:sdtEndPr>
        <w:rPr>
          <w:noProof/>
        </w:rPr>
      </w:sdtEndPr>
      <w:sdtContent>
        <w:p w:rsidR="00DB3CC2" w:rsidRPr="00DB3CC2" w:rsidRDefault="00DB3CC2">
          <w:pPr>
            <w:pStyle w:val="TOCHeading"/>
            <w:rPr>
              <w:color w:val="000000" w:themeColor="text1"/>
            </w:rPr>
          </w:pPr>
          <w:r w:rsidRPr="00DB3CC2">
            <w:rPr>
              <w:color w:val="000000" w:themeColor="text1"/>
            </w:rPr>
            <w:t>Table of Contents</w:t>
          </w:r>
        </w:p>
        <w:p w:rsidR="00300948" w:rsidRDefault="00DB3C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77649734" w:history="1">
            <w:r w:rsidR="00300948" w:rsidRPr="006B7FA5">
              <w:rPr>
                <w:rStyle w:val="Hyperlink"/>
                <w:noProof/>
              </w:rPr>
              <w:t>1. Purpose</w:t>
            </w:r>
            <w:r w:rsidR="00300948">
              <w:rPr>
                <w:noProof/>
                <w:webHidden/>
              </w:rPr>
              <w:tab/>
            </w:r>
            <w:r w:rsidR="00300948">
              <w:rPr>
                <w:noProof/>
                <w:webHidden/>
              </w:rPr>
              <w:fldChar w:fldCharType="begin"/>
            </w:r>
            <w:r w:rsidR="00300948">
              <w:rPr>
                <w:noProof/>
                <w:webHidden/>
              </w:rPr>
              <w:instrText xml:space="preserve"> PAGEREF _Toc177649734 \h </w:instrText>
            </w:r>
            <w:r w:rsidR="00300948">
              <w:rPr>
                <w:noProof/>
                <w:webHidden/>
              </w:rPr>
            </w:r>
            <w:r w:rsidR="00300948">
              <w:rPr>
                <w:noProof/>
                <w:webHidden/>
              </w:rPr>
              <w:fldChar w:fldCharType="separate"/>
            </w:r>
            <w:r w:rsidR="00300948">
              <w:rPr>
                <w:noProof/>
                <w:webHidden/>
              </w:rPr>
              <w:t>2</w:t>
            </w:r>
            <w:r w:rsidR="00300948">
              <w:rPr>
                <w:noProof/>
                <w:webHidden/>
              </w:rPr>
              <w:fldChar w:fldCharType="end"/>
            </w:r>
          </w:hyperlink>
        </w:p>
        <w:p w:rsidR="00300948" w:rsidRDefault="00300948">
          <w:pPr>
            <w:pStyle w:val="TOC1"/>
            <w:tabs>
              <w:tab w:val="right" w:leader="dot" w:pos="9350"/>
            </w:tabs>
            <w:rPr>
              <w:rFonts w:eastAsiaTheme="minorEastAsia" w:cstheme="minorBidi"/>
              <w:b w:val="0"/>
              <w:bCs w:val="0"/>
              <w:caps w:val="0"/>
              <w:noProof/>
              <w:sz w:val="24"/>
              <w:szCs w:val="24"/>
            </w:rPr>
          </w:pPr>
          <w:hyperlink w:anchor="_Toc177649735" w:history="1">
            <w:r w:rsidRPr="006B7FA5">
              <w:rPr>
                <w:rStyle w:val="Hyperlink"/>
                <w:noProof/>
              </w:rPr>
              <w:t>2. Scope</w:t>
            </w:r>
            <w:r>
              <w:rPr>
                <w:noProof/>
                <w:webHidden/>
              </w:rPr>
              <w:tab/>
            </w:r>
            <w:r>
              <w:rPr>
                <w:noProof/>
                <w:webHidden/>
              </w:rPr>
              <w:fldChar w:fldCharType="begin"/>
            </w:r>
            <w:r>
              <w:rPr>
                <w:noProof/>
                <w:webHidden/>
              </w:rPr>
              <w:instrText xml:space="preserve"> PAGEREF _Toc177649735 \h </w:instrText>
            </w:r>
            <w:r>
              <w:rPr>
                <w:noProof/>
                <w:webHidden/>
              </w:rPr>
            </w:r>
            <w:r>
              <w:rPr>
                <w:noProof/>
                <w:webHidden/>
              </w:rPr>
              <w:fldChar w:fldCharType="separate"/>
            </w:r>
            <w:r>
              <w:rPr>
                <w:noProof/>
                <w:webHidden/>
              </w:rPr>
              <w:t>2</w:t>
            </w:r>
            <w:r>
              <w:rPr>
                <w:noProof/>
                <w:webHidden/>
              </w:rPr>
              <w:fldChar w:fldCharType="end"/>
            </w:r>
          </w:hyperlink>
        </w:p>
        <w:p w:rsidR="00300948" w:rsidRDefault="00300948">
          <w:pPr>
            <w:pStyle w:val="TOC1"/>
            <w:tabs>
              <w:tab w:val="right" w:leader="dot" w:pos="9350"/>
            </w:tabs>
            <w:rPr>
              <w:rFonts w:eastAsiaTheme="minorEastAsia" w:cstheme="minorBidi"/>
              <w:b w:val="0"/>
              <w:bCs w:val="0"/>
              <w:caps w:val="0"/>
              <w:noProof/>
              <w:sz w:val="24"/>
              <w:szCs w:val="24"/>
            </w:rPr>
          </w:pPr>
          <w:hyperlink w:anchor="_Toc177649736" w:history="1">
            <w:r w:rsidRPr="006B7FA5">
              <w:rPr>
                <w:rStyle w:val="Hyperlink"/>
                <w:noProof/>
              </w:rPr>
              <w:t>3. Data Collection</w:t>
            </w:r>
            <w:r>
              <w:rPr>
                <w:noProof/>
                <w:webHidden/>
              </w:rPr>
              <w:tab/>
            </w:r>
            <w:r>
              <w:rPr>
                <w:noProof/>
                <w:webHidden/>
              </w:rPr>
              <w:fldChar w:fldCharType="begin"/>
            </w:r>
            <w:r>
              <w:rPr>
                <w:noProof/>
                <w:webHidden/>
              </w:rPr>
              <w:instrText xml:space="preserve"> PAGEREF _Toc177649736 \h </w:instrText>
            </w:r>
            <w:r>
              <w:rPr>
                <w:noProof/>
                <w:webHidden/>
              </w:rPr>
            </w:r>
            <w:r>
              <w:rPr>
                <w:noProof/>
                <w:webHidden/>
              </w:rPr>
              <w:fldChar w:fldCharType="separate"/>
            </w:r>
            <w:r>
              <w:rPr>
                <w:noProof/>
                <w:webHidden/>
              </w:rPr>
              <w:t>2</w:t>
            </w:r>
            <w:r>
              <w:rPr>
                <w:noProof/>
                <w:webHidden/>
              </w:rPr>
              <w:fldChar w:fldCharType="end"/>
            </w:r>
          </w:hyperlink>
        </w:p>
        <w:p w:rsidR="00300948" w:rsidRDefault="00300948">
          <w:pPr>
            <w:pStyle w:val="TOC1"/>
            <w:tabs>
              <w:tab w:val="right" w:leader="dot" w:pos="9350"/>
            </w:tabs>
            <w:rPr>
              <w:rFonts w:eastAsiaTheme="minorEastAsia" w:cstheme="minorBidi"/>
              <w:b w:val="0"/>
              <w:bCs w:val="0"/>
              <w:caps w:val="0"/>
              <w:noProof/>
              <w:sz w:val="24"/>
              <w:szCs w:val="24"/>
            </w:rPr>
          </w:pPr>
          <w:hyperlink w:anchor="_Toc177649737" w:history="1">
            <w:r w:rsidRPr="006B7FA5">
              <w:rPr>
                <w:rStyle w:val="Hyperlink"/>
                <w:noProof/>
              </w:rPr>
              <w:t>4. Data Retention</w:t>
            </w:r>
            <w:r>
              <w:rPr>
                <w:noProof/>
                <w:webHidden/>
              </w:rPr>
              <w:tab/>
            </w:r>
            <w:r>
              <w:rPr>
                <w:noProof/>
                <w:webHidden/>
              </w:rPr>
              <w:fldChar w:fldCharType="begin"/>
            </w:r>
            <w:r>
              <w:rPr>
                <w:noProof/>
                <w:webHidden/>
              </w:rPr>
              <w:instrText xml:space="preserve"> PAGEREF _Toc177649737 \h </w:instrText>
            </w:r>
            <w:r>
              <w:rPr>
                <w:noProof/>
                <w:webHidden/>
              </w:rPr>
            </w:r>
            <w:r>
              <w:rPr>
                <w:noProof/>
                <w:webHidden/>
              </w:rPr>
              <w:fldChar w:fldCharType="separate"/>
            </w:r>
            <w:r>
              <w:rPr>
                <w:noProof/>
                <w:webHidden/>
              </w:rPr>
              <w:t>2</w:t>
            </w:r>
            <w:r>
              <w:rPr>
                <w:noProof/>
                <w:webHidden/>
              </w:rPr>
              <w:fldChar w:fldCharType="end"/>
            </w:r>
          </w:hyperlink>
        </w:p>
        <w:p w:rsidR="00300948" w:rsidRDefault="00300948">
          <w:pPr>
            <w:pStyle w:val="TOC1"/>
            <w:tabs>
              <w:tab w:val="right" w:leader="dot" w:pos="9350"/>
            </w:tabs>
            <w:rPr>
              <w:rFonts w:eastAsiaTheme="minorEastAsia" w:cstheme="minorBidi"/>
              <w:b w:val="0"/>
              <w:bCs w:val="0"/>
              <w:caps w:val="0"/>
              <w:noProof/>
              <w:sz w:val="24"/>
              <w:szCs w:val="24"/>
            </w:rPr>
          </w:pPr>
          <w:hyperlink w:anchor="_Toc177649738" w:history="1">
            <w:r w:rsidRPr="006B7FA5">
              <w:rPr>
                <w:rStyle w:val="Hyperlink"/>
                <w:noProof/>
              </w:rPr>
              <w:t>5. Data Deletion Procedures</w:t>
            </w:r>
            <w:r>
              <w:rPr>
                <w:noProof/>
                <w:webHidden/>
              </w:rPr>
              <w:tab/>
            </w:r>
            <w:r>
              <w:rPr>
                <w:noProof/>
                <w:webHidden/>
              </w:rPr>
              <w:fldChar w:fldCharType="begin"/>
            </w:r>
            <w:r>
              <w:rPr>
                <w:noProof/>
                <w:webHidden/>
              </w:rPr>
              <w:instrText xml:space="preserve"> PAGEREF _Toc177649738 \h </w:instrText>
            </w:r>
            <w:r>
              <w:rPr>
                <w:noProof/>
                <w:webHidden/>
              </w:rPr>
            </w:r>
            <w:r>
              <w:rPr>
                <w:noProof/>
                <w:webHidden/>
              </w:rPr>
              <w:fldChar w:fldCharType="separate"/>
            </w:r>
            <w:r>
              <w:rPr>
                <w:noProof/>
                <w:webHidden/>
              </w:rPr>
              <w:t>2</w:t>
            </w:r>
            <w:r>
              <w:rPr>
                <w:noProof/>
                <w:webHidden/>
              </w:rPr>
              <w:fldChar w:fldCharType="end"/>
            </w:r>
          </w:hyperlink>
        </w:p>
        <w:p w:rsidR="00300948" w:rsidRDefault="00300948">
          <w:pPr>
            <w:pStyle w:val="TOC1"/>
            <w:tabs>
              <w:tab w:val="right" w:leader="dot" w:pos="9350"/>
            </w:tabs>
            <w:rPr>
              <w:rFonts w:eastAsiaTheme="minorEastAsia" w:cstheme="minorBidi"/>
              <w:b w:val="0"/>
              <w:bCs w:val="0"/>
              <w:caps w:val="0"/>
              <w:noProof/>
              <w:sz w:val="24"/>
              <w:szCs w:val="24"/>
            </w:rPr>
          </w:pPr>
          <w:hyperlink w:anchor="_Toc177649739" w:history="1">
            <w:r w:rsidRPr="006B7FA5">
              <w:rPr>
                <w:rStyle w:val="Hyperlink"/>
                <w:noProof/>
              </w:rPr>
              <w:t>6. Data Security and Protection</w:t>
            </w:r>
            <w:r>
              <w:rPr>
                <w:noProof/>
                <w:webHidden/>
              </w:rPr>
              <w:tab/>
            </w:r>
            <w:r>
              <w:rPr>
                <w:noProof/>
                <w:webHidden/>
              </w:rPr>
              <w:fldChar w:fldCharType="begin"/>
            </w:r>
            <w:r>
              <w:rPr>
                <w:noProof/>
                <w:webHidden/>
              </w:rPr>
              <w:instrText xml:space="preserve"> PAGEREF _Toc177649739 \h </w:instrText>
            </w:r>
            <w:r>
              <w:rPr>
                <w:noProof/>
                <w:webHidden/>
              </w:rPr>
            </w:r>
            <w:r>
              <w:rPr>
                <w:noProof/>
                <w:webHidden/>
              </w:rPr>
              <w:fldChar w:fldCharType="separate"/>
            </w:r>
            <w:r>
              <w:rPr>
                <w:noProof/>
                <w:webHidden/>
              </w:rPr>
              <w:t>3</w:t>
            </w:r>
            <w:r>
              <w:rPr>
                <w:noProof/>
                <w:webHidden/>
              </w:rPr>
              <w:fldChar w:fldCharType="end"/>
            </w:r>
          </w:hyperlink>
        </w:p>
        <w:p w:rsidR="00300948" w:rsidRDefault="00300948">
          <w:pPr>
            <w:pStyle w:val="TOC1"/>
            <w:tabs>
              <w:tab w:val="right" w:leader="dot" w:pos="9350"/>
            </w:tabs>
            <w:rPr>
              <w:rFonts w:eastAsiaTheme="minorEastAsia" w:cstheme="minorBidi"/>
              <w:b w:val="0"/>
              <w:bCs w:val="0"/>
              <w:caps w:val="0"/>
              <w:noProof/>
              <w:sz w:val="24"/>
              <w:szCs w:val="24"/>
            </w:rPr>
          </w:pPr>
          <w:hyperlink w:anchor="_Toc177649740" w:history="1">
            <w:r w:rsidRPr="006B7FA5">
              <w:rPr>
                <w:rStyle w:val="Hyperlink"/>
                <w:noProof/>
              </w:rPr>
              <w:t>7. Exceptions</w:t>
            </w:r>
            <w:r>
              <w:rPr>
                <w:noProof/>
                <w:webHidden/>
              </w:rPr>
              <w:tab/>
            </w:r>
            <w:r>
              <w:rPr>
                <w:noProof/>
                <w:webHidden/>
              </w:rPr>
              <w:fldChar w:fldCharType="begin"/>
            </w:r>
            <w:r>
              <w:rPr>
                <w:noProof/>
                <w:webHidden/>
              </w:rPr>
              <w:instrText xml:space="preserve"> PAGEREF _Toc177649740 \h </w:instrText>
            </w:r>
            <w:r>
              <w:rPr>
                <w:noProof/>
                <w:webHidden/>
              </w:rPr>
            </w:r>
            <w:r>
              <w:rPr>
                <w:noProof/>
                <w:webHidden/>
              </w:rPr>
              <w:fldChar w:fldCharType="separate"/>
            </w:r>
            <w:r>
              <w:rPr>
                <w:noProof/>
                <w:webHidden/>
              </w:rPr>
              <w:t>3</w:t>
            </w:r>
            <w:r>
              <w:rPr>
                <w:noProof/>
                <w:webHidden/>
              </w:rPr>
              <w:fldChar w:fldCharType="end"/>
            </w:r>
          </w:hyperlink>
        </w:p>
        <w:p w:rsidR="00300948" w:rsidRDefault="00300948">
          <w:pPr>
            <w:pStyle w:val="TOC1"/>
            <w:tabs>
              <w:tab w:val="right" w:leader="dot" w:pos="9350"/>
            </w:tabs>
            <w:rPr>
              <w:rFonts w:eastAsiaTheme="minorEastAsia" w:cstheme="minorBidi"/>
              <w:b w:val="0"/>
              <w:bCs w:val="0"/>
              <w:caps w:val="0"/>
              <w:noProof/>
              <w:sz w:val="24"/>
              <w:szCs w:val="24"/>
            </w:rPr>
          </w:pPr>
          <w:hyperlink w:anchor="_Toc177649741" w:history="1">
            <w:r w:rsidRPr="006B7FA5">
              <w:rPr>
                <w:rStyle w:val="Hyperlink"/>
                <w:noProof/>
              </w:rPr>
              <w:t>8. Responsibilities</w:t>
            </w:r>
            <w:r>
              <w:rPr>
                <w:noProof/>
                <w:webHidden/>
              </w:rPr>
              <w:tab/>
            </w:r>
            <w:r>
              <w:rPr>
                <w:noProof/>
                <w:webHidden/>
              </w:rPr>
              <w:fldChar w:fldCharType="begin"/>
            </w:r>
            <w:r>
              <w:rPr>
                <w:noProof/>
                <w:webHidden/>
              </w:rPr>
              <w:instrText xml:space="preserve"> PAGEREF _Toc177649741 \h </w:instrText>
            </w:r>
            <w:r>
              <w:rPr>
                <w:noProof/>
                <w:webHidden/>
              </w:rPr>
            </w:r>
            <w:r>
              <w:rPr>
                <w:noProof/>
                <w:webHidden/>
              </w:rPr>
              <w:fldChar w:fldCharType="separate"/>
            </w:r>
            <w:r>
              <w:rPr>
                <w:noProof/>
                <w:webHidden/>
              </w:rPr>
              <w:t>3</w:t>
            </w:r>
            <w:r>
              <w:rPr>
                <w:noProof/>
                <w:webHidden/>
              </w:rPr>
              <w:fldChar w:fldCharType="end"/>
            </w:r>
          </w:hyperlink>
        </w:p>
        <w:p w:rsidR="00300948" w:rsidRDefault="00300948">
          <w:pPr>
            <w:pStyle w:val="TOC1"/>
            <w:tabs>
              <w:tab w:val="right" w:leader="dot" w:pos="9350"/>
            </w:tabs>
            <w:rPr>
              <w:rFonts w:eastAsiaTheme="minorEastAsia" w:cstheme="minorBidi"/>
              <w:b w:val="0"/>
              <w:bCs w:val="0"/>
              <w:caps w:val="0"/>
              <w:noProof/>
              <w:sz w:val="24"/>
              <w:szCs w:val="24"/>
            </w:rPr>
          </w:pPr>
          <w:hyperlink w:anchor="_Toc177649742" w:history="1">
            <w:r w:rsidRPr="006B7FA5">
              <w:rPr>
                <w:rStyle w:val="Hyperlink"/>
                <w:noProof/>
              </w:rPr>
              <w:t>9. Policy Review</w:t>
            </w:r>
            <w:r>
              <w:rPr>
                <w:noProof/>
                <w:webHidden/>
              </w:rPr>
              <w:tab/>
            </w:r>
            <w:r>
              <w:rPr>
                <w:noProof/>
                <w:webHidden/>
              </w:rPr>
              <w:fldChar w:fldCharType="begin"/>
            </w:r>
            <w:r>
              <w:rPr>
                <w:noProof/>
                <w:webHidden/>
              </w:rPr>
              <w:instrText xml:space="preserve"> PAGEREF _Toc177649742 \h </w:instrText>
            </w:r>
            <w:r>
              <w:rPr>
                <w:noProof/>
                <w:webHidden/>
              </w:rPr>
            </w:r>
            <w:r>
              <w:rPr>
                <w:noProof/>
                <w:webHidden/>
              </w:rPr>
              <w:fldChar w:fldCharType="separate"/>
            </w:r>
            <w:r>
              <w:rPr>
                <w:noProof/>
                <w:webHidden/>
              </w:rPr>
              <w:t>3</w:t>
            </w:r>
            <w:r>
              <w:rPr>
                <w:noProof/>
                <w:webHidden/>
              </w:rPr>
              <w:fldChar w:fldCharType="end"/>
            </w:r>
          </w:hyperlink>
        </w:p>
        <w:p w:rsidR="00300948" w:rsidRDefault="00300948">
          <w:pPr>
            <w:pStyle w:val="TOC1"/>
            <w:tabs>
              <w:tab w:val="right" w:leader="dot" w:pos="9350"/>
            </w:tabs>
            <w:rPr>
              <w:rFonts w:eastAsiaTheme="minorEastAsia" w:cstheme="minorBidi"/>
              <w:b w:val="0"/>
              <w:bCs w:val="0"/>
              <w:caps w:val="0"/>
              <w:noProof/>
              <w:sz w:val="24"/>
              <w:szCs w:val="24"/>
            </w:rPr>
          </w:pPr>
          <w:hyperlink w:anchor="_Toc177649743" w:history="1">
            <w:r w:rsidRPr="006B7FA5">
              <w:rPr>
                <w:rStyle w:val="Hyperlink"/>
                <w:noProof/>
              </w:rPr>
              <w:t>10. Contact Information</w:t>
            </w:r>
            <w:r>
              <w:rPr>
                <w:noProof/>
                <w:webHidden/>
              </w:rPr>
              <w:tab/>
            </w:r>
            <w:r>
              <w:rPr>
                <w:noProof/>
                <w:webHidden/>
              </w:rPr>
              <w:fldChar w:fldCharType="begin"/>
            </w:r>
            <w:r>
              <w:rPr>
                <w:noProof/>
                <w:webHidden/>
              </w:rPr>
              <w:instrText xml:space="preserve"> PAGEREF _Toc177649743 \h </w:instrText>
            </w:r>
            <w:r>
              <w:rPr>
                <w:noProof/>
                <w:webHidden/>
              </w:rPr>
            </w:r>
            <w:r>
              <w:rPr>
                <w:noProof/>
                <w:webHidden/>
              </w:rPr>
              <w:fldChar w:fldCharType="separate"/>
            </w:r>
            <w:r>
              <w:rPr>
                <w:noProof/>
                <w:webHidden/>
              </w:rPr>
              <w:t>4</w:t>
            </w:r>
            <w:r>
              <w:rPr>
                <w:noProof/>
                <w:webHidden/>
              </w:rPr>
              <w:fldChar w:fldCharType="end"/>
            </w:r>
          </w:hyperlink>
        </w:p>
        <w:p w:rsidR="00300948" w:rsidRDefault="00300948">
          <w:pPr>
            <w:pStyle w:val="TOC1"/>
            <w:tabs>
              <w:tab w:val="right" w:leader="dot" w:pos="9350"/>
            </w:tabs>
            <w:rPr>
              <w:rFonts w:eastAsiaTheme="minorEastAsia" w:cstheme="minorBidi"/>
              <w:b w:val="0"/>
              <w:bCs w:val="0"/>
              <w:caps w:val="0"/>
              <w:noProof/>
              <w:sz w:val="24"/>
              <w:szCs w:val="24"/>
            </w:rPr>
          </w:pPr>
          <w:hyperlink w:anchor="_Toc177649744" w:history="1">
            <w:r w:rsidRPr="006B7FA5">
              <w:rPr>
                <w:rStyle w:val="Hyperlink"/>
                <w:noProof/>
              </w:rPr>
              <w:t>11. Document History</w:t>
            </w:r>
            <w:r>
              <w:rPr>
                <w:noProof/>
                <w:webHidden/>
              </w:rPr>
              <w:tab/>
            </w:r>
            <w:r>
              <w:rPr>
                <w:noProof/>
                <w:webHidden/>
              </w:rPr>
              <w:fldChar w:fldCharType="begin"/>
            </w:r>
            <w:r>
              <w:rPr>
                <w:noProof/>
                <w:webHidden/>
              </w:rPr>
              <w:instrText xml:space="preserve"> PAGEREF _Toc177649744 \h </w:instrText>
            </w:r>
            <w:r>
              <w:rPr>
                <w:noProof/>
                <w:webHidden/>
              </w:rPr>
            </w:r>
            <w:r>
              <w:rPr>
                <w:noProof/>
                <w:webHidden/>
              </w:rPr>
              <w:fldChar w:fldCharType="separate"/>
            </w:r>
            <w:r>
              <w:rPr>
                <w:noProof/>
                <w:webHidden/>
              </w:rPr>
              <w:t>4</w:t>
            </w:r>
            <w:r>
              <w:rPr>
                <w:noProof/>
                <w:webHidden/>
              </w:rPr>
              <w:fldChar w:fldCharType="end"/>
            </w:r>
          </w:hyperlink>
        </w:p>
        <w:p w:rsidR="00DB3CC2" w:rsidRDefault="00DB3CC2">
          <w:r>
            <w:rPr>
              <w:b/>
              <w:bCs/>
              <w:noProof/>
            </w:rPr>
            <w:fldChar w:fldCharType="end"/>
          </w:r>
        </w:p>
      </w:sdtContent>
    </w:sdt>
    <w:p w:rsidR="00DB3CC2" w:rsidRDefault="00DB3CC2">
      <w:pPr>
        <w:rPr>
          <w:b/>
          <w:bCs/>
        </w:rPr>
      </w:pPr>
      <w:r>
        <w:rPr>
          <w:b/>
          <w:bCs/>
        </w:rPr>
        <w:br w:type="page"/>
      </w:r>
    </w:p>
    <w:p w:rsidR="006D6E98" w:rsidRDefault="006341A3" w:rsidP="006341A3">
      <w:pPr>
        <w:jc w:val="center"/>
        <w:rPr>
          <w:b/>
          <w:bCs/>
          <w:sz w:val="28"/>
          <w:szCs w:val="28"/>
        </w:rPr>
      </w:pPr>
      <w:r w:rsidRPr="006341A3">
        <w:rPr>
          <w:b/>
          <w:bCs/>
          <w:sz w:val="28"/>
          <w:szCs w:val="28"/>
        </w:rPr>
        <w:lastRenderedPageBreak/>
        <w:t>Data Retention and Deletion Policy for Brain-Computer Interfaces (BCIs)</w:t>
      </w:r>
    </w:p>
    <w:p w:rsidR="006341A3" w:rsidRDefault="006341A3" w:rsidP="006D6E98">
      <w:pPr>
        <w:rPr>
          <w:b/>
          <w:bCs/>
          <w:sz w:val="28"/>
          <w:szCs w:val="28"/>
        </w:rPr>
      </w:pPr>
    </w:p>
    <w:p w:rsidR="006341A3" w:rsidRPr="006341A3" w:rsidRDefault="006341A3" w:rsidP="006D6E98">
      <w:pPr>
        <w:rPr>
          <w:b/>
          <w:bCs/>
          <w:sz w:val="28"/>
          <w:szCs w:val="28"/>
        </w:rPr>
      </w:pPr>
    </w:p>
    <w:p w:rsidR="00627015" w:rsidRPr="006D6E98" w:rsidRDefault="00627015" w:rsidP="00627015">
      <w:r>
        <w:rPr>
          <w:b/>
          <w:bCs/>
        </w:rPr>
        <w:t>Version</w:t>
      </w:r>
      <w:r w:rsidRPr="006D6E98">
        <w:rPr>
          <w:b/>
          <w:bCs/>
        </w:rPr>
        <w:t>:</w:t>
      </w:r>
      <w:r w:rsidRPr="006D6E98">
        <w:t xml:space="preserve"> [Insert </w:t>
      </w:r>
      <w:r>
        <w:t>Version Number</w:t>
      </w:r>
      <w:r w:rsidRPr="006D6E98">
        <w:t>]</w:t>
      </w:r>
    </w:p>
    <w:p w:rsidR="006D6E98" w:rsidRPr="006D6E98" w:rsidRDefault="006D6E98" w:rsidP="006D6E98">
      <w:r w:rsidRPr="006D6E98">
        <w:rPr>
          <w:b/>
          <w:bCs/>
        </w:rPr>
        <w:t>Effective Date:</w:t>
      </w:r>
      <w:r w:rsidRPr="006D6E98">
        <w:t> [Insert Date]</w:t>
      </w:r>
    </w:p>
    <w:p w:rsidR="004E6ED7" w:rsidRPr="006D6E98" w:rsidRDefault="004E6ED7" w:rsidP="004E6ED7">
      <w:r>
        <w:rPr>
          <w:b/>
          <w:bCs/>
        </w:rPr>
        <w:t>Approved</w:t>
      </w:r>
      <w:r w:rsidRPr="006D6E98">
        <w:rPr>
          <w:b/>
          <w:bCs/>
        </w:rPr>
        <w:t>:</w:t>
      </w:r>
      <w:r w:rsidRPr="006D6E98">
        <w:t xml:space="preserve"> [Insert </w:t>
      </w:r>
      <w:r>
        <w:t>Name</w:t>
      </w:r>
      <w:r w:rsidRPr="006D6E98">
        <w:t>]</w:t>
      </w:r>
    </w:p>
    <w:p w:rsidR="006D6E98" w:rsidRDefault="006D6E98" w:rsidP="006D6E98">
      <w:pPr>
        <w:rPr>
          <w:b/>
          <w:bCs/>
        </w:rPr>
      </w:pPr>
    </w:p>
    <w:p w:rsidR="006D6E98" w:rsidRPr="006D6E98" w:rsidRDefault="006D6E98" w:rsidP="002F3CB8">
      <w:pPr>
        <w:pStyle w:val="Heading1"/>
      </w:pPr>
      <w:bookmarkStart w:id="0" w:name="_Toc177649734"/>
      <w:r w:rsidRPr="006D6E98">
        <w:t>1. Purpose</w:t>
      </w:r>
      <w:bookmarkEnd w:id="0"/>
    </w:p>
    <w:p w:rsidR="004D5AF6" w:rsidRDefault="004D5AF6" w:rsidP="004D5AF6">
      <w:r w:rsidRPr="00A63880">
        <w:t>The purpose of this policy is to establish clear guidelines for the retention and deletion of data collected through Brain-Computer Interfaces (BCIs) to ensure privacy, compliance with legal requirements, and data security.</w:t>
      </w:r>
    </w:p>
    <w:p w:rsidR="00A47B1E" w:rsidRPr="006D6E98" w:rsidRDefault="00A47B1E" w:rsidP="006D6E98"/>
    <w:p w:rsidR="006D6E98" w:rsidRPr="006D6E98" w:rsidRDefault="006D6E98" w:rsidP="002F3CB8">
      <w:pPr>
        <w:pStyle w:val="Heading1"/>
      </w:pPr>
      <w:bookmarkStart w:id="1" w:name="_Toc177649735"/>
      <w:r w:rsidRPr="006D6E98">
        <w:t>2. Scope</w:t>
      </w:r>
      <w:bookmarkEnd w:id="1"/>
    </w:p>
    <w:p w:rsidR="0056652F" w:rsidRPr="00A63880" w:rsidRDefault="0056652F" w:rsidP="0056652F">
      <w:r w:rsidRPr="00A63880">
        <w:t>This policy applies to all data collected from Brain-Computer Interfaces used by [</w:t>
      </w:r>
      <w:r w:rsidR="005A603F">
        <w:t>Entity</w:t>
      </w:r>
      <w:r w:rsidRPr="00A63880">
        <w:t xml:space="preserve"> Name] for research, development, and operational purposes. It covers data retention periods, deletion procedures, and the protection of data during its lifecycle.</w:t>
      </w:r>
    </w:p>
    <w:p w:rsidR="00A47B1E" w:rsidRPr="006D6E98" w:rsidRDefault="00A47B1E" w:rsidP="006D6E98"/>
    <w:p w:rsidR="006574FC" w:rsidRPr="00A63880" w:rsidRDefault="006574FC" w:rsidP="006F3611">
      <w:pPr>
        <w:pStyle w:val="Heading1"/>
      </w:pPr>
      <w:bookmarkStart w:id="2" w:name="_Toc177649736"/>
      <w:r>
        <w:t xml:space="preserve">3. </w:t>
      </w:r>
      <w:r w:rsidRPr="00A63880">
        <w:t>Data Collection</w:t>
      </w:r>
      <w:bookmarkEnd w:id="2"/>
    </w:p>
    <w:p w:rsidR="006574FC" w:rsidRPr="00A63880" w:rsidRDefault="006574FC" w:rsidP="006574FC">
      <w:pPr>
        <w:numPr>
          <w:ilvl w:val="0"/>
          <w:numId w:val="9"/>
        </w:numPr>
      </w:pPr>
      <w:r w:rsidRPr="00A63880">
        <w:rPr>
          <w:b/>
          <w:bCs/>
        </w:rPr>
        <w:t>Types of Data Collected:</w:t>
      </w:r>
      <w:r w:rsidRPr="00A63880">
        <w:t> Data collected by BCIs may include neural activity patterns, sensor data, user interactions, and other related information.</w:t>
      </w:r>
    </w:p>
    <w:p w:rsidR="006574FC" w:rsidRPr="00A63880" w:rsidRDefault="006574FC" w:rsidP="006574FC">
      <w:pPr>
        <w:numPr>
          <w:ilvl w:val="0"/>
          <w:numId w:val="9"/>
        </w:numPr>
      </w:pPr>
      <w:r w:rsidRPr="00A63880">
        <w:rPr>
          <w:b/>
          <w:bCs/>
        </w:rPr>
        <w:t>Purpose of Collection:</w:t>
      </w:r>
      <w:r w:rsidRPr="00A63880">
        <w:t> Data is collected for [specific purposes, e.g., research, product development, demonstrations, etc.].</w:t>
      </w:r>
    </w:p>
    <w:p w:rsidR="006574FC" w:rsidRDefault="006574FC" w:rsidP="006574FC">
      <w:pPr>
        <w:rPr>
          <w:b/>
          <w:bCs/>
        </w:rPr>
      </w:pPr>
    </w:p>
    <w:p w:rsidR="006574FC" w:rsidRPr="00A63880" w:rsidRDefault="006574FC" w:rsidP="006F3611">
      <w:pPr>
        <w:pStyle w:val="Heading1"/>
      </w:pPr>
      <w:bookmarkStart w:id="3" w:name="_Toc177649737"/>
      <w:r w:rsidRPr="00A63880">
        <w:t>4. Data Retention</w:t>
      </w:r>
      <w:bookmarkEnd w:id="3"/>
    </w:p>
    <w:p w:rsidR="006574FC" w:rsidRPr="00A63880" w:rsidRDefault="006574FC" w:rsidP="006574FC">
      <w:pPr>
        <w:numPr>
          <w:ilvl w:val="0"/>
          <w:numId w:val="10"/>
        </w:numPr>
      </w:pPr>
      <w:r w:rsidRPr="00A63880">
        <w:rPr>
          <w:b/>
          <w:bCs/>
        </w:rPr>
        <w:t>Retention Period:</w:t>
      </w:r>
      <w:r w:rsidRPr="00A63880">
        <w:t> Data collected from BCIs will be retained for no longer than [specific duration, e.g., 30 days] following its collection unless otherwise required for specific research or legal purposes.</w:t>
      </w:r>
    </w:p>
    <w:p w:rsidR="006574FC" w:rsidRPr="00A63880" w:rsidRDefault="006574FC" w:rsidP="006574FC">
      <w:pPr>
        <w:numPr>
          <w:ilvl w:val="0"/>
          <w:numId w:val="10"/>
        </w:numPr>
      </w:pPr>
      <w:r w:rsidRPr="00A63880">
        <w:rPr>
          <w:b/>
          <w:bCs/>
        </w:rPr>
        <w:t>Data Classification:</w:t>
      </w:r>
      <w:r w:rsidRPr="00A63880">
        <w:t> Data that is not subject to extended retention will be classified and tagged for automatic deletion after the retention period expires.</w:t>
      </w:r>
    </w:p>
    <w:p w:rsidR="006574FC" w:rsidRDefault="006574FC" w:rsidP="006574FC">
      <w:pPr>
        <w:rPr>
          <w:b/>
          <w:bCs/>
        </w:rPr>
      </w:pPr>
    </w:p>
    <w:p w:rsidR="006574FC" w:rsidRPr="00A63880" w:rsidRDefault="006574FC" w:rsidP="003D197C">
      <w:pPr>
        <w:pStyle w:val="Heading1"/>
      </w:pPr>
      <w:bookmarkStart w:id="4" w:name="_Toc177649738"/>
      <w:r w:rsidRPr="00A63880">
        <w:t>5. Data Deletion Procedures</w:t>
      </w:r>
      <w:bookmarkEnd w:id="4"/>
    </w:p>
    <w:p w:rsidR="006574FC" w:rsidRPr="00A63880" w:rsidRDefault="006574FC" w:rsidP="006574FC">
      <w:pPr>
        <w:numPr>
          <w:ilvl w:val="0"/>
          <w:numId w:val="11"/>
        </w:numPr>
      </w:pPr>
      <w:r w:rsidRPr="00A63880">
        <w:rPr>
          <w:b/>
          <w:bCs/>
        </w:rPr>
        <w:t>Automatic Deletion:</w:t>
      </w:r>
      <w:r w:rsidRPr="00A63880">
        <w:t> Data that exceeds the retention period will be automatically flagged for deletion and securely removed from all storage systems.</w:t>
      </w:r>
    </w:p>
    <w:p w:rsidR="006574FC" w:rsidRPr="00A63880" w:rsidRDefault="006574FC" w:rsidP="006574FC">
      <w:pPr>
        <w:numPr>
          <w:ilvl w:val="0"/>
          <w:numId w:val="11"/>
        </w:numPr>
      </w:pPr>
      <w:r w:rsidRPr="00A63880">
        <w:rPr>
          <w:b/>
          <w:bCs/>
        </w:rPr>
        <w:t>Manual Deletion:</w:t>
      </w:r>
      <w:r w:rsidRPr="00A63880">
        <w:t> Data that is manually flagged for deletion by authorized personnel will be promptly removed according to established protocols.</w:t>
      </w:r>
    </w:p>
    <w:p w:rsidR="006574FC" w:rsidRPr="00A63880" w:rsidRDefault="006574FC" w:rsidP="006574FC">
      <w:pPr>
        <w:numPr>
          <w:ilvl w:val="0"/>
          <w:numId w:val="11"/>
        </w:numPr>
      </w:pPr>
      <w:r w:rsidRPr="00A63880">
        <w:rPr>
          <w:b/>
          <w:bCs/>
        </w:rPr>
        <w:t>Deletion Confirmation:</w:t>
      </w:r>
      <w:r w:rsidRPr="00A63880">
        <w:t> After deletion, a confirmation log will be maintained to verify that data has been removed in compliance with this policy.</w:t>
      </w:r>
    </w:p>
    <w:p w:rsidR="006574FC" w:rsidRDefault="006574FC" w:rsidP="006574FC">
      <w:pPr>
        <w:rPr>
          <w:b/>
          <w:bCs/>
        </w:rPr>
      </w:pPr>
    </w:p>
    <w:p w:rsidR="006574FC" w:rsidRPr="00A63880" w:rsidRDefault="006574FC" w:rsidP="003D197C">
      <w:pPr>
        <w:pStyle w:val="Heading1"/>
      </w:pPr>
      <w:bookmarkStart w:id="5" w:name="_Toc177649739"/>
      <w:r w:rsidRPr="00A63880">
        <w:lastRenderedPageBreak/>
        <w:t>6. Data Security and Protection</w:t>
      </w:r>
      <w:bookmarkEnd w:id="5"/>
    </w:p>
    <w:p w:rsidR="006574FC" w:rsidRPr="00A63880" w:rsidRDefault="006574FC" w:rsidP="006574FC">
      <w:pPr>
        <w:numPr>
          <w:ilvl w:val="0"/>
          <w:numId w:val="12"/>
        </w:numPr>
      </w:pPr>
      <w:r w:rsidRPr="00A63880">
        <w:rPr>
          <w:b/>
          <w:bCs/>
        </w:rPr>
        <w:t>Access Controls:</w:t>
      </w:r>
      <w:r w:rsidRPr="00A63880">
        <w:t> Data access is restricted to authorized personnel only. Access controls and authentication mechanisms are in place to protect data from unauthorized access.</w:t>
      </w:r>
    </w:p>
    <w:p w:rsidR="006574FC" w:rsidRPr="00A63880" w:rsidRDefault="006574FC" w:rsidP="006574FC">
      <w:pPr>
        <w:numPr>
          <w:ilvl w:val="0"/>
          <w:numId w:val="12"/>
        </w:numPr>
      </w:pPr>
      <w:r w:rsidRPr="00A63880">
        <w:rPr>
          <w:b/>
          <w:bCs/>
        </w:rPr>
        <w:t>Encryption:</w:t>
      </w:r>
      <w:r w:rsidRPr="00A63880">
        <w:t> Data will be encrypted both in transit and at rest to ensure its confidentiality and integrity.</w:t>
      </w:r>
    </w:p>
    <w:p w:rsidR="006574FC" w:rsidRPr="00A63880" w:rsidRDefault="006574FC" w:rsidP="006574FC">
      <w:pPr>
        <w:numPr>
          <w:ilvl w:val="0"/>
          <w:numId w:val="12"/>
        </w:numPr>
      </w:pPr>
      <w:r w:rsidRPr="00A63880">
        <w:rPr>
          <w:b/>
          <w:bCs/>
        </w:rPr>
        <w:t>Incident Response:</w:t>
      </w:r>
      <w:r w:rsidRPr="00A63880">
        <w:t> In the event of a data breach or security incident, immediate actions will be taken to mitigate the impact and notify affected individuals as per our Incident Response Plan.</w:t>
      </w:r>
    </w:p>
    <w:p w:rsidR="006574FC" w:rsidRDefault="006574FC" w:rsidP="006574FC">
      <w:pPr>
        <w:rPr>
          <w:b/>
          <w:bCs/>
        </w:rPr>
      </w:pPr>
    </w:p>
    <w:p w:rsidR="006574FC" w:rsidRPr="00A63880" w:rsidRDefault="006574FC" w:rsidP="003D197C">
      <w:pPr>
        <w:pStyle w:val="Heading1"/>
      </w:pPr>
      <w:bookmarkStart w:id="6" w:name="_Toc177649740"/>
      <w:r w:rsidRPr="00A63880">
        <w:t>7. Exceptions</w:t>
      </w:r>
      <w:bookmarkEnd w:id="6"/>
    </w:p>
    <w:p w:rsidR="006574FC" w:rsidRPr="00A63880" w:rsidRDefault="006574FC" w:rsidP="006574FC">
      <w:pPr>
        <w:numPr>
          <w:ilvl w:val="0"/>
          <w:numId w:val="13"/>
        </w:numPr>
      </w:pPr>
      <w:r w:rsidRPr="00A63880">
        <w:rPr>
          <w:b/>
          <w:bCs/>
        </w:rPr>
        <w:t>Legal Requirements:</w:t>
      </w:r>
      <w:r w:rsidRPr="00A63880">
        <w:t> Data may be retained beyond the specified period if required by legal, regulatory, or contractual obligations. In such cases, the data retention period will be adjusted accordingly.</w:t>
      </w:r>
    </w:p>
    <w:p w:rsidR="006574FC" w:rsidRDefault="006574FC" w:rsidP="006574FC">
      <w:pPr>
        <w:numPr>
          <w:ilvl w:val="0"/>
          <w:numId w:val="13"/>
        </w:numPr>
      </w:pPr>
      <w:r w:rsidRPr="00A63880">
        <w:rPr>
          <w:b/>
          <w:bCs/>
        </w:rPr>
        <w:t>Research Purposes:</w:t>
      </w:r>
      <w:r w:rsidRPr="00A63880">
        <w:t> Data required for long-term research or development purposes will be retained under specific agreements and with appropriate safeguards in place.</w:t>
      </w:r>
    </w:p>
    <w:p w:rsidR="00EA1222" w:rsidRDefault="00EA1222" w:rsidP="00EA1222">
      <w:pPr>
        <w:ind w:left="720"/>
      </w:pPr>
    </w:p>
    <w:p w:rsidR="006574FC" w:rsidRPr="00A63880" w:rsidRDefault="006574FC" w:rsidP="003D197C">
      <w:pPr>
        <w:pStyle w:val="Heading1"/>
      </w:pPr>
      <w:bookmarkStart w:id="7" w:name="_Toc177649741"/>
      <w:r w:rsidRPr="00A63880">
        <w:t>8. Responsibilities</w:t>
      </w:r>
      <w:bookmarkEnd w:id="7"/>
    </w:p>
    <w:p w:rsidR="006574FC" w:rsidRPr="00A63880" w:rsidRDefault="006574FC" w:rsidP="006574FC">
      <w:pPr>
        <w:numPr>
          <w:ilvl w:val="0"/>
          <w:numId w:val="14"/>
        </w:numPr>
      </w:pPr>
      <w:r w:rsidRPr="00A63880">
        <w:rPr>
          <w:b/>
          <w:bCs/>
        </w:rPr>
        <w:t>Data Custodians:</w:t>
      </w:r>
      <w:r w:rsidRPr="00A63880">
        <w:t> Responsible for ensuring compliance with this policy and overseeing data retention and deletion activities.</w:t>
      </w:r>
    </w:p>
    <w:p w:rsidR="006574FC" w:rsidRPr="00A63880" w:rsidRDefault="006574FC" w:rsidP="006574FC">
      <w:pPr>
        <w:numPr>
          <w:ilvl w:val="0"/>
          <w:numId w:val="14"/>
        </w:numPr>
      </w:pPr>
      <w:r w:rsidRPr="00A63880">
        <w:rPr>
          <w:b/>
          <w:bCs/>
        </w:rPr>
        <w:t>IT Department:</w:t>
      </w:r>
      <w:r w:rsidRPr="00A63880">
        <w:t> Manages the technical aspects of data storage, encryption, and deletion.</w:t>
      </w:r>
    </w:p>
    <w:p w:rsidR="006574FC" w:rsidRPr="00A63880" w:rsidRDefault="006574FC" w:rsidP="006574FC">
      <w:pPr>
        <w:numPr>
          <w:ilvl w:val="0"/>
          <w:numId w:val="14"/>
        </w:numPr>
      </w:pPr>
      <w:r w:rsidRPr="00A63880">
        <w:rPr>
          <w:b/>
          <w:bCs/>
        </w:rPr>
        <w:t>Compliance Officer:</w:t>
      </w:r>
      <w:r w:rsidRPr="00A63880">
        <w:t> Ensures adherence to legal and regulatory requirements related to data retention and deletion.</w:t>
      </w:r>
    </w:p>
    <w:p w:rsidR="006574FC" w:rsidRDefault="006574FC" w:rsidP="006574FC">
      <w:pPr>
        <w:rPr>
          <w:b/>
          <w:bCs/>
        </w:rPr>
      </w:pPr>
    </w:p>
    <w:p w:rsidR="006574FC" w:rsidRPr="00A63880" w:rsidRDefault="006574FC" w:rsidP="003D197C">
      <w:pPr>
        <w:pStyle w:val="Heading1"/>
      </w:pPr>
      <w:bookmarkStart w:id="8" w:name="_Toc177649742"/>
      <w:r w:rsidRPr="00A63880">
        <w:t>9. Policy Review</w:t>
      </w:r>
      <w:bookmarkEnd w:id="8"/>
    </w:p>
    <w:p w:rsidR="006574FC" w:rsidRPr="00A63880" w:rsidRDefault="006574FC" w:rsidP="006574FC">
      <w:r w:rsidRPr="00A63880">
        <w:t>This policy will be reviewed and updated annually or as needed to reflect changes in technology, regulations, or organizational practices. All updates will be communicated to relevant stakeholders.</w:t>
      </w:r>
    </w:p>
    <w:p w:rsidR="006574FC" w:rsidRDefault="006574FC" w:rsidP="006574FC">
      <w:pPr>
        <w:rPr>
          <w:b/>
          <w:bCs/>
        </w:rPr>
      </w:pPr>
    </w:p>
    <w:p w:rsidR="00074AD3" w:rsidRDefault="00074AD3">
      <w:pPr>
        <w:rPr>
          <w:rFonts w:eastAsiaTheme="majorEastAsia" w:cstheme="majorBidi"/>
          <w:b/>
          <w:color w:val="000000" w:themeColor="text1"/>
          <w:sz w:val="28"/>
          <w:szCs w:val="32"/>
        </w:rPr>
      </w:pPr>
      <w:r>
        <w:br w:type="page"/>
      </w:r>
    </w:p>
    <w:p w:rsidR="006D6E98" w:rsidRPr="00074AD3" w:rsidRDefault="006D6E98" w:rsidP="00074AD3">
      <w:pPr>
        <w:pStyle w:val="Heading1"/>
      </w:pPr>
      <w:bookmarkStart w:id="9" w:name="_Toc177649743"/>
      <w:r w:rsidRPr="00074AD3">
        <w:lastRenderedPageBreak/>
        <w:t>1</w:t>
      </w:r>
      <w:r w:rsidR="00074AD3" w:rsidRPr="00074AD3">
        <w:t>0</w:t>
      </w:r>
      <w:r w:rsidRPr="00074AD3">
        <w:t>. Contact Information</w:t>
      </w:r>
      <w:bookmarkEnd w:id="9"/>
    </w:p>
    <w:p w:rsidR="00D51E54" w:rsidRPr="008C39C0" w:rsidRDefault="00D51E54" w:rsidP="00D51E54">
      <w:r w:rsidRPr="008C39C0">
        <w:t>For questions or concerns regarding this policy, please contact:</w:t>
      </w:r>
    </w:p>
    <w:p w:rsidR="00447926" w:rsidRDefault="00447926" w:rsidP="00D51E54">
      <w:pPr>
        <w:rPr>
          <w:b/>
          <w:bCs/>
        </w:rPr>
      </w:pPr>
    </w:p>
    <w:p w:rsidR="00D51E54" w:rsidRDefault="00D51E54" w:rsidP="00D51E54">
      <w:r w:rsidRPr="008C39C0">
        <w:rPr>
          <w:b/>
          <w:bCs/>
        </w:rPr>
        <w:t>BCI Security Policy Coordinator</w:t>
      </w:r>
      <w:r w:rsidRPr="008C39C0">
        <w:t> </w:t>
      </w:r>
    </w:p>
    <w:p w:rsidR="00D51E54" w:rsidRDefault="00D51E54" w:rsidP="00D51E54">
      <w:r w:rsidRPr="008C39C0">
        <w:t xml:space="preserve">Email: </w:t>
      </w:r>
      <w:r w:rsidR="009D2B71">
        <w:t>[</w:t>
      </w:r>
      <w:r w:rsidRPr="008C39C0">
        <w:t>policy-coordinator@example.com</w:t>
      </w:r>
      <w:r w:rsidR="009D2B71">
        <w:t>]</w:t>
      </w:r>
    </w:p>
    <w:p w:rsidR="00D51E54" w:rsidRPr="008C39C0" w:rsidRDefault="00D51E54" w:rsidP="00D51E54">
      <w:r w:rsidRPr="008C39C0">
        <w:t xml:space="preserve">Phone: </w:t>
      </w:r>
      <w:r w:rsidR="009D2B71">
        <w:t>[</w:t>
      </w:r>
      <w:r w:rsidRPr="008C39C0">
        <w:t>Phone Number</w:t>
      </w:r>
      <w:r w:rsidR="009D2B71">
        <w:t>]</w:t>
      </w:r>
    </w:p>
    <w:p w:rsidR="00D51E54" w:rsidRDefault="00D51E54" w:rsidP="00D51E54"/>
    <w:p w:rsidR="00D51E54" w:rsidRDefault="00D51E54" w:rsidP="00D51E54"/>
    <w:p w:rsidR="00D51E54" w:rsidRDefault="00D51E54" w:rsidP="00D51E54">
      <w:pPr>
        <w:pStyle w:val="Heading1"/>
      </w:pPr>
      <w:bookmarkStart w:id="10" w:name="_Toc175587983"/>
      <w:bookmarkStart w:id="11" w:name="_Toc177649744"/>
      <w:r>
        <w:t>1</w:t>
      </w:r>
      <w:r w:rsidR="00074AD3">
        <w:t>1</w:t>
      </w:r>
      <w:r>
        <w:t>. Document History</w:t>
      </w:r>
      <w:bookmarkEnd w:id="10"/>
      <w:bookmarkEnd w:id="11"/>
    </w:p>
    <w:p w:rsidR="00D51E54" w:rsidRDefault="00D51E54" w:rsidP="00D51E54"/>
    <w:tbl>
      <w:tblPr>
        <w:tblStyle w:val="TableGrid"/>
        <w:tblW w:w="0" w:type="auto"/>
        <w:tblLook w:val="04A0" w:firstRow="1" w:lastRow="0" w:firstColumn="1" w:lastColumn="0" w:noHBand="0" w:noVBand="1"/>
      </w:tblPr>
      <w:tblGrid>
        <w:gridCol w:w="2337"/>
        <w:gridCol w:w="2337"/>
        <w:gridCol w:w="2338"/>
        <w:gridCol w:w="2338"/>
      </w:tblGrid>
      <w:tr w:rsidR="00D51E54" w:rsidTr="000F45C5">
        <w:tc>
          <w:tcPr>
            <w:tcW w:w="2337" w:type="dxa"/>
            <w:shd w:val="clear" w:color="auto" w:fill="D9D9D9" w:themeFill="background1" w:themeFillShade="D9"/>
          </w:tcPr>
          <w:p w:rsidR="00D51E54" w:rsidRPr="00815FB9" w:rsidRDefault="00D51E54" w:rsidP="000F45C5">
            <w:pPr>
              <w:jc w:val="center"/>
              <w:rPr>
                <w:b/>
                <w:bCs/>
              </w:rPr>
            </w:pPr>
            <w:r w:rsidRPr="00815FB9">
              <w:rPr>
                <w:b/>
                <w:bCs/>
              </w:rPr>
              <w:t>Date</w:t>
            </w:r>
          </w:p>
        </w:tc>
        <w:tc>
          <w:tcPr>
            <w:tcW w:w="2337" w:type="dxa"/>
            <w:shd w:val="clear" w:color="auto" w:fill="D9D9D9" w:themeFill="background1" w:themeFillShade="D9"/>
          </w:tcPr>
          <w:p w:rsidR="00D51E54" w:rsidRPr="00815FB9" w:rsidRDefault="00D51E54" w:rsidP="000F45C5">
            <w:pPr>
              <w:jc w:val="center"/>
              <w:rPr>
                <w:b/>
                <w:bCs/>
              </w:rPr>
            </w:pPr>
            <w:r w:rsidRPr="00815FB9">
              <w:rPr>
                <w:b/>
                <w:bCs/>
              </w:rPr>
              <w:t>Revision</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Author</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Notes</w:t>
            </w:r>
          </w:p>
        </w:tc>
      </w:tr>
      <w:tr w:rsidR="00D51E54" w:rsidTr="000F45C5">
        <w:tc>
          <w:tcPr>
            <w:tcW w:w="2337" w:type="dxa"/>
          </w:tcPr>
          <w:p w:rsidR="00D51E54" w:rsidRDefault="00D51E54" w:rsidP="000F45C5">
            <w:pPr>
              <w:jc w:val="center"/>
            </w:pPr>
            <w:r>
              <w:t>August 2024</w:t>
            </w:r>
          </w:p>
        </w:tc>
        <w:tc>
          <w:tcPr>
            <w:tcW w:w="2337" w:type="dxa"/>
          </w:tcPr>
          <w:p w:rsidR="00D51E54" w:rsidRDefault="00D51E54" w:rsidP="000F45C5">
            <w:pPr>
              <w:jc w:val="center"/>
            </w:pPr>
            <w:r>
              <w:t>1.0</w:t>
            </w:r>
          </w:p>
        </w:tc>
        <w:tc>
          <w:tcPr>
            <w:tcW w:w="2338" w:type="dxa"/>
          </w:tcPr>
          <w:p w:rsidR="00D51E54" w:rsidRDefault="00D51E54" w:rsidP="000F45C5">
            <w:pPr>
              <w:jc w:val="center"/>
            </w:pPr>
            <w:r>
              <w:t>Crawford</w:t>
            </w:r>
          </w:p>
        </w:tc>
        <w:tc>
          <w:tcPr>
            <w:tcW w:w="2338" w:type="dxa"/>
          </w:tcPr>
          <w:p w:rsidR="00D51E54" w:rsidRDefault="00D51E54" w:rsidP="000F45C5">
            <w:pPr>
              <w:jc w:val="center"/>
            </w:pPr>
            <w:r>
              <w:t>Document Creation</w:t>
            </w: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bl>
    <w:p w:rsidR="00D51E54" w:rsidRDefault="00D51E54" w:rsidP="00D51E54"/>
    <w:p w:rsidR="00D51E54" w:rsidRDefault="00D51E54"/>
    <w:sectPr w:rsidR="00D51E54" w:rsidSect="00DD2560">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4076" w:rsidRDefault="00B94076" w:rsidP="00D81090">
      <w:r>
        <w:separator/>
      </w:r>
    </w:p>
  </w:endnote>
  <w:endnote w:type="continuationSeparator" w:id="0">
    <w:p w:rsidR="00B94076" w:rsidRDefault="00B94076" w:rsidP="00D81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3301925"/>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81090" w:rsidRDefault="00D81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581332"/>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81090" w:rsidRPr="00D81090" w:rsidRDefault="00604CC0" w:rsidP="00D81090">
    <w:pPr>
      <w:pStyle w:val="Footer"/>
      <w:rPr>
        <w:sz w:val="20"/>
        <w:szCs w:val="20"/>
      </w:rPr>
    </w:pPr>
    <w:r>
      <w:rPr>
        <w:sz w:val="20"/>
        <w:szCs w:val="20"/>
      </w:rPr>
      <w:t>[Entity Name]</w:t>
    </w:r>
    <w:r w:rsidR="00D81090" w:rsidRPr="00D81090">
      <w:rPr>
        <w:sz w:val="20"/>
        <w:szCs w:val="20"/>
      </w:rPr>
      <w:tab/>
    </w:r>
    <w:r w:rsidR="00D81090" w:rsidRPr="00D81090">
      <w:rPr>
        <w:sz w:val="20"/>
        <w:szCs w:val="20"/>
      </w:rPr>
      <w:tab/>
    </w:r>
    <w:r>
      <w:rPr>
        <w:sz w:val="20"/>
        <w:szCs w:val="20"/>
      </w:rPr>
      <w:t xml:space="preserve">BCI </w:t>
    </w:r>
    <w:r w:rsidR="009821AB">
      <w:rPr>
        <w:sz w:val="20"/>
        <w:szCs w:val="20"/>
      </w:rPr>
      <w:t>Data Retention</w:t>
    </w:r>
    <w:r w:rsidR="00D81090" w:rsidRPr="00D81090">
      <w:rPr>
        <w:sz w:val="20"/>
        <w:szCs w:val="20"/>
      </w:rPr>
      <w:t xml:space="preserv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4076" w:rsidRDefault="00B94076" w:rsidP="00D81090">
      <w:r>
        <w:separator/>
      </w:r>
    </w:p>
  </w:footnote>
  <w:footnote w:type="continuationSeparator" w:id="0">
    <w:p w:rsidR="00B94076" w:rsidRDefault="00B94076" w:rsidP="00D81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713A4"/>
    <w:multiLevelType w:val="multilevel"/>
    <w:tmpl w:val="564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F643D"/>
    <w:multiLevelType w:val="multilevel"/>
    <w:tmpl w:val="AD0E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36D5"/>
    <w:multiLevelType w:val="multilevel"/>
    <w:tmpl w:val="A27C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41214"/>
    <w:multiLevelType w:val="multilevel"/>
    <w:tmpl w:val="6EE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F6562"/>
    <w:multiLevelType w:val="multilevel"/>
    <w:tmpl w:val="738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96545"/>
    <w:multiLevelType w:val="multilevel"/>
    <w:tmpl w:val="A29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C1E30"/>
    <w:multiLevelType w:val="multilevel"/>
    <w:tmpl w:val="C20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B1521"/>
    <w:multiLevelType w:val="multilevel"/>
    <w:tmpl w:val="9CE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44A55"/>
    <w:multiLevelType w:val="multilevel"/>
    <w:tmpl w:val="EC2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86127"/>
    <w:multiLevelType w:val="multilevel"/>
    <w:tmpl w:val="D63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63EF4"/>
    <w:multiLevelType w:val="multilevel"/>
    <w:tmpl w:val="9D44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64A92"/>
    <w:multiLevelType w:val="multilevel"/>
    <w:tmpl w:val="071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CE7A18"/>
    <w:multiLevelType w:val="multilevel"/>
    <w:tmpl w:val="701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501A5"/>
    <w:multiLevelType w:val="multilevel"/>
    <w:tmpl w:val="83E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90A33"/>
    <w:multiLevelType w:val="multilevel"/>
    <w:tmpl w:val="DA2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438795">
    <w:abstractNumId w:val="8"/>
  </w:num>
  <w:num w:numId="2" w16cid:durableId="1503545422">
    <w:abstractNumId w:val="14"/>
  </w:num>
  <w:num w:numId="3" w16cid:durableId="1705135306">
    <w:abstractNumId w:val="3"/>
  </w:num>
  <w:num w:numId="4" w16cid:durableId="1194853548">
    <w:abstractNumId w:val="5"/>
  </w:num>
  <w:num w:numId="5" w16cid:durableId="1998530714">
    <w:abstractNumId w:val="13"/>
  </w:num>
  <w:num w:numId="6" w16cid:durableId="1074820369">
    <w:abstractNumId w:val="7"/>
  </w:num>
  <w:num w:numId="7" w16cid:durableId="1951624043">
    <w:abstractNumId w:val="11"/>
  </w:num>
  <w:num w:numId="8" w16cid:durableId="1905673788">
    <w:abstractNumId w:val="4"/>
  </w:num>
  <w:num w:numId="9" w16cid:durableId="349798316">
    <w:abstractNumId w:val="10"/>
  </w:num>
  <w:num w:numId="10" w16cid:durableId="2129085222">
    <w:abstractNumId w:val="6"/>
  </w:num>
  <w:num w:numId="11" w16cid:durableId="799736261">
    <w:abstractNumId w:val="9"/>
  </w:num>
  <w:num w:numId="12" w16cid:durableId="1910533454">
    <w:abstractNumId w:val="0"/>
  </w:num>
  <w:num w:numId="13" w16cid:durableId="280384002">
    <w:abstractNumId w:val="2"/>
  </w:num>
  <w:num w:numId="14" w16cid:durableId="1451045490">
    <w:abstractNumId w:val="12"/>
  </w:num>
  <w:num w:numId="15" w16cid:durableId="99302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8"/>
    <w:rsid w:val="00074AD3"/>
    <w:rsid w:val="00126628"/>
    <w:rsid w:val="002755EE"/>
    <w:rsid w:val="002C06A0"/>
    <w:rsid w:val="002F3CB8"/>
    <w:rsid w:val="00300948"/>
    <w:rsid w:val="00386966"/>
    <w:rsid w:val="00387974"/>
    <w:rsid w:val="0039755A"/>
    <w:rsid w:val="003D197C"/>
    <w:rsid w:val="003E4DE4"/>
    <w:rsid w:val="00432FA1"/>
    <w:rsid w:val="00447926"/>
    <w:rsid w:val="004D5AF6"/>
    <w:rsid w:val="004E6ED7"/>
    <w:rsid w:val="00545A62"/>
    <w:rsid w:val="0056652F"/>
    <w:rsid w:val="00571DD2"/>
    <w:rsid w:val="00574D2B"/>
    <w:rsid w:val="005A603F"/>
    <w:rsid w:val="00604CC0"/>
    <w:rsid w:val="00627015"/>
    <w:rsid w:val="006341A3"/>
    <w:rsid w:val="006574FC"/>
    <w:rsid w:val="006D6E98"/>
    <w:rsid w:val="006F3611"/>
    <w:rsid w:val="00745664"/>
    <w:rsid w:val="007B0A51"/>
    <w:rsid w:val="00897FAC"/>
    <w:rsid w:val="008D2F92"/>
    <w:rsid w:val="008F0ECB"/>
    <w:rsid w:val="008F5134"/>
    <w:rsid w:val="00901D59"/>
    <w:rsid w:val="00961FE7"/>
    <w:rsid w:val="009821AB"/>
    <w:rsid w:val="0098287B"/>
    <w:rsid w:val="009B414B"/>
    <w:rsid w:val="009D22D0"/>
    <w:rsid w:val="009D2B71"/>
    <w:rsid w:val="009F1E08"/>
    <w:rsid w:val="00A452C5"/>
    <w:rsid w:val="00A47B1E"/>
    <w:rsid w:val="00A856C9"/>
    <w:rsid w:val="00B40F65"/>
    <w:rsid w:val="00B94076"/>
    <w:rsid w:val="00BC7D84"/>
    <w:rsid w:val="00BE5CA3"/>
    <w:rsid w:val="00C31125"/>
    <w:rsid w:val="00C375D1"/>
    <w:rsid w:val="00CF7C99"/>
    <w:rsid w:val="00D51E54"/>
    <w:rsid w:val="00D55995"/>
    <w:rsid w:val="00D81090"/>
    <w:rsid w:val="00D90CF8"/>
    <w:rsid w:val="00DB3CC2"/>
    <w:rsid w:val="00DD2560"/>
    <w:rsid w:val="00DE225B"/>
    <w:rsid w:val="00EA1222"/>
    <w:rsid w:val="00EB001E"/>
    <w:rsid w:val="00EB36E6"/>
    <w:rsid w:val="00F8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E297"/>
  <w15:chartTrackingRefBased/>
  <w15:docId w15:val="{EDF8485B-CC50-3340-9508-46ED1690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CB8"/>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F3CB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B8"/>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2F3CB8"/>
    <w:rPr>
      <w:rFonts w:eastAsiaTheme="majorEastAsia" w:cstheme="majorBidi"/>
      <w:b/>
      <w:color w:val="000000" w:themeColor="text1"/>
      <w:sz w:val="26"/>
      <w:szCs w:val="26"/>
    </w:rPr>
  </w:style>
  <w:style w:type="table" w:styleId="TableGrid">
    <w:name w:val="Table Grid"/>
    <w:basedOn w:val="TableNormal"/>
    <w:uiPriority w:val="39"/>
    <w:rsid w:val="00D5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3CC2"/>
    <w:pPr>
      <w:spacing w:before="480" w:line="276" w:lineRule="auto"/>
      <w:outlineLvl w:val="9"/>
    </w:pPr>
    <w:rPr>
      <w:rFonts w:asciiTheme="majorHAnsi" w:hAnsiTheme="majorHAnsi"/>
      <w:bCs/>
      <w:color w:val="2F5496" w:themeColor="accent1" w:themeShade="BF"/>
      <w:kern w:val="0"/>
      <w:szCs w:val="28"/>
      <w14:ligatures w14:val="none"/>
    </w:rPr>
  </w:style>
  <w:style w:type="paragraph" w:styleId="TOC1">
    <w:name w:val="toc 1"/>
    <w:basedOn w:val="Normal"/>
    <w:next w:val="Normal"/>
    <w:autoRedefine/>
    <w:uiPriority w:val="39"/>
    <w:unhideWhenUsed/>
    <w:rsid w:val="00DB3CC2"/>
    <w:pPr>
      <w:spacing w:before="120" w:after="120"/>
    </w:pPr>
    <w:rPr>
      <w:rFonts w:cstheme="minorHAnsi"/>
      <w:b/>
      <w:bCs/>
      <w:caps/>
      <w:sz w:val="20"/>
      <w:szCs w:val="20"/>
    </w:rPr>
  </w:style>
  <w:style w:type="character" w:styleId="Hyperlink">
    <w:name w:val="Hyperlink"/>
    <w:basedOn w:val="DefaultParagraphFont"/>
    <w:uiPriority w:val="99"/>
    <w:unhideWhenUsed/>
    <w:rsid w:val="00DB3CC2"/>
    <w:rPr>
      <w:color w:val="0563C1" w:themeColor="hyperlink"/>
      <w:u w:val="single"/>
    </w:rPr>
  </w:style>
  <w:style w:type="paragraph" w:styleId="TOC2">
    <w:name w:val="toc 2"/>
    <w:basedOn w:val="Normal"/>
    <w:next w:val="Normal"/>
    <w:autoRedefine/>
    <w:uiPriority w:val="39"/>
    <w:semiHidden/>
    <w:unhideWhenUsed/>
    <w:rsid w:val="00DB3CC2"/>
    <w:pPr>
      <w:ind w:left="240"/>
    </w:pPr>
    <w:rPr>
      <w:rFonts w:cstheme="minorHAnsi"/>
      <w:smallCaps/>
      <w:sz w:val="20"/>
      <w:szCs w:val="20"/>
    </w:rPr>
  </w:style>
  <w:style w:type="paragraph" w:styleId="TOC3">
    <w:name w:val="toc 3"/>
    <w:basedOn w:val="Normal"/>
    <w:next w:val="Normal"/>
    <w:autoRedefine/>
    <w:uiPriority w:val="39"/>
    <w:semiHidden/>
    <w:unhideWhenUsed/>
    <w:rsid w:val="00DB3CC2"/>
    <w:pPr>
      <w:ind w:left="480"/>
    </w:pPr>
    <w:rPr>
      <w:rFonts w:cstheme="minorHAnsi"/>
      <w:i/>
      <w:iCs/>
      <w:sz w:val="20"/>
      <w:szCs w:val="20"/>
    </w:rPr>
  </w:style>
  <w:style w:type="paragraph" w:styleId="TOC4">
    <w:name w:val="toc 4"/>
    <w:basedOn w:val="Normal"/>
    <w:next w:val="Normal"/>
    <w:autoRedefine/>
    <w:uiPriority w:val="39"/>
    <w:semiHidden/>
    <w:unhideWhenUsed/>
    <w:rsid w:val="00DB3CC2"/>
    <w:pPr>
      <w:ind w:left="720"/>
    </w:pPr>
    <w:rPr>
      <w:rFonts w:cstheme="minorHAnsi"/>
      <w:sz w:val="18"/>
      <w:szCs w:val="18"/>
    </w:rPr>
  </w:style>
  <w:style w:type="paragraph" w:styleId="TOC5">
    <w:name w:val="toc 5"/>
    <w:basedOn w:val="Normal"/>
    <w:next w:val="Normal"/>
    <w:autoRedefine/>
    <w:uiPriority w:val="39"/>
    <w:semiHidden/>
    <w:unhideWhenUsed/>
    <w:rsid w:val="00DB3CC2"/>
    <w:pPr>
      <w:ind w:left="960"/>
    </w:pPr>
    <w:rPr>
      <w:rFonts w:cstheme="minorHAnsi"/>
      <w:sz w:val="18"/>
      <w:szCs w:val="18"/>
    </w:rPr>
  </w:style>
  <w:style w:type="paragraph" w:styleId="TOC6">
    <w:name w:val="toc 6"/>
    <w:basedOn w:val="Normal"/>
    <w:next w:val="Normal"/>
    <w:autoRedefine/>
    <w:uiPriority w:val="39"/>
    <w:semiHidden/>
    <w:unhideWhenUsed/>
    <w:rsid w:val="00DB3CC2"/>
    <w:pPr>
      <w:ind w:left="1200"/>
    </w:pPr>
    <w:rPr>
      <w:rFonts w:cstheme="minorHAnsi"/>
      <w:sz w:val="18"/>
      <w:szCs w:val="18"/>
    </w:rPr>
  </w:style>
  <w:style w:type="paragraph" w:styleId="TOC7">
    <w:name w:val="toc 7"/>
    <w:basedOn w:val="Normal"/>
    <w:next w:val="Normal"/>
    <w:autoRedefine/>
    <w:uiPriority w:val="39"/>
    <w:semiHidden/>
    <w:unhideWhenUsed/>
    <w:rsid w:val="00DB3CC2"/>
    <w:pPr>
      <w:ind w:left="1440"/>
    </w:pPr>
    <w:rPr>
      <w:rFonts w:cstheme="minorHAnsi"/>
      <w:sz w:val="18"/>
      <w:szCs w:val="18"/>
    </w:rPr>
  </w:style>
  <w:style w:type="paragraph" w:styleId="TOC8">
    <w:name w:val="toc 8"/>
    <w:basedOn w:val="Normal"/>
    <w:next w:val="Normal"/>
    <w:autoRedefine/>
    <w:uiPriority w:val="39"/>
    <w:semiHidden/>
    <w:unhideWhenUsed/>
    <w:rsid w:val="00DB3CC2"/>
    <w:pPr>
      <w:ind w:left="1680"/>
    </w:pPr>
    <w:rPr>
      <w:rFonts w:cstheme="minorHAnsi"/>
      <w:sz w:val="18"/>
      <w:szCs w:val="18"/>
    </w:rPr>
  </w:style>
  <w:style w:type="paragraph" w:styleId="TOC9">
    <w:name w:val="toc 9"/>
    <w:basedOn w:val="Normal"/>
    <w:next w:val="Normal"/>
    <w:autoRedefine/>
    <w:uiPriority w:val="39"/>
    <w:semiHidden/>
    <w:unhideWhenUsed/>
    <w:rsid w:val="00DB3CC2"/>
    <w:pPr>
      <w:ind w:left="1920"/>
    </w:pPr>
    <w:rPr>
      <w:rFonts w:cstheme="minorHAnsi"/>
      <w:sz w:val="18"/>
      <w:szCs w:val="18"/>
    </w:rPr>
  </w:style>
  <w:style w:type="paragraph" w:styleId="NoSpacing">
    <w:name w:val="No Spacing"/>
    <w:link w:val="NoSpacingChar"/>
    <w:uiPriority w:val="1"/>
    <w:qFormat/>
    <w:rsid w:val="00DD2560"/>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D2560"/>
    <w:rPr>
      <w:rFonts w:eastAsiaTheme="minorEastAsia"/>
      <w:kern w:val="0"/>
      <w:sz w:val="22"/>
      <w:szCs w:val="22"/>
      <w:lang w:eastAsia="zh-CN"/>
      <w14:ligatures w14:val="none"/>
    </w:rPr>
  </w:style>
  <w:style w:type="paragraph" w:styleId="Header">
    <w:name w:val="header"/>
    <w:basedOn w:val="Normal"/>
    <w:link w:val="HeaderChar"/>
    <w:uiPriority w:val="99"/>
    <w:unhideWhenUsed/>
    <w:rsid w:val="00D81090"/>
    <w:pPr>
      <w:tabs>
        <w:tab w:val="center" w:pos="4680"/>
        <w:tab w:val="right" w:pos="9360"/>
      </w:tabs>
    </w:pPr>
  </w:style>
  <w:style w:type="character" w:customStyle="1" w:styleId="HeaderChar">
    <w:name w:val="Header Char"/>
    <w:basedOn w:val="DefaultParagraphFont"/>
    <w:link w:val="Header"/>
    <w:uiPriority w:val="99"/>
    <w:rsid w:val="00D81090"/>
  </w:style>
  <w:style w:type="paragraph" w:styleId="Footer">
    <w:name w:val="footer"/>
    <w:basedOn w:val="Normal"/>
    <w:link w:val="FooterChar"/>
    <w:uiPriority w:val="99"/>
    <w:unhideWhenUsed/>
    <w:rsid w:val="00D81090"/>
    <w:pPr>
      <w:tabs>
        <w:tab w:val="center" w:pos="4680"/>
        <w:tab w:val="right" w:pos="9360"/>
      </w:tabs>
    </w:pPr>
  </w:style>
  <w:style w:type="character" w:customStyle="1" w:styleId="FooterChar">
    <w:name w:val="Footer Char"/>
    <w:basedOn w:val="DefaultParagraphFont"/>
    <w:link w:val="Footer"/>
    <w:uiPriority w:val="99"/>
    <w:rsid w:val="00D81090"/>
  </w:style>
  <w:style w:type="character" w:styleId="PageNumber">
    <w:name w:val="page number"/>
    <w:basedOn w:val="DefaultParagraphFont"/>
    <w:uiPriority w:val="99"/>
    <w:semiHidden/>
    <w:unhideWhenUsed/>
    <w:rsid w:val="00D8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182543">
      <w:bodyDiv w:val="1"/>
      <w:marLeft w:val="0"/>
      <w:marRight w:val="0"/>
      <w:marTop w:val="0"/>
      <w:marBottom w:val="0"/>
      <w:divBdr>
        <w:top w:val="none" w:sz="0" w:space="0" w:color="auto"/>
        <w:left w:val="none" w:sz="0" w:space="0" w:color="auto"/>
        <w:bottom w:val="none" w:sz="0" w:space="0" w:color="auto"/>
        <w:right w:val="none" w:sz="0" w:space="0" w:color="auto"/>
      </w:divBdr>
    </w:div>
    <w:div w:id="75683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[Entity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8C3F3-0EDA-5949-8CE6-15EB5B7D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[Entity Name]</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Retention Policy for Brain-Computer Interfaces (BCIs)</dc:subject>
  <dc:creator>[Author Name]</dc:creator>
  <cp:keywords/>
  <dc:description/>
  <cp:lastModifiedBy>Squirrels InaBarrel</cp:lastModifiedBy>
  <cp:revision>21</cp:revision>
  <dcterms:created xsi:type="dcterms:W3CDTF">2024-09-19T17:18:00Z</dcterms:created>
  <dcterms:modified xsi:type="dcterms:W3CDTF">2024-09-19T19:50:00Z</dcterms:modified>
</cp:coreProperties>
</file>