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7F259E" w14:textId="77777777" w:rsidR="000B6B11" w:rsidRDefault="00946F20" w:rsidP="000B6B11">
      <w:pPr>
        <w:pStyle w:val="Title"/>
        <w:jc w:val="center"/>
      </w:pPr>
      <w:bookmarkStart w:id="0" w:name="_Toc151652321"/>
      <w:r w:rsidRPr="000E57BA">
        <w:t>McDonnell Douglas MD-</w:t>
      </w:r>
      <w:r w:rsidR="00CF3947">
        <w:t>80</w:t>
      </w:r>
      <w:bookmarkEnd w:id="0"/>
    </w:p>
    <w:p w14:paraId="33AA8AFF" w14:textId="0B4F5BBD" w:rsidR="00946F20" w:rsidRPr="000E57BA" w:rsidRDefault="00CF3947" w:rsidP="000B6B11">
      <w:pPr>
        <w:pStyle w:val="Title"/>
        <w:jc w:val="center"/>
        <w:rPr>
          <w:sz w:val="28"/>
          <w:szCs w:val="28"/>
        </w:rPr>
      </w:pPr>
      <w:r>
        <w:t xml:space="preserve">Thrust </w:t>
      </w:r>
      <w:r w:rsidR="00E618A4">
        <w:t>Limits</w:t>
      </w:r>
      <w:r>
        <w:t xml:space="preserve"> and TRI</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1B8C93A1"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C076E7">
        <w:rPr>
          <w:rFonts w:asciiTheme="majorHAnsi" w:hAnsiTheme="majorHAnsi" w:cstheme="majorHAnsi"/>
          <w:color w:val="2F5496" w:themeColor="accent1" w:themeShade="BF"/>
          <w:sz w:val="24"/>
          <w:szCs w:val="24"/>
        </w:rPr>
        <w:t>12/</w:t>
      </w:r>
      <w:r w:rsidR="00375406">
        <w:rPr>
          <w:rFonts w:asciiTheme="majorHAnsi" w:hAnsiTheme="majorHAnsi" w:cstheme="majorHAnsi"/>
          <w:color w:val="2F5496" w:themeColor="accent1" w:themeShade="BF"/>
          <w:sz w:val="24"/>
          <w:szCs w:val="24"/>
        </w:rPr>
        <w:t>2</w:t>
      </w:r>
      <w:r w:rsidR="004C05D4">
        <w:rPr>
          <w:rFonts w:asciiTheme="majorHAnsi" w:hAnsiTheme="majorHAnsi" w:cstheme="majorHAnsi"/>
          <w:color w:val="2F5496" w:themeColor="accent1" w:themeShade="BF"/>
          <w:sz w:val="24"/>
          <w:szCs w:val="24"/>
        </w:rPr>
        <w:t>6</w:t>
      </w:r>
      <w:r w:rsidRPr="000E57BA">
        <w:rPr>
          <w:rFonts w:asciiTheme="majorHAnsi" w:hAnsiTheme="majorHAnsi" w:cstheme="majorHAnsi"/>
          <w:color w:val="2F5496" w:themeColor="accent1" w:themeShade="BF"/>
          <w:sz w:val="24"/>
          <w:szCs w:val="24"/>
        </w:rPr>
        <w:t>/2023</w:t>
      </w:r>
    </w:p>
    <w:p w14:paraId="5624C2F4" w14:textId="57BF5F04" w:rsidR="000B6B11" w:rsidRDefault="00F11369" w:rsidP="000B6B11">
      <w:pPr>
        <w:jc w:val="center"/>
        <w:rPr>
          <w:rFonts w:asciiTheme="majorHAnsi" w:hAnsiTheme="majorHAnsi" w:cstheme="majorHAnsi"/>
          <w:color w:val="000000" w:themeColor="text1"/>
          <w:sz w:val="24"/>
          <w:szCs w:val="24"/>
          <w:u w:val="single"/>
        </w:rPr>
        <w:sectPr w:rsidR="000B6B11" w:rsidSect="00015BD3">
          <w:footerReference w:type="default" r:id="rId8"/>
          <w:pgSz w:w="12240" w:h="15840" w:code="1"/>
          <w:pgMar w:top="1440" w:right="1440" w:bottom="1440" w:left="1440" w:header="720" w:footer="720" w:gutter="0"/>
          <w:cols w:space="720"/>
          <w:vAlign w:val="center"/>
          <w:docGrid w:linePitch="360"/>
        </w:sect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1BB8C765" w:rsidR="00503079" w:rsidRDefault="00503079">
          <w:pPr>
            <w:pStyle w:val="TOCHeading"/>
          </w:pPr>
          <w:r>
            <w:t>Contents</w:t>
          </w:r>
        </w:p>
        <w:p w14:paraId="25F4277A" w14:textId="57AD5DD6" w:rsidR="00F72C84"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52775614" w:history="1">
            <w:r w:rsidR="00F72C84" w:rsidRPr="003D10A2">
              <w:rPr>
                <w:rStyle w:val="Hyperlink"/>
                <w:noProof/>
              </w:rPr>
              <w:t>Introduction</w:t>
            </w:r>
            <w:r w:rsidR="00F72C84">
              <w:rPr>
                <w:noProof/>
                <w:webHidden/>
              </w:rPr>
              <w:tab/>
            </w:r>
            <w:r w:rsidR="00F72C84">
              <w:rPr>
                <w:noProof/>
                <w:webHidden/>
              </w:rPr>
              <w:fldChar w:fldCharType="begin"/>
            </w:r>
            <w:r w:rsidR="00F72C84">
              <w:rPr>
                <w:noProof/>
                <w:webHidden/>
              </w:rPr>
              <w:instrText xml:space="preserve"> PAGEREF _Toc152775614 \h </w:instrText>
            </w:r>
            <w:r w:rsidR="00F72C84">
              <w:rPr>
                <w:noProof/>
                <w:webHidden/>
              </w:rPr>
            </w:r>
            <w:r w:rsidR="00F72C84">
              <w:rPr>
                <w:noProof/>
                <w:webHidden/>
              </w:rPr>
              <w:fldChar w:fldCharType="separate"/>
            </w:r>
            <w:r w:rsidR="0038356D">
              <w:rPr>
                <w:noProof/>
                <w:webHidden/>
              </w:rPr>
              <w:t>3</w:t>
            </w:r>
            <w:r w:rsidR="00F72C84">
              <w:rPr>
                <w:noProof/>
                <w:webHidden/>
              </w:rPr>
              <w:fldChar w:fldCharType="end"/>
            </w:r>
          </w:hyperlink>
        </w:p>
        <w:p w14:paraId="229B3602" w14:textId="63099FA2" w:rsidR="00F72C84" w:rsidRDefault="00000000">
          <w:pPr>
            <w:pStyle w:val="TOC1"/>
            <w:tabs>
              <w:tab w:val="right" w:leader="dot" w:pos="9350"/>
            </w:tabs>
            <w:rPr>
              <w:noProof/>
              <w:kern w:val="2"/>
              <w:sz w:val="22"/>
              <w:szCs w:val="22"/>
              <w14:ligatures w14:val="standardContextual"/>
            </w:rPr>
          </w:pPr>
          <w:hyperlink w:anchor="_Toc152775615" w:history="1">
            <w:r w:rsidR="00F72C84" w:rsidRPr="003D10A2">
              <w:rPr>
                <w:rStyle w:val="Hyperlink"/>
                <w:noProof/>
              </w:rPr>
              <w:t>Controls and Indicators</w:t>
            </w:r>
            <w:r w:rsidR="00F72C84">
              <w:rPr>
                <w:noProof/>
                <w:webHidden/>
              </w:rPr>
              <w:tab/>
            </w:r>
            <w:r w:rsidR="00F72C84">
              <w:rPr>
                <w:noProof/>
                <w:webHidden/>
              </w:rPr>
              <w:fldChar w:fldCharType="begin"/>
            </w:r>
            <w:r w:rsidR="00F72C84">
              <w:rPr>
                <w:noProof/>
                <w:webHidden/>
              </w:rPr>
              <w:instrText xml:space="preserve"> PAGEREF _Toc152775615 \h </w:instrText>
            </w:r>
            <w:r w:rsidR="00F72C84">
              <w:rPr>
                <w:noProof/>
                <w:webHidden/>
              </w:rPr>
            </w:r>
            <w:r w:rsidR="00F72C84">
              <w:rPr>
                <w:noProof/>
                <w:webHidden/>
              </w:rPr>
              <w:fldChar w:fldCharType="separate"/>
            </w:r>
            <w:r w:rsidR="0038356D">
              <w:rPr>
                <w:noProof/>
                <w:webHidden/>
              </w:rPr>
              <w:t>3</w:t>
            </w:r>
            <w:r w:rsidR="00F72C84">
              <w:rPr>
                <w:noProof/>
                <w:webHidden/>
              </w:rPr>
              <w:fldChar w:fldCharType="end"/>
            </w:r>
          </w:hyperlink>
        </w:p>
        <w:p w14:paraId="3773B787" w14:textId="78381043" w:rsidR="00F72C84" w:rsidRDefault="00000000">
          <w:pPr>
            <w:pStyle w:val="TOC1"/>
            <w:tabs>
              <w:tab w:val="right" w:leader="dot" w:pos="9350"/>
            </w:tabs>
            <w:rPr>
              <w:noProof/>
              <w:kern w:val="2"/>
              <w:sz w:val="22"/>
              <w:szCs w:val="22"/>
              <w14:ligatures w14:val="standardContextual"/>
            </w:rPr>
          </w:pPr>
          <w:hyperlink w:anchor="_Toc152775616" w:history="1">
            <w:r w:rsidR="00F72C84" w:rsidRPr="003D10A2">
              <w:rPr>
                <w:rStyle w:val="Hyperlink"/>
                <w:noProof/>
              </w:rPr>
              <w:t>Thrust Limits</w:t>
            </w:r>
            <w:r w:rsidR="00F72C84">
              <w:rPr>
                <w:noProof/>
                <w:webHidden/>
              </w:rPr>
              <w:tab/>
            </w:r>
            <w:r w:rsidR="00F72C84">
              <w:rPr>
                <w:noProof/>
                <w:webHidden/>
              </w:rPr>
              <w:fldChar w:fldCharType="begin"/>
            </w:r>
            <w:r w:rsidR="00F72C84">
              <w:rPr>
                <w:noProof/>
                <w:webHidden/>
              </w:rPr>
              <w:instrText xml:space="preserve"> PAGEREF _Toc152775616 \h </w:instrText>
            </w:r>
            <w:r w:rsidR="00F72C84">
              <w:rPr>
                <w:noProof/>
                <w:webHidden/>
              </w:rPr>
            </w:r>
            <w:r w:rsidR="00F72C84">
              <w:rPr>
                <w:noProof/>
                <w:webHidden/>
              </w:rPr>
              <w:fldChar w:fldCharType="separate"/>
            </w:r>
            <w:r w:rsidR="0038356D">
              <w:rPr>
                <w:noProof/>
                <w:webHidden/>
              </w:rPr>
              <w:t>4</w:t>
            </w:r>
            <w:r w:rsidR="00F72C84">
              <w:rPr>
                <w:noProof/>
                <w:webHidden/>
              </w:rPr>
              <w:fldChar w:fldCharType="end"/>
            </w:r>
          </w:hyperlink>
        </w:p>
        <w:p w14:paraId="6D5496D9" w14:textId="162CEB09" w:rsidR="00F72C84" w:rsidRDefault="00000000">
          <w:pPr>
            <w:pStyle w:val="TOC1"/>
            <w:tabs>
              <w:tab w:val="right" w:leader="dot" w:pos="9350"/>
            </w:tabs>
            <w:rPr>
              <w:noProof/>
              <w:kern w:val="2"/>
              <w:sz w:val="22"/>
              <w:szCs w:val="22"/>
              <w14:ligatures w14:val="standardContextual"/>
            </w:rPr>
          </w:pPr>
          <w:hyperlink w:anchor="_Toc152775617" w:history="1">
            <w:r w:rsidR="00F72C84" w:rsidRPr="003D10A2">
              <w:rPr>
                <w:rStyle w:val="Hyperlink"/>
                <w:noProof/>
              </w:rPr>
              <w:t>Automatic Reserve Thrust</w:t>
            </w:r>
            <w:r w:rsidR="00F72C84">
              <w:rPr>
                <w:noProof/>
                <w:webHidden/>
              </w:rPr>
              <w:tab/>
            </w:r>
            <w:r w:rsidR="00F72C84">
              <w:rPr>
                <w:noProof/>
                <w:webHidden/>
              </w:rPr>
              <w:fldChar w:fldCharType="begin"/>
            </w:r>
            <w:r w:rsidR="00F72C84">
              <w:rPr>
                <w:noProof/>
                <w:webHidden/>
              </w:rPr>
              <w:instrText xml:space="preserve"> PAGEREF _Toc152775617 \h </w:instrText>
            </w:r>
            <w:r w:rsidR="00F72C84">
              <w:rPr>
                <w:noProof/>
                <w:webHidden/>
              </w:rPr>
            </w:r>
            <w:r w:rsidR="00F72C84">
              <w:rPr>
                <w:noProof/>
                <w:webHidden/>
              </w:rPr>
              <w:fldChar w:fldCharType="separate"/>
            </w:r>
            <w:r w:rsidR="0038356D">
              <w:rPr>
                <w:noProof/>
                <w:webHidden/>
              </w:rPr>
              <w:t>5</w:t>
            </w:r>
            <w:r w:rsidR="00F72C84">
              <w:rPr>
                <w:noProof/>
                <w:webHidden/>
              </w:rPr>
              <w:fldChar w:fldCharType="end"/>
            </w:r>
          </w:hyperlink>
        </w:p>
        <w:p w14:paraId="612BF6BF" w14:textId="6E9E1B3C" w:rsidR="00F72C84" w:rsidRDefault="00000000">
          <w:pPr>
            <w:pStyle w:val="TOC1"/>
            <w:tabs>
              <w:tab w:val="right" w:leader="dot" w:pos="9350"/>
            </w:tabs>
            <w:rPr>
              <w:noProof/>
              <w:kern w:val="2"/>
              <w:sz w:val="22"/>
              <w:szCs w:val="22"/>
              <w14:ligatures w14:val="standardContextual"/>
            </w:rPr>
          </w:pPr>
          <w:hyperlink w:anchor="_Toc152775618" w:history="1">
            <w:r w:rsidR="00F72C84" w:rsidRPr="003D10A2">
              <w:rPr>
                <w:rStyle w:val="Hyperlink"/>
                <w:noProof/>
              </w:rPr>
              <w:t>Automatic Thrust Restoration</w:t>
            </w:r>
            <w:r w:rsidR="00F72C84">
              <w:rPr>
                <w:noProof/>
                <w:webHidden/>
              </w:rPr>
              <w:tab/>
            </w:r>
            <w:r w:rsidR="00F72C84">
              <w:rPr>
                <w:noProof/>
                <w:webHidden/>
              </w:rPr>
              <w:fldChar w:fldCharType="begin"/>
            </w:r>
            <w:r w:rsidR="00F72C84">
              <w:rPr>
                <w:noProof/>
                <w:webHidden/>
              </w:rPr>
              <w:instrText xml:space="preserve"> PAGEREF _Toc152775618 \h </w:instrText>
            </w:r>
            <w:r w:rsidR="00F72C84">
              <w:rPr>
                <w:noProof/>
                <w:webHidden/>
              </w:rPr>
            </w:r>
            <w:r w:rsidR="00F72C84">
              <w:rPr>
                <w:noProof/>
                <w:webHidden/>
              </w:rPr>
              <w:fldChar w:fldCharType="separate"/>
            </w:r>
            <w:r w:rsidR="0038356D">
              <w:rPr>
                <w:noProof/>
                <w:webHidden/>
              </w:rPr>
              <w:t>6</w:t>
            </w:r>
            <w:r w:rsidR="00F72C84">
              <w:rPr>
                <w:noProof/>
                <w:webHidden/>
              </w:rPr>
              <w:fldChar w:fldCharType="end"/>
            </w:r>
          </w:hyperlink>
        </w:p>
        <w:p w14:paraId="6EA5D739" w14:textId="6D0CFF20" w:rsidR="00F72C84" w:rsidRDefault="00000000">
          <w:pPr>
            <w:pStyle w:val="TOC1"/>
            <w:tabs>
              <w:tab w:val="right" w:leader="dot" w:pos="9350"/>
            </w:tabs>
            <w:rPr>
              <w:noProof/>
              <w:kern w:val="2"/>
              <w:sz w:val="22"/>
              <w:szCs w:val="22"/>
              <w14:ligatures w14:val="standardContextual"/>
            </w:rPr>
          </w:pPr>
          <w:hyperlink w:anchor="_Toc152775619" w:history="1">
            <w:r w:rsidR="00F72C84" w:rsidRPr="003D10A2">
              <w:rPr>
                <w:rStyle w:val="Hyperlink"/>
                <w:noProof/>
              </w:rPr>
              <w:t>EPR Limit Override</w:t>
            </w:r>
            <w:r w:rsidR="00F72C84">
              <w:rPr>
                <w:noProof/>
                <w:webHidden/>
              </w:rPr>
              <w:tab/>
            </w:r>
            <w:r w:rsidR="00F72C84">
              <w:rPr>
                <w:noProof/>
                <w:webHidden/>
              </w:rPr>
              <w:fldChar w:fldCharType="begin"/>
            </w:r>
            <w:r w:rsidR="00F72C84">
              <w:rPr>
                <w:noProof/>
                <w:webHidden/>
              </w:rPr>
              <w:instrText xml:space="preserve"> PAGEREF _Toc152775619 \h </w:instrText>
            </w:r>
            <w:r w:rsidR="00F72C84">
              <w:rPr>
                <w:noProof/>
                <w:webHidden/>
              </w:rPr>
            </w:r>
            <w:r w:rsidR="00F72C84">
              <w:rPr>
                <w:noProof/>
                <w:webHidden/>
              </w:rPr>
              <w:fldChar w:fldCharType="separate"/>
            </w:r>
            <w:r w:rsidR="0038356D">
              <w:rPr>
                <w:noProof/>
                <w:webHidden/>
              </w:rPr>
              <w:t>6</w:t>
            </w:r>
            <w:r w:rsidR="00F72C84">
              <w:rPr>
                <w:noProof/>
                <w:webHidden/>
              </w:rPr>
              <w:fldChar w:fldCharType="end"/>
            </w:r>
          </w:hyperlink>
        </w:p>
        <w:p w14:paraId="10D52E66" w14:textId="6B3E9DBD" w:rsidR="00B15CC8" w:rsidRDefault="00503079">
          <w:pPr>
            <w:rPr>
              <w:b/>
              <w:bCs/>
              <w:noProof/>
            </w:rPr>
          </w:pPr>
          <w:r>
            <w:rPr>
              <w:b/>
              <w:bCs/>
              <w:noProof/>
            </w:rPr>
            <w:fldChar w:fldCharType="end"/>
          </w:r>
        </w:p>
      </w:sdtContent>
    </w:sdt>
    <w:p w14:paraId="141A2EA2" w14:textId="58EC5969" w:rsidR="00503079" w:rsidRPr="00B15CC8" w:rsidRDefault="00B15CC8">
      <w:pPr>
        <w:rPr>
          <w:b/>
          <w:bCs/>
          <w:noProof/>
        </w:rPr>
      </w:pPr>
      <w:r>
        <w:rPr>
          <w:b/>
          <w:bCs/>
          <w:noProof/>
        </w:rPr>
        <w:br w:type="page"/>
      </w:r>
    </w:p>
    <w:p w14:paraId="3C52954B" w14:textId="5D0B0C3C" w:rsidR="00946F20" w:rsidRDefault="00946F20" w:rsidP="00946F20">
      <w:pPr>
        <w:pStyle w:val="Heading1"/>
      </w:pPr>
      <w:bookmarkStart w:id="2" w:name="_Toc152775614"/>
      <w:r>
        <w:lastRenderedPageBreak/>
        <w:t>Introduction</w:t>
      </w:r>
      <w:bookmarkEnd w:id="2"/>
    </w:p>
    <w:p w14:paraId="6B7F79DE" w14:textId="4679BB73" w:rsidR="00930C47" w:rsidRDefault="00946F20" w:rsidP="00C076E7">
      <w:r>
        <w:t>The MD-</w:t>
      </w:r>
      <w:r w:rsidR="00C076E7">
        <w:t xml:space="preserve">80’s two engines </w:t>
      </w:r>
      <w:r w:rsidR="00F54016">
        <w:t xml:space="preserve">are conventionally controlled by cables running from the throttles to each engine. In order to maintain safe operation, </w:t>
      </w:r>
      <w:r w:rsidR="008E31D4">
        <w:t>thrust</w:t>
      </w:r>
      <w:r w:rsidR="00F54016">
        <w:t xml:space="preserve"> </w:t>
      </w:r>
      <w:r w:rsidR="008C2CF9">
        <w:t>l</w:t>
      </w:r>
      <w:r w:rsidR="00F54016">
        <w:t xml:space="preserve">imits are controlled </w:t>
      </w:r>
      <w:r w:rsidR="0054377C">
        <w:t xml:space="preserve">and displayed </w:t>
      </w:r>
      <w:r w:rsidR="00F54016">
        <w:t>in the cockpit by the Thrust Rating Indicator (TRI)</w:t>
      </w:r>
      <w:r w:rsidR="0054377C">
        <w:t>, Engine Pressure Ratio (EPR) gauges,</w:t>
      </w:r>
      <w:r w:rsidR="005D73B2">
        <w:t xml:space="preserve"> and Automatic Reserve Thrust (ART) switch.</w:t>
      </w:r>
    </w:p>
    <w:p w14:paraId="7D4257E1" w14:textId="77777777" w:rsidR="00551192" w:rsidRDefault="00551192" w:rsidP="00C076E7"/>
    <w:p w14:paraId="27B5CD17" w14:textId="708CFC75" w:rsidR="00551192" w:rsidRDefault="000F70C8" w:rsidP="00551192">
      <w:pPr>
        <w:pStyle w:val="Heading1"/>
      </w:pPr>
      <w:bookmarkStart w:id="3" w:name="_Toc152775615"/>
      <w:r>
        <w:t>Controls and Indicators</w:t>
      </w:r>
      <w:bookmarkEnd w:id="3"/>
    </w:p>
    <w:p w14:paraId="5493BAF8" w14:textId="09BA9509" w:rsidR="005A3BAD" w:rsidRDefault="00FD4CC1" w:rsidP="001C19A3">
      <w:r>
        <w:rPr>
          <w:noProof/>
        </w:rPr>
        <mc:AlternateContent>
          <mc:Choice Requires="wps">
            <w:drawing>
              <wp:anchor distT="0" distB="0" distL="114300" distR="114300" simplePos="0" relativeHeight="251679744" behindDoc="1" locked="0" layoutInCell="1" allowOverlap="1" wp14:anchorId="15E59EE5" wp14:editId="1651CA1E">
                <wp:simplePos x="0" y="0"/>
                <wp:positionH relativeFrom="margin">
                  <wp:posOffset>142875</wp:posOffset>
                </wp:positionH>
                <wp:positionV relativeFrom="paragraph">
                  <wp:posOffset>366395</wp:posOffset>
                </wp:positionV>
                <wp:extent cx="1637665" cy="281305"/>
                <wp:effectExtent l="0" t="0" r="19685" b="23495"/>
                <wp:wrapTight wrapText="bothSides">
                  <wp:wrapPolygon edited="0">
                    <wp:start x="0" y="0"/>
                    <wp:lineTo x="0" y="21941"/>
                    <wp:lineTo x="21608" y="21941"/>
                    <wp:lineTo x="21608" y="0"/>
                    <wp:lineTo x="0" y="0"/>
                  </wp:wrapPolygon>
                </wp:wrapTight>
                <wp:docPr id="13198927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7665" cy="281305"/>
                        </a:xfrm>
                        <a:prstGeom prst="rect">
                          <a:avLst/>
                        </a:prstGeom>
                        <a:solidFill>
                          <a:srgbClr val="FFFFFF"/>
                        </a:solidFill>
                        <a:ln w="9525">
                          <a:solidFill>
                            <a:srgbClr val="000000"/>
                          </a:solidFill>
                          <a:miter lim="800000"/>
                          <a:headEnd/>
                          <a:tailEnd/>
                        </a:ln>
                      </wps:spPr>
                      <wps:txbx>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wps:txbx>
                      <wps:bodyPr rot="0" vert="horz" wrap="square" lIns="0" tIns="0" rIns="0" bIns="0" anchor="ctr" anchorCtr="0">
                        <a:noAutofit/>
                      </wps:bodyPr>
                    </wps:wsp>
                  </a:graphicData>
                </a:graphic>
                <wp14:sizeRelH relativeFrom="margin">
                  <wp14:pctWidth>0</wp14:pctWidth>
                </wp14:sizeRelH>
              </wp:anchor>
            </w:drawing>
          </mc:Choice>
          <mc:Fallback>
            <w:pict>
              <v:shapetype w14:anchorId="15E59EE5" id="_x0000_t202" coordsize="21600,21600" o:spt="202" path="m,l,21600r21600,l21600,xe">
                <v:stroke joinstyle="miter"/>
                <v:path gradientshapeok="t" o:connecttype="rect"/>
              </v:shapetype>
              <v:shape id="Text Box 2" o:spid="_x0000_s1026" type="#_x0000_t202" style="position:absolute;margin-left:11.25pt;margin-top:28.85pt;width:128.95pt;height:22.15pt;z-index:-2516367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">
                <v:textbox inset="0,0,0,0">
                  <w:txbxContent>
                    <w:p w14:paraId="088345A9" w14:textId="7FDB3F8D" w:rsidR="00315213" w:rsidRPr="00FB73C5" w:rsidRDefault="00315213" w:rsidP="00315213">
                      <w:pPr>
                        <w:jc w:val="center"/>
                        <w:rPr>
                          <w:color w:val="000000" w:themeColor="text1"/>
                        </w:rPr>
                      </w:pPr>
                      <w:r>
                        <w:rPr>
                          <w:color w:val="000000" w:themeColor="text1"/>
                        </w:rPr>
                        <w:t>Thrust Rating Indicator</w:t>
                      </w:r>
                    </w:p>
                  </w:txbxContent>
                </v:textbox>
                <w10:wrap type="tight" anchorx="margin"/>
              </v:shape>
            </w:pict>
          </mc:Fallback>
        </mc:AlternateContent>
      </w:r>
      <w:r w:rsidR="00336989">
        <w:t xml:space="preserve">These controls are used for controlling </w:t>
      </w:r>
      <w:r w:rsidR="00957FDD">
        <w:t xml:space="preserve">and displaying </w:t>
      </w:r>
      <w:r w:rsidR="00336989">
        <w:t xml:space="preserve">the thrust </w:t>
      </w:r>
      <w:r w:rsidR="00957FDD">
        <w:t>limits</w:t>
      </w:r>
      <w:r w:rsidR="00336989">
        <w:t>.</w:t>
      </w:r>
    </w:p>
    <w:p w14:paraId="033208DD" w14:textId="36417F3A" w:rsidR="00315213" w:rsidRDefault="00315213" w:rsidP="001C19A3"/>
    <w:p w14:paraId="3429E535" w14:textId="575BC5E7" w:rsidR="00A20D26" w:rsidRDefault="00A355E8" w:rsidP="001C19A3">
      <w:r>
        <w:rPr>
          <w:noProof/>
        </w:rPr>
        <mc:AlternateContent>
          <mc:Choice Requires="wps">
            <w:drawing>
              <wp:anchor distT="0" distB="0" distL="114300" distR="114300" simplePos="0" relativeHeight="251662336" behindDoc="0" locked="0" layoutInCell="1" allowOverlap="1" wp14:anchorId="6A4977C3" wp14:editId="24A2E94A">
                <wp:simplePos x="0" y="0"/>
                <wp:positionH relativeFrom="column">
                  <wp:posOffset>187904</wp:posOffset>
                </wp:positionH>
                <wp:positionV relativeFrom="paragraph">
                  <wp:posOffset>2210435</wp:posOffset>
                </wp:positionV>
                <wp:extent cx="1543050" cy="1038225"/>
                <wp:effectExtent l="0" t="0" r="19050" b="28575"/>
                <wp:wrapNone/>
                <wp:docPr id="1721930696" name="Rectangle 1"/>
                <wp:cNvGraphicFramePr/>
                <a:graphic xmlns:a="http://schemas.openxmlformats.org/drawingml/2006/main">
                  <a:graphicData uri="http://schemas.microsoft.com/office/word/2010/wordprocessingShape">
                    <wps:wsp>
                      <wps:cNvSpPr/>
                      <wps:spPr>
                        <a:xfrm>
                          <a:off x="0" y="0"/>
                          <a:ext cx="1543050" cy="103822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75E15" id="Rectangle 1" o:spid="_x0000_s1026" style="position:absolute;margin-left:14.8pt;margin-top:174.05pt;width:121.5pt;height:8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" filled="f" strokecolor="red" strokeweight="1.5pt"/>
            </w:pict>
          </mc:Fallback>
        </mc:AlternateContent>
      </w:r>
      <w:r w:rsidR="00F752D3">
        <w:rPr>
          <w:noProof/>
        </w:rPr>
        <mc:AlternateContent>
          <mc:Choice Requires="wps">
            <w:drawing>
              <wp:anchor distT="0" distB="0" distL="114300" distR="114300" simplePos="0" relativeHeight="251699200" behindDoc="0" locked="0" layoutInCell="1" allowOverlap="1" wp14:anchorId="31A473D0" wp14:editId="20B58442">
                <wp:simplePos x="0" y="0"/>
                <wp:positionH relativeFrom="column">
                  <wp:posOffset>5242532</wp:posOffset>
                </wp:positionH>
                <wp:positionV relativeFrom="paragraph">
                  <wp:posOffset>1799362</wp:posOffset>
                </wp:positionV>
                <wp:extent cx="153670" cy="274320"/>
                <wp:effectExtent l="0" t="0" r="0" b="11430"/>
                <wp:wrapNone/>
                <wp:docPr id="168216031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DA9D03C" w14:textId="7ADDC57D" w:rsidR="00F752D3" w:rsidRPr="004C65E5" w:rsidRDefault="00F752D3" w:rsidP="00F752D3">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473D0" id="Text Box 4" o:spid="_x0000_s1027" type="#_x0000_t202" style="position:absolute;margin-left:412.8pt;margin-top:141.7pt;width:12.1pt;height:21.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" filled="f" stroked="f" strokeweight=".5pt">
                <v:textbox inset="0,0,0,0">
                  <w:txbxContent>
                    <w:p w14:paraId="2DA9D03C" w14:textId="7ADDC57D" w:rsidR="00F752D3" w:rsidRPr="004C65E5" w:rsidRDefault="00F752D3" w:rsidP="00F752D3">
                      <w:pPr>
                        <w:rPr>
                          <w:color w:val="FF0000"/>
                        </w:rPr>
                      </w:pPr>
                      <w:r>
                        <w:rPr>
                          <w:color w:val="FF0000"/>
                        </w:rPr>
                        <w:t>1</w:t>
                      </w:r>
                      <w:r>
                        <w:rPr>
                          <w:color w:val="FF0000"/>
                        </w:rPr>
                        <w:t>2</w:t>
                      </w:r>
                    </w:p>
                  </w:txbxContent>
                </v:textbox>
              </v:shape>
            </w:pict>
          </mc:Fallback>
        </mc:AlternateContent>
      </w:r>
      <w:r w:rsidR="008503AF">
        <w:rPr>
          <w:noProof/>
        </w:rPr>
        <mc:AlternateContent>
          <mc:Choice Requires="wps">
            <w:drawing>
              <wp:anchor distT="45720" distB="45720" distL="114300" distR="114300" simplePos="0" relativeHeight="251697152" behindDoc="0" locked="0" layoutInCell="1" allowOverlap="1" wp14:anchorId="3E91FD37" wp14:editId="0D7EAA62">
                <wp:simplePos x="0" y="0"/>
                <wp:positionH relativeFrom="margin">
                  <wp:posOffset>5095875</wp:posOffset>
                </wp:positionH>
                <wp:positionV relativeFrom="paragraph">
                  <wp:posOffset>779145</wp:posOffset>
                </wp:positionV>
                <wp:extent cx="1339850" cy="281305"/>
                <wp:effectExtent l="0" t="0" r="12700" b="23495"/>
                <wp:wrapSquare wrapText="bothSides"/>
                <wp:docPr id="998058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0" cy="281305"/>
                        </a:xfrm>
                        <a:prstGeom prst="rect">
                          <a:avLst/>
                        </a:prstGeom>
                        <a:solidFill>
                          <a:srgbClr val="FFFFFF"/>
                        </a:solidFill>
                        <a:ln w="9525">
                          <a:solidFill>
                            <a:srgbClr val="000000"/>
                          </a:solidFill>
                          <a:miter lim="800000"/>
                          <a:headEnd/>
                          <a:tailEnd/>
                        </a:ln>
                      </wps:spPr>
                      <wps:txbx>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E91FD37" id="_x0000_s1028" type="#_x0000_t202" style="position:absolute;margin-left:401.25pt;margin-top:61.35pt;width:105.5pt;height:22.1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">
                <v:textbox inset="0,0,0,0">
                  <w:txbxContent>
                    <w:p w14:paraId="79C640CF" w14:textId="0FA7835F" w:rsidR="008503AF" w:rsidRPr="00FB73C5" w:rsidRDefault="008503AF" w:rsidP="008503AF">
                      <w:pPr>
                        <w:jc w:val="center"/>
                        <w:rPr>
                          <w:color w:val="000000" w:themeColor="text1"/>
                        </w:rPr>
                      </w:pPr>
                      <w:r>
                        <w:rPr>
                          <w:color w:val="000000" w:themeColor="text1"/>
                        </w:rPr>
                        <w:t>Assumed Temp Selector</w:t>
                      </w:r>
                    </w:p>
                  </w:txbxContent>
                </v:textbox>
                <w10:wrap type="square" anchorx="margin"/>
              </v:shape>
            </w:pict>
          </mc:Fallback>
        </mc:AlternateContent>
      </w:r>
      <w:r w:rsidR="008503AF">
        <w:rPr>
          <w:noProof/>
        </w:rPr>
        <w:drawing>
          <wp:anchor distT="0" distB="0" distL="114300" distR="114300" simplePos="0" relativeHeight="251695104" behindDoc="1" locked="0" layoutInCell="1" allowOverlap="1" wp14:anchorId="7CDF690A" wp14:editId="15E66287">
            <wp:simplePos x="0" y="0"/>
            <wp:positionH relativeFrom="page">
              <wp:posOffset>5684838</wp:posOffset>
            </wp:positionH>
            <wp:positionV relativeFrom="paragraph">
              <wp:posOffset>1083945</wp:posOffset>
            </wp:positionV>
            <wp:extent cx="1982471" cy="1635760"/>
            <wp:effectExtent l="0" t="0" r="0" b="2540"/>
            <wp:wrapNone/>
            <wp:docPr id="2077210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10243" name=""/>
                    <pic:cNvPicPr/>
                  </pic:nvPicPr>
                  <pic:blipFill>
                    <a:blip r:embed="rId9">
                      <a:extLst>
                        <a:ext uri="{28A0092B-C50C-407E-A947-70E740481C1C}">
                          <a14:useLocalDpi xmlns:a14="http://schemas.microsoft.com/office/drawing/2010/main" val="0"/>
                        </a:ext>
                      </a:extLst>
                    </a:blip>
                    <a:stretch>
                      <a:fillRect/>
                    </a:stretch>
                  </pic:blipFill>
                  <pic:spPr>
                    <a:xfrm>
                      <a:off x="0" y="0"/>
                      <a:ext cx="1982471" cy="1635760"/>
                    </a:xfrm>
                    <a:prstGeom prst="rect">
                      <a:avLst/>
                    </a:prstGeom>
                  </pic:spPr>
                </pic:pic>
              </a:graphicData>
            </a:graphic>
            <wp14:sizeRelH relativeFrom="margin">
              <wp14:pctWidth>0</wp14:pctWidth>
            </wp14:sizeRelH>
            <wp14:sizeRelV relativeFrom="margin">
              <wp14:pctHeight>0</wp14:pctHeight>
            </wp14:sizeRelV>
          </wp:anchor>
        </w:drawing>
      </w:r>
      <w:r w:rsidR="00B1277C">
        <w:rPr>
          <w:noProof/>
        </w:rPr>
        <w:drawing>
          <wp:anchor distT="0" distB="0" distL="114300" distR="114300" simplePos="0" relativeHeight="251687936" behindDoc="1" locked="0" layoutInCell="1" allowOverlap="1" wp14:anchorId="60401770" wp14:editId="79B371AE">
            <wp:simplePos x="0" y="0"/>
            <wp:positionH relativeFrom="column">
              <wp:posOffset>3808730</wp:posOffset>
            </wp:positionH>
            <wp:positionV relativeFrom="paragraph">
              <wp:posOffset>2742565</wp:posOffset>
            </wp:positionV>
            <wp:extent cx="752475" cy="742950"/>
            <wp:effectExtent l="0" t="0" r="9525" b="0"/>
            <wp:wrapNone/>
            <wp:docPr id="829090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090683" name=""/>
                    <pic:cNvPicPr/>
                  </pic:nvPicPr>
                  <pic:blipFill>
                    <a:blip r:embed="rId10">
                      <a:extLst>
                        <a:ext uri="{28A0092B-C50C-407E-A947-70E740481C1C}">
                          <a14:useLocalDpi xmlns:a14="http://schemas.microsoft.com/office/drawing/2010/main" val="0"/>
                        </a:ext>
                      </a:extLst>
                    </a:blip>
                    <a:stretch>
                      <a:fillRect/>
                    </a:stretch>
                  </pic:blipFill>
                  <pic:spPr>
                    <a:xfrm>
                      <a:off x="0" y="0"/>
                      <a:ext cx="752475" cy="742950"/>
                    </a:xfrm>
                    <a:prstGeom prst="rect">
                      <a:avLst/>
                    </a:prstGeom>
                  </pic:spPr>
                </pic:pic>
              </a:graphicData>
            </a:graphic>
          </wp:anchor>
        </w:drawing>
      </w:r>
      <w:r w:rsidR="00B1277C">
        <w:rPr>
          <w:noProof/>
        </w:rPr>
        <mc:AlternateContent>
          <mc:Choice Requires="wps">
            <w:drawing>
              <wp:anchor distT="0" distB="0" distL="114300" distR="114300" simplePos="0" relativeHeight="251692032" behindDoc="0" locked="0" layoutInCell="1" allowOverlap="1" wp14:anchorId="4FA16902" wp14:editId="0DAB24E7">
                <wp:simplePos x="0" y="0"/>
                <wp:positionH relativeFrom="column">
                  <wp:posOffset>4100830</wp:posOffset>
                </wp:positionH>
                <wp:positionV relativeFrom="paragraph">
                  <wp:posOffset>2661920</wp:posOffset>
                </wp:positionV>
                <wp:extent cx="153670" cy="274320"/>
                <wp:effectExtent l="0" t="0" r="0" b="11430"/>
                <wp:wrapNone/>
                <wp:docPr id="55722092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3772F00" w14:textId="1B63813E" w:rsidR="008F748B" w:rsidRPr="004C65E5" w:rsidRDefault="00F62A81" w:rsidP="008F748B">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16902" id="_x0000_s1029" type="#_x0000_t202" style="position:absolute;margin-left:322.9pt;margin-top:209.6pt;width:12.1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" filled="f" stroked="f" strokeweight=".5pt">
                <v:textbox inset="0,0,0,0">
                  <w:txbxContent>
                    <w:p w14:paraId="03772F00" w14:textId="1B63813E" w:rsidR="008F748B" w:rsidRPr="004C65E5" w:rsidRDefault="00F62A81" w:rsidP="008F748B">
                      <w:pPr>
                        <w:rPr>
                          <w:color w:val="FF0000"/>
                        </w:rPr>
                      </w:pPr>
                      <w:r>
                        <w:rPr>
                          <w:color w:val="FF0000"/>
                        </w:rPr>
                        <w:t>10</w:t>
                      </w:r>
                    </w:p>
                  </w:txbxContent>
                </v:textbox>
              </v:shape>
            </w:pict>
          </mc:Fallback>
        </mc:AlternateContent>
      </w:r>
      <w:r w:rsidR="00B1277C">
        <w:rPr>
          <w:noProof/>
        </w:rPr>
        <mc:AlternateContent>
          <mc:Choice Requires="wps">
            <w:drawing>
              <wp:anchor distT="0" distB="0" distL="114300" distR="114300" simplePos="0" relativeHeight="251694080" behindDoc="0" locked="0" layoutInCell="1" allowOverlap="1" wp14:anchorId="3A9ADCF1" wp14:editId="0A2B392A">
                <wp:simplePos x="0" y="0"/>
                <wp:positionH relativeFrom="column">
                  <wp:posOffset>4097655</wp:posOffset>
                </wp:positionH>
                <wp:positionV relativeFrom="paragraph">
                  <wp:posOffset>3278200</wp:posOffset>
                </wp:positionV>
                <wp:extent cx="153670" cy="274320"/>
                <wp:effectExtent l="0" t="0" r="0" b="11430"/>
                <wp:wrapNone/>
                <wp:docPr id="212719747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0B6C553" w14:textId="35C74CDF" w:rsidR="00C81563" w:rsidRPr="004C65E5" w:rsidRDefault="00C81563" w:rsidP="00C81563">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ADCF1" id="_x0000_s1030" type="#_x0000_t202" style="position:absolute;margin-left:322.65pt;margin-top:258.15pt;width:12.1pt;height:21.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" filled="f" stroked="f" strokeweight=".5pt">
                <v:textbox inset="0,0,0,0">
                  <w:txbxContent>
                    <w:p w14:paraId="10B6C553" w14:textId="35C74CDF" w:rsidR="00C81563" w:rsidRPr="004C65E5" w:rsidRDefault="00C81563" w:rsidP="00C81563">
                      <w:pPr>
                        <w:rPr>
                          <w:color w:val="FF0000"/>
                        </w:rPr>
                      </w:pPr>
                      <w:r>
                        <w:rPr>
                          <w:color w:val="FF0000"/>
                        </w:rPr>
                        <w:t>11</w:t>
                      </w:r>
                    </w:p>
                  </w:txbxContent>
                </v:textbox>
              </v:shape>
            </w:pict>
          </mc:Fallback>
        </mc:AlternateContent>
      </w:r>
      <w:r w:rsidR="00E71947">
        <w:rPr>
          <w:noProof/>
        </w:rPr>
        <mc:AlternateContent>
          <mc:Choice Requires="wps">
            <w:drawing>
              <wp:anchor distT="45720" distB="45720" distL="114300" distR="114300" simplePos="0" relativeHeight="251682816" behindDoc="0" locked="0" layoutInCell="1" allowOverlap="1" wp14:anchorId="4961E4E4" wp14:editId="71529519">
                <wp:simplePos x="0" y="0"/>
                <wp:positionH relativeFrom="margin">
                  <wp:posOffset>3567100</wp:posOffset>
                </wp:positionH>
                <wp:positionV relativeFrom="paragraph">
                  <wp:posOffset>779145</wp:posOffset>
                </wp:positionV>
                <wp:extent cx="1221105" cy="281305"/>
                <wp:effectExtent l="0" t="0" r="17145" b="23495"/>
                <wp:wrapSquare wrapText="bothSides"/>
                <wp:docPr id="752250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105" cy="281305"/>
                        </a:xfrm>
                        <a:prstGeom prst="rect">
                          <a:avLst/>
                        </a:prstGeom>
                        <a:solidFill>
                          <a:srgbClr val="FFFFFF"/>
                        </a:solidFill>
                        <a:ln w="9525">
                          <a:solidFill>
                            <a:srgbClr val="000000"/>
                          </a:solidFill>
                          <a:miter lim="800000"/>
                          <a:headEnd/>
                          <a:tailEnd/>
                        </a:ln>
                      </wps:spPr>
                      <wps:txbx>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61E4E4" id="_x0000_s1031" type="#_x0000_t202" style="position:absolute;margin-left:280.85pt;margin-top:61.35pt;width:96.15pt;height:22.1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">
                <v:textbox inset="0,0,0,0">
                  <w:txbxContent>
                    <w:p w14:paraId="5DCCAE0A" w14:textId="11216E05" w:rsidR="00496873" w:rsidRPr="00FB73C5" w:rsidRDefault="00496873" w:rsidP="00496873">
                      <w:pPr>
                        <w:jc w:val="center"/>
                        <w:rPr>
                          <w:color w:val="000000" w:themeColor="text1"/>
                        </w:rPr>
                      </w:pPr>
                      <w:r>
                        <w:rPr>
                          <w:color w:val="000000" w:themeColor="text1"/>
                        </w:rPr>
                        <w:t>ART Switch</w:t>
                      </w:r>
                      <w:r w:rsidR="00E71947">
                        <w:rPr>
                          <w:color w:val="000000" w:themeColor="text1"/>
                        </w:rPr>
                        <w:t xml:space="preserve"> and Lamps</w:t>
                      </w:r>
                    </w:p>
                  </w:txbxContent>
                </v:textbox>
                <w10:wrap type="square" anchorx="margin"/>
              </v:shape>
            </w:pict>
          </mc:Fallback>
        </mc:AlternateContent>
      </w:r>
      <w:r w:rsidR="00433A0B">
        <w:rPr>
          <w:noProof/>
        </w:rPr>
        <mc:AlternateContent>
          <mc:Choice Requires="wps">
            <w:drawing>
              <wp:anchor distT="0" distB="0" distL="114300" distR="114300" simplePos="0" relativeHeight="251686912" behindDoc="0" locked="0" layoutInCell="1" allowOverlap="1" wp14:anchorId="70A6D198" wp14:editId="5FD6CAF9">
                <wp:simplePos x="0" y="0"/>
                <wp:positionH relativeFrom="column">
                  <wp:posOffset>3710940</wp:posOffset>
                </wp:positionH>
                <wp:positionV relativeFrom="paragraph">
                  <wp:posOffset>1026160</wp:posOffset>
                </wp:positionV>
                <wp:extent cx="941070" cy="274320"/>
                <wp:effectExtent l="0" t="0" r="11430" b="11430"/>
                <wp:wrapNone/>
                <wp:docPr id="1008209349" name="Text Box 4"/>
                <wp:cNvGraphicFramePr/>
                <a:graphic xmlns:a="http://schemas.openxmlformats.org/drawingml/2006/main">
                  <a:graphicData uri="http://schemas.microsoft.com/office/word/2010/wordprocessingShape">
                    <wps:wsp>
                      <wps:cNvSpPr txBox="1"/>
                      <wps:spPr>
                        <a:xfrm>
                          <a:off x="0" y="0"/>
                          <a:ext cx="941070" cy="274320"/>
                        </a:xfrm>
                        <a:prstGeom prst="rect">
                          <a:avLst/>
                        </a:prstGeom>
                        <a:noFill/>
                        <a:ln w="6350">
                          <a:noFill/>
                        </a:ln>
                      </wps:spPr>
                      <wps:txbx>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6D198" id="_x0000_s1032" type="#_x0000_t202" style="position:absolute;margin-left:292.2pt;margin-top:80.8pt;width:74.1pt;height:21.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" filled="f" stroked="f" strokeweight=".5pt">
                <v:textbox inset="0,0,0,0">
                  <w:txbxContent>
                    <w:p w14:paraId="15EC1EE8" w14:textId="58A47F53" w:rsidR="00496873" w:rsidRPr="00496873" w:rsidRDefault="00496873" w:rsidP="00496873">
                      <w:pPr>
                        <w:rPr>
                          <w:color w:val="000000" w:themeColor="text1"/>
                        </w:rPr>
                      </w:pPr>
                      <w:r w:rsidRPr="00496873">
                        <w:rPr>
                          <w:color w:val="000000" w:themeColor="text1"/>
                        </w:rPr>
                        <w:t>First Officer Panel</w:t>
                      </w:r>
                    </w:p>
                  </w:txbxContent>
                </v:textbox>
              </v:shape>
            </w:pict>
          </mc:Fallback>
        </mc:AlternateContent>
      </w:r>
      <w:r w:rsidR="00433A0B">
        <w:rPr>
          <w:noProof/>
        </w:rPr>
        <mc:AlternateContent>
          <mc:Choice Requires="wps">
            <w:drawing>
              <wp:anchor distT="0" distB="0" distL="114300" distR="114300" simplePos="0" relativeHeight="251672576" behindDoc="0" locked="0" layoutInCell="1" allowOverlap="1" wp14:anchorId="2452983F" wp14:editId="4E358ACC">
                <wp:simplePos x="0" y="0"/>
                <wp:positionH relativeFrom="column">
                  <wp:posOffset>3143250</wp:posOffset>
                </wp:positionH>
                <wp:positionV relativeFrom="paragraph">
                  <wp:posOffset>1350976</wp:posOffset>
                </wp:positionV>
                <wp:extent cx="153670" cy="274320"/>
                <wp:effectExtent l="0" t="0" r="0" b="11430"/>
                <wp:wrapNone/>
                <wp:docPr id="40382923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274135" w14:textId="730A4FE7" w:rsidR="00DE5DC3" w:rsidRPr="004C65E5" w:rsidRDefault="00F62A81" w:rsidP="00DE5DC3">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2983F" id="_x0000_s1033" type="#_x0000_t202" style="position:absolute;margin-left:247.5pt;margin-top:106.4pt;width:12.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" filled="f" stroked="f" strokeweight=".5pt">
                <v:textbox inset="0,0,0,0">
                  <w:txbxContent>
                    <w:p w14:paraId="46274135" w14:textId="730A4FE7" w:rsidR="00DE5DC3" w:rsidRPr="004C65E5" w:rsidRDefault="00F62A81" w:rsidP="00DE5DC3">
                      <w:pPr>
                        <w:rPr>
                          <w:color w:val="FF0000"/>
                        </w:rPr>
                      </w:pPr>
                      <w:r>
                        <w:rPr>
                          <w:color w:val="FF0000"/>
                        </w:rPr>
                        <w:t>7</w:t>
                      </w:r>
                    </w:p>
                  </w:txbxContent>
                </v:textbox>
              </v:shape>
            </w:pict>
          </mc:Fallback>
        </mc:AlternateContent>
      </w:r>
      <w:r w:rsidR="00646C5F">
        <w:rPr>
          <w:noProof/>
        </w:rPr>
        <mc:AlternateContent>
          <mc:Choice Requires="wps">
            <w:drawing>
              <wp:anchor distT="0" distB="0" distL="114300" distR="114300" simplePos="0" relativeHeight="251668480" behindDoc="0" locked="0" layoutInCell="1" allowOverlap="1" wp14:anchorId="067CC302" wp14:editId="771A93DD">
                <wp:simplePos x="0" y="0"/>
                <wp:positionH relativeFrom="column">
                  <wp:posOffset>1564005</wp:posOffset>
                </wp:positionH>
                <wp:positionV relativeFrom="paragraph">
                  <wp:posOffset>1800120</wp:posOffset>
                </wp:positionV>
                <wp:extent cx="153670" cy="274320"/>
                <wp:effectExtent l="0" t="0" r="0" b="11430"/>
                <wp:wrapNone/>
                <wp:docPr id="207705096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EA9C4A" w14:textId="77777777" w:rsidR="007A585D" w:rsidRPr="004C65E5" w:rsidRDefault="007A585D" w:rsidP="007A585D">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302" id="_x0000_s1034" type="#_x0000_t202" style="position:absolute;margin-left:123.15pt;margin-top:141.75pt;width:12.1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" filled="f" stroked="f" strokeweight=".5pt">
                <v:textbox inset="0,0,0,0">
                  <w:txbxContent>
                    <w:p w14:paraId="20EA9C4A" w14:textId="77777777" w:rsidR="007A585D" w:rsidRPr="004C65E5" w:rsidRDefault="007A585D" w:rsidP="007A585D">
                      <w:pPr>
                        <w:rPr>
                          <w:color w:val="FF0000"/>
                        </w:rPr>
                      </w:pPr>
                      <w:r>
                        <w:rPr>
                          <w:color w:val="FF0000"/>
                        </w:rPr>
                        <w:t>3</w:t>
                      </w:r>
                    </w:p>
                  </w:txbxContent>
                </v:textbox>
              </v:shape>
            </w:pict>
          </mc:Fallback>
        </mc:AlternateContent>
      </w:r>
      <w:r w:rsidR="00646C5F">
        <w:rPr>
          <w:noProof/>
        </w:rPr>
        <mc:AlternateContent>
          <mc:Choice Requires="wps">
            <w:drawing>
              <wp:anchor distT="0" distB="0" distL="114300" distR="114300" simplePos="0" relativeHeight="251670528" behindDoc="0" locked="0" layoutInCell="1" allowOverlap="1" wp14:anchorId="4D8558DE" wp14:editId="51A78ABB">
                <wp:simplePos x="0" y="0"/>
                <wp:positionH relativeFrom="column">
                  <wp:posOffset>2555240</wp:posOffset>
                </wp:positionH>
                <wp:positionV relativeFrom="paragraph">
                  <wp:posOffset>1545590</wp:posOffset>
                </wp:positionV>
                <wp:extent cx="153670" cy="274320"/>
                <wp:effectExtent l="0" t="0" r="0" b="11430"/>
                <wp:wrapNone/>
                <wp:docPr id="20080543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297B7EB" w14:textId="2267F32F" w:rsidR="00DE5DC3" w:rsidRPr="004C65E5" w:rsidRDefault="00F62A81" w:rsidP="00DE5DC3">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558DE" id="_x0000_s1035" type="#_x0000_t202" style="position:absolute;margin-left:201.2pt;margin-top:121.7pt;width:12.1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" filled="f" stroked="f" strokeweight=".5pt">
                <v:textbox inset="0,0,0,0">
                  <w:txbxContent>
                    <w:p w14:paraId="7297B7EB" w14:textId="2267F32F" w:rsidR="00DE5DC3" w:rsidRPr="004C65E5" w:rsidRDefault="00F62A81" w:rsidP="00DE5DC3">
                      <w:pPr>
                        <w:rPr>
                          <w:color w:val="FF0000"/>
                        </w:rPr>
                      </w:pPr>
                      <w:r>
                        <w:rPr>
                          <w:color w:val="FF0000"/>
                        </w:rPr>
                        <w:t>6</w:t>
                      </w:r>
                    </w:p>
                  </w:txbxContent>
                </v:textbox>
              </v:shape>
            </w:pict>
          </mc:Fallback>
        </mc:AlternateContent>
      </w:r>
      <w:r w:rsidR="00646C5F">
        <w:rPr>
          <w:noProof/>
        </w:rPr>
        <mc:AlternateContent>
          <mc:Choice Requires="wps">
            <w:drawing>
              <wp:anchor distT="0" distB="0" distL="114300" distR="114300" simplePos="0" relativeHeight="251674624" behindDoc="0" locked="0" layoutInCell="1" allowOverlap="1" wp14:anchorId="1EE0AAB7" wp14:editId="2382151B">
                <wp:simplePos x="0" y="0"/>
                <wp:positionH relativeFrom="column">
                  <wp:posOffset>3348355</wp:posOffset>
                </wp:positionH>
                <wp:positionV relativeFrom="paragraph">
                  <wp:posOffset>2247900</wp:posOffset>
                </wp:positionV>
                <wp:extent cx="153670" cy="274320"/>
                <wp:effectExtent l="0" t="0" r="0" b="11430"/>
                <wp:wrapNone/>
                <wp:docPr id="120437630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8A85AC3" w14:textId="6C1D70F0" w:rsidR="00DE5DC3" w:rsidRPr="004C65E5" w:rsidRDefault="00F62A81" w:rsidP="00DE5DC3">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0AAB7" id="_x0000_s1036" type="#_x0000_t202" style="position:absolute;margin-left:263.65pt;margin-top:177pt;width:12.1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" filled="f" stroked="f" strokeweight=".5pt">
                <v:textbox inset="0,0,0,0">
                  <w:txbxContent>
                    <w:p w14:paraId="68A85AC3" w14:textId="6C1D70F0" w:rsidR="00DE5DC3" w:rsidRPr="004C65E5" w:rsidRDefault="00F62A81" w:rsidP="00DE5DC3">
                      <w:pPr>
                        <w:rPr>
                          <w:color w:val="FF0000"/>
                        </w:rPr>
                      </w:pPr>
                      <w:r>
                        <w:rPr>
                          <w:color w:val="FF0000"/>
                        </w:rPr>
                        <w:t>8</w:t>
                      </w:r>
                    </w:p>
                  </w:txbxContent>
                </v:textbox>
              </v:shape>
            </w:pict>
          </mc:Fallback>
        </mc:AlternateContent>
      </w:r>
      <w:r w:rsidR="00646C5F">
        <w:rPr>
          <w:noProof/>
        </w:rPr>
        <mc:AlternateContent>
          <mc:Choice Requires="wps">
            <w:drawing>
              <wp:anchor distT="0" distB="0" distL="114300" distR="114300" simplePos="0" relativeHeight="251664384" behindDoc="0" locked="0" layoutInCell="1" allowOverlap="1" wp14:anchorId="7DCB52D7" wp14:editId="5070793C">
                <wp:simplePos x="0" y="0"/>
                <wp:positionH relativeFrom="column">
                  <wp:posOffset>93345</wp:posOffset>
                </wp:positionH>
                <wp:positionV relativeFrom="paragraph">
                  <wp:posOffset>2124075</wp:posOffset>
                </wp:positionV>
                <wp:extent cx="153670" cy="274320"/>
                <wp:effectExtent l="0" t="0" r="0" b="11430"/>
                <wp:wrapNone/>
                <wp:docPr id="27633479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AC65736" w14:textId="6E344EBE" w:rsidR="007A585D" w:rsidRPr="004C65E5" w:rsidRDefault="007A585D" w:rsidP="007A585D">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B52D7" id="_x0000_s1037" type="#_x0000_t202" style="position:absolute;margin-left:7.35pt;margin-top:167.25pt;width:12.1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" filled="f" stroked="f" strokeweight=".5pt">
                <v:textbox inset="0,0,0,0">
                  <w:txbxContent>
                    <w:p w14:paraId="2AC65736" w14:textId="6E344EBE" w:rsidR="007A585D" w:rsidRPr="004C65E5" w:rsidRDefault="007A585D" w:rsidP="007A585D">
                      <w:pPr>
                        <w:rPr>
                          <w:color w:val="FF0000"/>
                        </w:rPr>
                      </w:pPr>
                      <w:r>
                        <w:rPr>
                          <w:color w:val="FF0000"/>
                        </w:rPr>
                        <w:t>4</w:t>
                      </w:r>
                    </w:p>
                  </w:txbxContent>
                </v:textbox>
              </v:shape>
            </w:pict>
          </mc:Fallback>
        </mc:AlternateContent>
      </w:r>
      <w:r w:rsidR="00646C5F">
        <w:rPr>
          <w:noProof/>
        </w:rPr>
        <mc:AlternateContent>
          <mc:Choice Requires="wps">
            <w:drawing>
              <wp:anchor distT="0" distB="0" distL="114300" distR="114300" simplePos="0" relativeHeight="251666432" behindDoc="0" locked="0" layoutInCell="1" allowOverlap="1" wp14:anchorId="631E8E69" wp14:editId="05E7D721">
                <wp:simplePos x="0" y="0"/>
                <wp:positionH relativeFrom="column">
                  <wp:posOffset>926465</wp:posOffset>
                </wp:positionH>
                <wp:positionV relativeFrom="paragraph">
                  <wp:posOffset>3279140</wp:posOffset>
                </wp:positionV>
                <wp:extent cx="153670" cy="274320"/>
                <wp:effectExtent l="0" t="0" r="0" b="11430"/>
                <wp:wrapNone/>
                <wp:docPr id="147930891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F8FCC7" w14:textId="745F9CDF" w:rsidR="007A585D" w:rsidRPr="004C65E5" w:rsidRDefault="007A585D" w:rsidP="007A585D">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8E69" id="_x0000_s1038" type="#_x0000_t202" style="position:absolute;margin-left:72.95pt;margin-top:258.2pt;width:12.1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" filled="f" stroked="f" strokeweight=".5pt">
                <v:textbox inset="0,0,0,0">
                  <w:txbxContent>
                    <w:p w14:paraId="7FF8FCC7" w14:textId="745F9CDF" w:rsidR="007A585D" w:rsidRPr="004C65E5" w:rsidRDefault="007A585D" w:rsidP="007A585D">
                      <w:pPr>
                        <w:rPr>
                          <w:color w:val="FF0000"/>
                        </w:rPr>
                      </w:pPr>
                      <w:r>
                        <w:rPr>
                          <w:color w:val="FF0000"/>
                        </w:rPr>
                        <w:t>5</w:t>
                      </w:r>
                    </w:p>
                  </w:txbxContent>
                </v:textbox>
              </v:shape>
            </w:pict>
          </mc:Fallback>
        </mc:AlternateContent>
      </w:r>
      <w:r w:rsidR="00646C5F">
        <w:rPr>
          <w:noProof/>
        </w:rPr>
        <mc:AlternateContent>
          <mc:Choice Requires="wps">
            <w:drawing>
              <wp:anchor distT="0" distB="0" distL="114300" distR="114300" simplePos="0" relativeHeight="251684864" behindDoc="0" locked="0" layoutInCell="1" allowOverlap="1" wp14:anchorId="7DDD9D9A" wp14:editId="2A34C8C8">
                <wp:simplePos x="0" y="0"/>
                <wp:positionH relativeFrom="column">
                  <wp:posOffset>4322445</wp:posOffset>
                </wp:positionH>
                <wp:positionV relativeFrom="paragraph">
                  <wp:posOffset>1255395</wp:posOffset>
                </wp:positionV>
                <wp:extent cx="153670" cy="274320"/>
                <wp:effectExtent l="0" t="0" r="0" b="11430"/>
                <wp:wrapNone/>
                <wp:docPr id="152954061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08B887" w14:textId="02006C95" w:rsidR="00496873" w:rsidRPr="004C65E5" w:rsidRDefault="00F62A81" w:rsidP="00496873">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D9D9A" id="_x0000_s1039" type="#_x0000_t202" style="position:absolute;margin-left:340.35pt;margin-top:98.85pt;width:12.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" filled="f" stroked="f" strokeweight=".5pt">
                <v:textbox inset="0,0,0,0">
                  <w:txbxContent>
                    <w:p w14:paraId="7C08B887" w14:textId="02006C95" w:rsidR="00496873" w:rsidRPr="004C65E5" w:rsidRDefault="00F62A81" w:rsidP="00496873">
                      <w:pPr>
                        <w:rPr>
                          <w:color w:val="FF0000"/>
                        </w:rPr>
                      </w:pPr>
                      <w:r>
                        <w:rPr>
                          <w:color w:val="FF0000"/>
                        </w:rPr>
                        <w:t>9</w:t>
                      </w:r>
                    </w:p>
                  </w:txbxContent>
                </v:textbox>
              </v:shape>
            </w:pict>
          </mc:Fallback>
        </mc:AlternateContent>
      </w:r>
      <w:r w:rsidR="00646C5F">
        <w:rPr>
          <w:noProof/>
        </w:rPr>
        <mc:AlternateContent>
          <mc:Choice Requires="wps">
            <w:drawing>
              <wp:anchor distT="0" distB="0" distL="114300" distR="114300" simplePos="0" relativeHeight="251659264" behindDoc="0" locked="0" layoutInCell="1" allowOverlap="1" wp14:anchorId="03CD02A2" wp14:editId="4607788C">
                <wp:simplePos x="0" y="0"/>
                <wp:positionH relativeFrom="column">
                  <wp:posOffset>818515</wp:posOffset>
                </wp:positionH>
                <wp:positionV relativeFrom="paragraph">
                  <wp:posOffset>640080</wp:posOffset>
                </wp:positionV>
                <wp:extent cx="153670" cy="274320"/>
                <wp:effectExtent l="0" t="0" r="0" b="11430"/>
                <wp:wrapNone/>
                <wp:docPr id="203024468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F220BA0" w14:textId="77777777" w:rsidR="007A585D" w:rsidRPr="004C65E5" w:rsidRDefault="007A585D" w:rsidP="007A585D">
                            <w:pPr>
                              <w:rPr>
                                <w:color w:val="FF0000"/>
                              </w:rPr>
                            </w:pPr>
                            <w:r w:rsidRPr="004C65E5">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D02A2" id="_x0000_s1040" type="#_x0000_t202" style="position:absolute;margin-left:64.45pt;margin-top:50.4pt;width:12.1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" filled="f" stroked="f" strokeweight=".5pt">
                <v:textbox inset="0,0,0,0">
                  <w:txbxContent>
                    <w:p w14:paraId="0F220BA0" w14:textId="77777777" w:rsidR="007A585D" w:rsidRPr="004C65E5" w:rsidRDefault="007A585D" w:rsidP="007A585D">
                      <w:pPr>
                        <w:rPr>
                          <w:color w:val="FF0000"/>
                        </w:rPr>
                      </w:pPr>
                      <w:r w:rsidRPr="004C65E5">
                        <w:rPr>
                          <w:color w:val="FF0000"/>
                        </w:rPr>
                        <w:t>1</w:t>
                      </w:r>
                    </w:p>
                  </w:txbxContent>
                </v:textbox>
              </v:shape>
            </w:pict>
          </mc:Fallback>
        </mc:AlternateContent>
      </w:r>
      <w:r w:rsidR="00646C5F">
        <w:rPr>
          <w:noProof/>
        </w:rPr>
        <mc:AlternateContent>
          <mc:Choice Requires="wps">
            <w:drawing>
              <wp:anchor distT="0" distB="0" distL="114300" distR="114300" simplePos="0" relativeHeight="251661312" behindDoc="0" locked="0" layoutInCell="1" allowOverlap="1" wp14:anchorId="0350239E" wp14:editId="48A2C1F6">
                <wp:simplePos x="0" y="0"/>
                <wp:positionH relativeFrom="column">
                  <wp:posOffset>598170</wp:posOffset>
                </wp:positionH>
                <wp:positionV relativeFrom="paragraph">
                  <wp:posOffset>1430655</wp:posOffset>
                </wp:positionV>
                <wp:extent cx="153670" cy="274320"/>
                <wp:effectExtent l="0" t="0" r="0" b="11430"/>
                <wp:wrapNone/>
                <wp:docPr id="214406107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B1E26A5" w14:textId="673E9AF5" w:rsidR="007A585D" w:rsidRPr="004C65E5" w:rsidRDefault="007A585D" w:rsidP="007A585D">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0239E" id="_x0000_s1041" type="#_x0000_t202" style="position:absolute;margin-left:47.1pt;margin-top:112.65pt;width:12.1pt;height:2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" filled="f" stroked="f" strokeweight=".5pt">
                <v:textbox inset="0,0,0,0">
                  <w:txbxContent>
                    <w:p w14:paraId="4B1E26A5" w14:textId="673E9AF5" w:rsidR="007A585D" w:rsidRPr="004C65E5" w:rsidRDefault="007A585D" w:rsidP="007A585D">
                      <w:pPr>
                        <w:rPr>
                          <w:color w:val="FF0000"/>
                        </w:rPr>
                      </w:pPr>
                      <w:r>
                        <w:rPr>
                          <w:color w:val="FF0000"/>
                        </w:rPr>
                        <w:t>2</w:t>
                      </w:r>
                    </w:p>
                  </w:txbxContent>
                </v:textbox>
              </v:shape>
            </w:pict>
          </mc:Fallback>
        </mc:AlternateContent>
      </w:r>
      <w:r w:rsidR="00205D8C">
        <w:rPr>
          <w:noProof/>
        </w:rPr>
        <w:drawing>
          <wp:anchor distT="0" distB="0" distL="114300" distR="114300" simplePos="0" relativeHeight="251680768" behindDoc="1" locked="0" layoutInCell="1" allowOverlap="1" wp14:anchorId="50BCB404" wp14:editId="20F2B2D0">
            <wp:simplePos x="0" y="0"/>
            <wp:positionH relativeFrom="column">
              <wp:posOffset>3606800</wp:posOffset>
            </wp:positionH>
            <wp:positionV relativeFrom="paragraph">
              <wp:posOffset>1084580</wp:posOffset>
            </wp:positionV>
            <wp:extent cx="1145540" cy="1638935"/>
            <wp:effectExtent l="0" t="0" r="0" b="0"/>
            <wp:wrapNone/>
            <wp:docPr id="1914378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78452" name=""/>
                    <pic:cNvPicPr/>
                  </pic:nvPicPr>
                  <pic:blipFill rotWithShape="1">
                    <a:blip r:embed="rId11">
                      <a:extLst>
                        <a:ext uri="{28A0092B-C50C-407E-A947-70E740481C1C}">
                          <a14:useLocalDpi xmlns:a14="http://schemas.microsoft.com/office/drawing/2010/main" val="0"/>
                        </a:ext>
                      </a:extLst>
                    </a:blip>
                    <a:srcRect t="-226" b="-226"/>
                    <a:stretch/>
                  </pic:blipFill>
                  <pic:spPr>
                    <a:xfrm>
                      <a:off x="0" y="0"/>
                      <a:ext cx="1145540" cy="1638935"/>
                    </a:xfrm>
                    <a:prstGeom prst="rect">
                      <a:avLst/>
                    </a:prstGeom>
                  </pic:spPr>
                </pic:pic>
              </a:graphicData>
            </a:graphic>
            <wp14:sizeRelH relativeFrom="margin">
              <wp14:pctWidth>0</wp14:pctWidth>
            </wp14:sizeRelH>
            <wp14:sizeRelV relativeFrom="margin">
              <wp14:pctHeight>0</wp14:pctHeight>
            </wp14:sizeRelV>
          </wp:anchor>
        </w:drawing>
      </w:r>
      <w:r w:rsidR="00B229FD">
        <w:rPr>
          <w:noProof/>
        </w:rPr>
        <w:drawing>
          <wp:anchor distT="0" distB="0" distL="114300" distR="114300" simplePos="0" relativeHeight="251676672" behindDoc="1" locked="0" layoutInCell="1" allowOverlap="1" wp14:anchorId="56FFC46A" wp14:editId="19C289CA">
            <wp:simplePos x="0" y="0"/>
            <wp:positionH relativeFrom="column">
              <wp:posOffset>1943100</wp:posOffset>
            </wp:positionH>
            <wp:positionV relativeFrom="paragraph">
              <wp:posOffset>1086485</wp:posOffset>
            </wp:positionV>
            <wp:extent cx="1637665" cy="1632585"/>
            <wp:effectExtent l="0" t="0" r="635" b="5715"/>
            <wp:wrapNone/>
            <wp:docPr id="289593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3022"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637665" cy="1632585"/>
                    </a:xfrm>
                    <a:prstGeom prst="rect">
                      <a:avLst/>
                    </a:prstGeom>
                  </pic:spPr>
                </pic:pic>
              </a:graphicData>
            </a:graphic>
          </wp:anchor>
        </w:drawing>
      </w:r>
      <w:r w:rsidR="00C90069">
        <w:rPr>
          <w:noProof/>
        </w:rPr>
        <mc:AlternateContent>
          <mc:Choice Requires="wps">
            <w:drawing>
              <wp:anchor distT="45720" distB="45720" distL="114300" distR="114300" simplePos="0" relativeHeight="251678720" behindDoc="0" locked="0" layoutInCell="1" allowOverlap="1" wp14:anchorId="540ACF05" wp14:editId="1FC9B121">
                <wp:simplePos x="0" y="0"/>
                <wp:positionH relativeFrom="margin">
                  <wp:posOffset>2203450</wp:posOffset>
                </wp:positionH>
                <wp:positionV relativeFrom="paragraph">
                  <wp:posOffset>778206</wp:posOffset>
                </wp:positionV>
                <wp:extent cx="1100455" cy="281305"/>
                <wp:effectExtent l="0" t="0" r="234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0455" cy="281305"/>
                        </a:xfrm>
                        <a:prstGeom prst="rect">
                          <a:avLst/>
                        </a:prstGeom>
                        <a:solidFill>
                          <a:srgbClr val="FFFFFF"/>
                        </a:solidFill>
                        <a:ln w="9525">
                          <a:solidFill>
                            <a:srgbClr val="000000"/>
                          </a:solidFill>
                          <a:miter lim="800000"/>
                          <a:headEnd/>
                          <a:tailEnd/>
                        </a:ln>
                      </wps:spPr>
                      <wps:txbx>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40ACF05" id="_x0000_s1042" type="#_x0000_t202" style="position:absolute;margin-left:173.5pt;margin-top:61.3pt;width:86.65pt;height:22.1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">
                <v:textbox inset="0,0,0,0">
                  <w:txbxContent>
                    <w:p w14:paraId="4099F272" w14:textId="123B2BE6" w:rsidR="0003690F" w:rsidRPr="00FB73C5" w:rsidRDefault="00FB73C5" w:rsidP="0003690F">
                      <w:pPr>
                        <w:jc w:val="center"/>
                        <w:rPr>
                          <w:color w:val="000000" w:themeColor="text1"/>
                        </w:rPr>
                      </w:pPr>
                      <w:r w:rsidRPr="00FB73C5">
                        <w:rPr>
                          <w:color w:val="000000" w:themeColor="text1"/>
                        </w:rPr>
                        <w:t>EPR Gauge</w:t>
                      </w:r>
                      <w:r w:rsidR="00C90069">
                        <w:rPr>
                          <w:color w:val="000000" w:themeColor="text1"/>
                        </w:rPr>
                        <w:t>s (2)</w:t>
                      </w:r>
                    </w:p>
                  </w:txbxContent>
                </v:textbox>
                <w10:wrap type="square" anchorx="margin"/>
              </v:shape>
            </w:pict>
          </mc:Fallback>
        </mc:AlternateContent>
      </w:r>
      <w:r w:rsidR="0003690F">
        <w:rPr>
          <w:noProof/>
        </w:rPr>
        <w:drawing>
          <wp:inline distT="0" distB="0" distL="0" distR="0" wp14:anchorId="363FDBEF" wp14:editId="01A9FCB3">
            <wp:extent cx="1914525" cy="3665085"/>
            <wp:effectExtent l="0" t="0" r="0" b="0"/>
            <wp:docPr id="55654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54370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914525" cy="3665085"/>
                    </a:xfrm>
                    <a:prstGeom prst="rect">
                      <a:avLst/>
                    </a:prstGeom>
                  </pic:spPr>
                </pic:pic>
              </a:graphicData>
            </a:graphic>
          </wp:inline>
        </w:drawing>
      </w:r>
      <w:r w:rsidR="008503AF" w:rsidRPr="008503AF">
        <w:rPr>
          <w:noProof/>
        </w:rPr>
        <w:t xml:space="preserve"> </w:t>
      </w:r>
    </w:p>
    <w:p w14:paraId="5D9862D5" w14:textId="274D2C88" w:rsidR="002D39E9" w:rsidRDefault="00AC3308" w:rsidP="002D39E9">
      <w:pPr>
        <w:pStyle w:val="ListParagraph"/>
        <w:numPr>
          <w:ilvl w:val="0"/>
          <w:numId w:val="12"/>
        </w:numPr>
      </w:pPr>
      <w:r>
        <w:rPr>
          <w:u w:val="single"/>
        </w:rPr>
        <w:t>Ram Air Temperature</w:t>
      </w:r>
      <w:r w:rsidR="00CD4E6A">
        <w:rPr>
          <w:u w:val="single"/>
        </w:rPr>
        <w:t xml:space="preserve"> Window</w:t>
      </w:r>
      <w:r>
        <w:rPr>
          <w:u w:val="single"/>
        </w:rPr>
        <w:br/>
      </w:r>
      <w:r w:rsidR="002D39E9">
        <w:t>Displays the Ram Air Temperature (RAT) used for EPR limit calculations. Also known as Total Air Temperature (TAT).</w:t>
      </w:r>
      <w:r w:rsidR="002D39E9">
        <w:br/>
      </w:r>
    </w:p>
    <w:p w14:paraId="4DD8AF97" w14:textId="08D2F2CE" w:rsidR="00B262E7" w:rsidRDefault="00B262E7" w:rsidP="00B11EA1">
      <w:pPr>
        <w:pStyle w:val="ListParagraph"/>
        <w:numPr>
          <w:ilvl w:val="0"/>
          <w:numId w:val="12"/>
        </w:numPr>
      </w:pPr>
      <w:r>
        <w:rPr>
          <w:u w:val="single"/>
        </w:rPr>
        <w:t>EPR Limit</w:t>
      </w:r>
      <w:r w:rsidR="00CD4E6A">
        <w:rPr>
          <w:u w:val="single"/>
        </w:rPr>
        <w:t xml:space="preserve"> Window</w:t>
      </w:r>
      <w:r>
        <w:rPr>
          <w:u w:val="single"/>
        </w:rPr>
        <w:br/>
      </w:r>
      <w:r>
        <w:t>Displays the active EPR limit computed by the TRI.</w:t>
      </w:r>
      <w:r w:rsidR="001B69A8">
        <w:br/>
      </w:r>
    </w:p>
    <w:p w14:paraId="17C422CA" w14:textId="0BC6FDBF" w:rsidR="00264BB5" w:rsidRDefault="00CD4E6A" w:rsidP="00264BB5">
      <w:pPr>
        <w:pStyle w:val="ListParagraph"/>
        <w:numPr>
          <w:ilvl w:val="0"/>
          <w:numId w:val="12"/>
        </w:numPr>
      </w:pPr>
      <w:r>
        <w:rPr>
          <w:u w:val="single"/>
        </w:rPr>
        <w:t>TRI Test Button</w:t>
      </w:r>
      <w:r>
        <w:rPr>
          <w:u w:val="single"/>
        </w:rPr>
        <w:br/>
      </w:r>
      <w:r>
        <w:t>Tests the TRI when depressed. RAT window will display 12 PLUS. EPR limit window will display one of the following values based on engine type: -217: 1.94, -217A: 2.04, -219: 2.08.</w:t>
      </w:r>
      <w:r w:rsidR="007200AA">
        <w:t xml:space="preserve"> Upon releasing, TRI will be </w:t>
      </w:r>
      <w:r w:rsidR="002352F3">
        <w:t>in NO MODE.</w:t>
      </w:r>
      <w:r w:rsidR="00264BB5">
        <w:br/>
      </w:r>
    </w:p>
    <w:p w14:paraId="6CCB1533" w14:textId="77777777" w:rsidR="00764320" w:rsidRPr="00764320" w:rsidRDefault="00A37F80" w:rsidP="00264BB5">
      <w:pPr>
        <w:pStyle w:val="ListParagraph"/>
        <w:numPr>
          <w:ilvl w:val="0"/>
          <w:numId w:val="12"/>
        </w:numPr>
        <w:rPr>
          <w:u w:val="single"/>
        </w:rPr>
      </w:pPr>
      <w:r w:rsidRPr="00A37F80">
        <w:rPr>
          <w:u w:val="single"/>
        </w:rPr>
        <w:lastRenderedPageBreak/>
        <w:t>EPR Limit Selection Buttons</w:t>
      </w:r>
      <w:r>
        <w:rPr>
          <w:u w:val="single"/>
        </w:rPr>
        <w:br/>
      </w:r>
      <w:r w:rsidR="00764320">
        <w:t>Selects the EPR limit mode on the TRI.</w:t>
      </w:r>
    </w:p>
    <w:p w14:paraId="4CF50F6F" w14:textId="22194835" w:rsidR="00264BB5" w:rsidRPr="00764320" w:rsidRDefault="00764320" w:rsidP="00764320">
      <w:pPr>
        <w:pStyle w:val="ListParagraph"/>
        <w:numPr>
          <w:ilvl w:val="1"/>
          <w:numId w:val="12"/>
        </w:numPr>
        <w:rPr>
          <w:u w:val="single"/>
        </w:rPr>
      </w:pPr>
      <w:r>
        <w:t>TO: Takeoff</w:t>
      </w:r>
      <w:r w:rsidR="00C9667C">
        <w:t xml:space="preserve"> Limit</w:t>
      </w:r>
    </w:p>
    <w:p w14:paraId="4D75A47C" w14:textId="3DD80FF9" w:rsidR="00764320" w:rsidRPr="00CD2A9E" w:rsidRDefault="00764320" w:rsidP="00764320">
      <w:pPr>
        <w:pStyle w:val="ListParagraph"/>
        <w:numPr>
          <w:ilvl w:val="1"/>
          <w:numId w:val="12"/>
        </w:numPr>
        <w:rPr>
          <w:u w:val="single"/>
        </w:rPr>
      </w:pPr>
      <w:r>
        <w:t>TO FLX: Takeoff Flex</w:t>
      </w:r>
      <w:r w:rsidR="00C9667C">
        <w:t xml:space="preserve"> Limit</w:t>
      </w:r>
      <w:r>
        <w:t xml:space="preserve">, requires Automatic Reserve Thrust (ART) </w:t>
      </w:r>
      <w:r w:rsidR="00B94FA2">
        <w:t>switch set to OFF</w:t>
      </w:r>
    </w:p>
    <w:p w14:paraId="025D4CD0" w14:textId="5A674540" w:rsidR="00CD2A9E" w:rsidRPr="00157339" w:rsidRDefault="00CD2A9E" w:rsidP="00764320">
      <w:pPr>
        <w:pStyle w:val="ListParagraph"/>
        <w:numPr>
          <w:ilvl w:val="1"/>
          <w:numId w:val="12"/>
        </w:numPr>
        <w:rPr>
          <w:u w:val="single"/>
        </w:rPr>
      </w:pPr>
      <w:r>
        <w:t xml:space="preserve">GA: </w:t>
      </w:r>
      <w:r w:rsidR="00C9667C">
        <w:t>Go Around Limit</w:t>
      </w:r>
    </w:p>
    <w:p w14:paraId="457E18EF" w14:textId="343AA06A" w:rsidR="00157339" w:rsidRPr="00157339" w:rsidRDefault="00157339" w:rsidP="00764320">
      <w:pPr>
        <w:pStyle w:val="ListParagraph"/>
        <w:numPr>
          <w:ilvl w:val="1"/>
          <w:numId w:val="12"/>
        </w:numPr>
        <w:rPr>
          <w:u w:val="single"/>
        </w:rPr>
      </w:pPr>
      <w:r>
        <w:t>MCT: Maximum Continuous Thrust Limit</w:t>
      </w:r>
    </w:p>
    <w:p w14:paraId="621E7990" w14:textId="3B44400D" w:rsidR="00157339" w:rsidRPr="00157339" w:rsidRDefault="00157339" w:rsidP="00764320">
      <w:pPr>
        <w:pStyle w:val="ListParagraph"/>
        <w:numPr>
          <w:ilvl w:val="1"/>
          <w:numId w:val="12"/>
        </w:numPr>
        <w:rPr>
          <w:u w:val="single"/>
        </w:rPr>
      </w:pPr>
      <w:r>
        <w:t>CL: Climb Limit</w:t>
      </w:r>
    </w:p>
    <w:p w14:paraId="0FA969D7" w14:textId="28B2270F" w:rsidR="00166595" w:rsidRPr="00166595" w:rsidRDefault="00157339" w:rsidP="00166595">
      <w:pPr>
        <w:pStyle w:val="ListParagraph"/>
        <w:numPr>
          <w:ilvl w:val="1"/>
          <w:numId w:val="12"/>
        </w:numPr>
        <w:rPr>
          <w:u w:val="single"/>
        </w:rPr>
      </w:pPr>
      <w:r>
        <w:t>CR: Cruise Limit</w:t>
      </w:r>
    </w:p>
    <w:p w14:paraId="3E0FFDEC" w14:textId="0289CB87" w:rsidR="00166595" w:rsidRPr="00166595" w:rsidRDefault="00166595" w:rsidP="00166595">
      <w:pPr>
        <w:pStyle w:val="ListParagraph"/>
      </w:pPr>
    </w:p>
    <w:p w14:paraId="17D686A0" w14:textId="39EDC25F" w:rsidR="002170CE" w:rsidRPr="00130E8A" w:rsidRDefault="002170CE" w:rsidP="002170CE">
      <w:pPr>
        <w:pStyle w:val="ListParagraph"/>
        <w:numPr>
          <w:ilvl w:val="0"/>
          <w:numId w:val="12"/>
        </w:numPr>
        <w:rPr>
          <w:u w:val="single"/>
        </w:rPr>
      </w:pPr>
      <w:r>
        <w:rPr>
          <w:u w:val="single"/>
        </w:rPr>
        <w:t>NO MODE Light</w:t>
      </w:r>
      <w:r>
        <w:rPr>
          <w:u w:val="single"/>
        </w:rPr>
        <w:br/>
      </w:r>
      <w:r>
        <w:t>Illuminates when the TRI is not in a valid mode.</w:t>
      </w:r>
      <w:r w:rsidR="007C1AC3">
        <w:t xml:space="preserve"> </w:t>
      </w:r>
      <w:r w:rsidR="00333BEB">
        <w:t xml:space="preserve">The EPR limit will not be computed. </w:t>
      </w:r>
      <w:r w:rsidR="007C1AC3">
        <w:t>Do not allow the engines to be operated with the NO MODE light illuminated, as this risks engine overspeed.</w:t>
      </w:r>
      <w:r w:rsidR="00130E8A">
        <w:br/>
      </w:r>
    </w:p>
    <w:p w14:paraId="391735A6" w14:textId="0D5417D2" w:rsidR="00130E8A" w:rsidRPr="00104793" w:rsidRDefault="00B229FD" w:rsidP="002170CE">
      <w:pPr>
        <w:pStyle w:val="ListParagraph"/>
        <w:numPr>
          <w:ilvl w:val="0"/>
          <w:numId w:val="12"/>
        </w:numPr>
        <w:rPr>
          <w:u w:val="single"/>
        </w:rPr>
      </w:pPr>
      <w:r>
        <w:rPr>
          <w:u w:val="single"/>
        </w:rPr>
        <w:t xml:space="preserve">EPR </w:t>
      </w:r>
      <w:r w:rsidR="00BE5DE5">
        <w:rPr>
          <w:u w:val="single"/>
        </w:rPr>
        <w:t xml:space="preserve">Limit </w:t>
      </w:r>
      <w:r w:rsidR="003D7246">
        <w:rPr>
          <w:u w:val="single"/>
        </w:rPr>
        <w:t xml:space="preserve">Override </w:t>
      </w:r>
      <w:r w:rsidR="00BE5DE5">
        <w:rPr>
          <w:u w:val="single"/>
        </w:rPr>
        <w:t>Window</w:t>
      </w:r>
      <w:r w:rsidR="00BE5DE5">
        <w:rPr>
          <w:u w:val="single"/>
        </w:rPr>
        <w:br/>
      </w:r>
      <w:r w:rsidR="00BE5DE5">
        <w:t>Displays the EPR limit override.</w:t>
      </w:r>
      <w:r w:rsidR="00F831D1">
        <w:t xml:space="preserve"> Window is hidden when the override is not enabled.</w:t>
      </w:r>
      <w:r w:rsidR="00104793">
        <w:br/>
      </w:r>
    </w:p>
    <w:p w14:paraId="3FACA6F3" w14:textId="71AFD9FC" w:rsidR="00104793" w:rsidRPr="008503CD" w:rsidRDefault="00104793" w:rsidP="002170CE">
      <w:pPr>
        <w:pStyle w:val="ListParagraph"/>
        <w:numPr>
          <w:ilvl w:val="0"/>
          <w:numId w:val="12"/>
        </w:numPr>
        <w:rPr>
          <w:u w:val="single"/>
        </w:rPr>
      </w:pPr>
      <w:r>
        <w:rPr>
          <w:u w:val="single"/>
        </w:rPr>
        <w:t>EPR Limit Bug</w:t>
      </w:r>
      <w:r>
        <w:rPr>
          <w:u w:val="single"/>
        </w:rPr>
        <w:br/>
      </w:r>
      <w:r>
        <w:t>Displays the active EPR limit from the TRI, or the EPR limit override value.</w:t>
      </w:r>
      <w:r w:rsidR="008503CD">
        <w:br/>
      </w:r>
    </w:p>
    <w:p w14:paraId="6C73DD6F" w14:textId="1814E6A6" w:rsidR="008503CD" w:rsidRPr="00C95672" w:rsidRDefault="008503CD" w:rsidP="008503CD">
      <w:pPr>
        <w:pStyle w:val="ListParagraph"/>
        <w:numPr>
          <w:ilvl w:val="0"/>
          <w:numId w:val="12"/>
        </w:numPr>
        <w:rPr>
          <w:u w:val="single"/>
        </w:rPr>
      </w:pPr>
      <w:r>
        <w:rPr>
          <w:u w:val="single"/>
        </w:rPr>
        <w:t>EPR Limit Override Knob</w:t>
      </w:r>
      <w:r>
        <w:rPr>
          <w:u w:val="single"/>
        </w:rPr>
        <w:br/>
      </w:r>
      <w:r>
        <w:t>Pull/Push: Enable/Disable EPR limit override.</w:t>
      </w:r>
      <w:r w:rsidR="001D5705">
        <w:t xml:space="preserve"> When </w:t>
      </w:r>
      <w:r w:rsidR="00832FA4">
        <w:t>pushed in, override is disabled.</w:t>
      </w:r>
      <w:r>
        <w:br/>
        <w:t>Turn: Adjust EPR limit override value.</w:t>
      </w:r>
      <w:r w:rsidR="00C95672">
        <w:br/>
      </w:r>
    </w:p>
    <w:p w14:paraId="7CB9FD3D" w14:textId="6401F6A7" w:rsidR="00C95672" w:rsidRPr="001559B8" w:rsidRDefault="00C95672" w:rsidP="008503CD">
      <w:pPr>
        <w:pStyle w:val="ListParagraph"/>
        <w:numPr>
          <w:ilvl w:val="0"/>
          <w:numId w:val="12"/>
        </w:numPr>
        <w:rPr>
          <w:u w:val="single"/>
        </w:rPr>
      </w:pPr>
      <w:r>
        <w:rPr>
          <w:u w:val="single"/>
        </w:rPr>
        <w:t>ART Switch</w:t>
      </w:r>
      <w:r>
        <w:rPr>
          <w:u w:val="single"/>
        </w:rPr>
        <w:br/>
      </w:r>
      <w:r>
        <w:t>When set to OFF, disables the Automatic Reserve Thrust system.</w:t>
      </w:r>
      <w:r w:rsidR="00FC3861">
        <w:t xml:space="preserve"> Required </w:t>
      </w:r>
      <w:r w:rsidR="00E26D1D">
        <w:t>to be off to</w:t>
      </w:r>
      <w:r w:rsidR="00FC3861">
        <w:t xml:space="preserve"> use </w:t>
      </w:r>
      <w:r w:rsidR="00E312E3">
        <w:t xml:space="preserve">the </w:t>
      </w:r>
      <w:r w:rsidR="00FC3861">
        <w:t>TO FLEX mode on the TRI.</w:t>
      </w:r>
      <w:r w:rsidR="001559B8">
        <w:br/>
      </w:r>
    </w:p>
    <w:p w14:paraId="78EA3E05" w14:textId="363C4F69" w:rsidR="001559B8" w:rsidRPr="00C30270" w:rsidRDefault="001559B8" w:rsidP="008503CD">
      <w:pPr>
        <w:pStyle w:val="ListParagraph"/>
        <w:numPr>
          <w:ilvl w:val="0"/>
          <w:numId w:val="12"/>
        </w:numPr>
        <w:rPr>
          <w:u w:val="single"/>
        </w:rPr>
      </w:pPr>
      <w:r>
        <w:rPr>
          <w:u w:val="single"/>
        </w:rPr>
        <w:t>ART Ready Light</w:t>
      </w:r>
      <w:r>
        <w:rPr>
          <w:u w:val="single"/>
        </w:rPr>
        <w:br/>
      </w:r>
      <w:r w:rsidR="00C30270">
        <w:t>Illuminates when the Automatic Reserve Thrust system is armed and ready to activate if needed.</w:t>
      </w:r>
      <w:r w:rsidR="00C30270">
        <w:br/>
      </w:r>
    </w:p>
    <w:p w14:paraId="2AE01F45" w14:textId="49AF2009" w:rsidR="00C30270" w:rsidRPr="00355526" w:rsidRDefault="00C30270" w:rsidP="008503CD">
      <w:pPr>
        <w:pStyle w:val="ListParagraph"/>
        <w:numPr>
          <w:ilvl w:val="0"/>
          <w:numId w:val="12"/>
        </w:numPr>
        <w:rPr>
          <w:u w:val="single"/>
        </w:rPr>
      </w:pPr>
      <w:r>
        <w:rPr>
          <w:u w:val="single"/>
        </w:rPr>
        <w:t>ART Light</w:t>
      </w:r>
      <w:r>
        <w:rPr>
          <w:u w:val="single"/>
        </w:rPr>
        <w:br/>
      </w:r>
      <w:r w:rsidRPr="00C30270">
        <w:t>Illuminates when</w:t>
      </w:r>
      <w:r>
        <w:t xml:space="preserve"> the Automatic Reserve Thrust system activates and increases power.</w:t>
      </w:r>
      <w:r w:rsidR="00355526">
        <w:br/>
      </w:r>
    </w:p>
    <w:p w14:paraId="10AC422F" w14:textId="0CC549D3" w:rsidR="00355526" w:rsidRPr="006E5F86" w:rsidRDefault="00355526" w:rsidP="008503CD">
      <w:pPr>
        <w:pStyle w:val="ListParagraph"/>
        <w:numPr>
          <w:ilvl w:val="0"/>
          <w:numId w:val="12"/>
        </w:numPr>
        <w:rPr>
          <w:u w:val="single"/>
        </w:rPr>
      </w:pPr>
      <w:r>
        <w:rPr>
          <w:u w:val="single"/>
        </w:rPr>
        <w:t>Assumed Temp Selector</w:t>
      </w:r>
      <w:r>
        <w:rPr>
          <w:u w:val="single"/>
        </w:rPr>
        <w:br/>
      </w:r>
      <w:r>
        <w:t>Used to select the temperature used for flexible (flex) takeoff operations.</w:t>
      </w:r>
    </w:p>
    <w:p w14:paraId="5C4CE5F1" w14:textId="77777777" w:rsidR="006E5F86" w:rsidRDefault="006E5F86" w:rsidP="006E5F86"/>
    <w:p w14:paraId="71604FA6" w14:textId="609FA9EA" w:rsidR="00805C37" w:rsidRDefault="00805C37" w:rsidP="00805C37">
      <w:pPr>
        <w:pStyle w:val="Heading1"/>
      </w:pPr>
      <w:bookmarkStart w:id="4" w:name="_Toc152775616"/>
      <w:r>
        <w:t>Thrust Limits</w:t>
      </w:r>
      <w:bookmarkEnd w:id="4"/>
    </w:p>
    <w:p w14:paraId="6ED76156" w14:textId="65030323" w:rsidR="00D4391F" w:rsidRPr="00D4391F" w:rsidRDefault="00D4391F" w:rsidP="00D4391F">
      <w:r>
        <w:t>The Pratt &amp; Whitney JT8D engine is controlled via Engine Pressure Ratio (EPR). EPR is an indicator of the thrust produced by the engine. As a result, it can be used to ensure the engine is operating within safe parameters</w:t>
      </w:r>
      <w:r w:rsidR="00B5511F">
        <w:t xml:space="preserve">, which </w:t>
      </w:r>
      <w:r>
        <w:t>is called the thrust limit. There are many different thrust limits that the engines can be controlled</w:t>
      </w:r>
      <w:r w:rsidR="002A6FA0">
        <w:t xml:space="preserve"> to.</w:t>
      </w:r>
      <w:r w:rsidR="002A526E">
        <w:t xml:space="preserve"> The Auto Thrust System (ATS) will respect the set thrust limit</w:t>
      </w:r>
      <w:r w:rsidR="006B5C2D">
        <w:t xml:space="preserve"> when engaged.</w:t>
      </w:r>
    </w:p>
    <w:p w14:paraId="486EFFED" w14:textId="1F06AF57" w:rsidR="004C02CA" w:rsidRDefault="005D73B2" w:rsidP="00396F7B">
      <w:r w:rsidRPr="005D73B2">
        <w:rPr>
          <w:u w:val="single"/>
        </w:rPr>
        <w:lastRenderedPageBreak/>
        <w:t>Normal Takeoff Thrust</w:t>
      </w:r>
      <w:r>
        <w:rPr>
          <w:sz w:val="24"/>
          <w:szCs w:val="24"/>
          <w:u w:val="single"/>
        </w:rPr>
        <w:br/>
      </w:r>
      <w:r>
        <w:t xml:space="preserve">Available with the TRI set to </w:t>
      </w:r>
      <w:proofErr w:type="spellStart"/>
      <w:r>
        <w:t>TO</w:t>
      </w:r>
      <w:proofErr w:type="spellEnd"/>
      <w:r>
        <w:t xml:space="preserve"> and</w:t>
      </w:r>
      <w:r w:rsidR="00CB70CB">
        <w:t xml:space="preserve"> </w:t>
      </w:r>
      <w:r>
        <w:t xml:space="preserve">the </w:t>
      </w:r>
      <w:r w:rsidR="009636F7">
        <w:t xml:space="preserve">Automatic Reserve Thrust </w:t>
      </w:r>
      <w:r w:rsidR="004C6DD1">
        <w:t xml:space="preserve">switch </w:t>
      </w:r>
      <w:r w:rsidR="00D04032">
        <w:t>set to</w:t>
      </w:r>
      <w:r w:rsidR="004C6DD1">
        <w:t xml:space="preserve"> AUTO</w:t>
      </w:r>
      <w:r w:rsidR="0001341D">
        <w:t>.</w:t>
      </w:r>
      <w:r w:rsidR="00396F7B">
        <w:t xml:space="preserve"> Normal thrust used for takeoff</w:t>
      </w:r>
      <w:r w:rsidR="00AB7832">
        <w:t>.</w:t>
      </w:r>
    </w:p>
    <w:p w14:paraId="70ABD31B" w14:textId="4FEB9482" w:rsidR="00396F7B" w:rsidRDefault="00396F7B" w:rsidP="00396F7B">
      <w:r>
        <w:rPr>
          <w:u w:val="single"/>
        </w:rPr>
        <w:t>Maximum</w:t>
      </w:r>
      <w:r w:rsidRPr="005D73B2">
        <w:rPr>
          <w:u w:val="single"/>
        </w:rPr>
        <w:t xml:space="preserve"> Takeoff Thrust</w:t>
      </w:r>
      <w:r>
        <w:rPr>
          <w:sz w:val="24"/>
          <w:szCs w:val="24"/>
          <w:u w:val="single"/>
        </w:rPr>
        <w:br/>
      </w:r>
      <w:r>
        <w:t xml:space="preserve">Available with the TRI set to </w:t>
      </w:r>
      <w:proofErr w:type="spellStart"/>
      <w:r>
        <w:t>TO</w:t>
      </w:r>
      <w:proofErr w:type="spellEnd"/>
      <w:r>
        <w:t xml:space="preserve"> and the Automatic Reserve Thrust</w:t>
      </w:r>
      <w:r w:rsidR="00185518">
        <w:t xml:space="preserve"> (ART)</w:t>
      </w:r>
      <w:r w:rsidR="009416AF">
        <w:t xml:space="preserve"> </w:t>
      </w:r>
      <w:r w:rsidR="00C42D66">
        <w:t xml:space="preserve">switch </w:t>
      </w:r>
      <w:r w:rsidR="00766098">
        <w:t>set to</w:t>
      </w:r>
      <w:r w:rsidR="00C42D66">
        <w:t xml:space="preserve"> OFF</w:t>
      </w:r>
      <w:r>
        <w:t>.</w:t>
      </w:r>
      <w:r w:rsidR="00CA5E28">
        <w:t xml:space="preserve"> Also available when ART activates due to an engine failure.</w:t>
      </w:r>
      <w:r>
        <w:t xml:space="preserve"> Maximum possible thrust used for takeoff. Use of this mode is abnormal.</w:t>
      </w:r>
    </w:p>
    <w:p w14:paraId="1AD28A83" w14:textId="5111649A" w:rsidR="00396F7B" w:rsidRDefault="00396F7B" w:rsidP="00396F7B">
      <w:r>
        <w:rPr>
          <w:u w:val="single"/>
        </w:rPr>
        <w:t>Takeoff Flex Thrust</w:t>
      </w:r>
      <w:r>
        <w:br/>
        <w:t xml:space="preserve">Available with the TRI set to </w:t>
      </w:r>
      <w:proofErr w:type="spellStart"/>
      <w:r>
        <w:t>TO</w:t>
      </w:r>
      <w:proofErr w:type="spellEnd"/>
      <w:r>
        <w:t xml:space="preserve"> FLEX and the Automatic Reserve Thrust </w:t>
      </w:r>
      <w:r w:rsidR="009416AF">
        <w:t xml:space="preserve">(ART) </w:t>
      </w:r>
      <w:r w:rsidR="007D4F7E">
        <w:t>switch set to OFF</w:t>
      </w:r>
      <w:r>
        <w:t xml:space="preserve">. Allows flexible takeoff thrust using a </w:t>
      </w:r>
      <w:r w:rsidR="000A5310">
        <w:t>derate based on an assumed temperature</w:t>
      </w:r>
      <w:r>
        <w:t xml:space="preserve"> to reduce engine wear. Assumed temperature for flex computation can be set on the </w:t>
      </w:r>
      <w:r w:rsidR="00806CE5">
        <w:t>a</w:t>
      </w:r>
      <w:r>
        <w:t xml:space="preserve">ssumed </w:t>
      </w:r>
      <w:r w:rsidR="00806CE5">
        <w:t>t</w:t>
      </w:r>
      <w:r>
        <w:t xml:space="preserve">emp </w:t>
      </w:r>
      <w:r w:rsidR="00806CE5">
        <w:t>s</w:t>
      </w:r>
      <w:r>
        <w:t>elector.</w:t>
      </w:r>
      <w:r w:rsidR="009416AF">
        <w:t xml:space="preserve"> ART must be disabl</w:t>
      </w:r>
      <w:r w:rsidR="00A7167B">
        <w:t>ed as a derate from normal thrust is</w:t>
      </w:r>
      <w:r w:rsidR="009416AF">
        <w:t xml:space="preserve"> not allowed.</w:t>
      </w:r>
    </w:p>
    <w:p w14:paraId="3B4A411E" w14:textId="6451FFAA" w:rsidR="00820DE4" w:rsidRDefault="00820DE4" w:rsidP="00396F7B">
      <w:r>
        <w:rPr>
          <w:u w:val="single"/>
        </w:rPr>
        <w:t>Go Around Thrust</w:t>
      </w:r>
      <w:r>
        <w:br/>
        <w:t xml:space="preserve">Available with the TRI set to GA. </w:t>
      </w:r>
      <w:r w:rsidR="00496ED6">
        <w:t>M</w:t>
      </w:r>
      <w:r>
        <w:t>aximum thrust available for a go around.</w:t>
      </w:r>
      <w:r w:rsidR="003A7611">
        <w:t xml:space="preserve"> </w:t>
      </w:r>
      <w:r w:rsidR="004A688F">
        <w:t xml:space="preserve">This mode should be pre-selected when beginning </w:t>
      </w:r>
      <w:r w:rsidR="00D161EE">
        <w:t xml:space="preserve">final </w:t>
      </w:r>
      <w:r w:rsidR="004A688F">
        <w:t>approach.</w:t>
      </w:r>
    </w:p>
    <w:p w14:paraId="18C22CA0" w14:textId="3C500058" w:rsidR="00496ED6" w:rsidRDefault="00496ED6" w:rsidP="00396F7B">
      <w:r>
        <w:rPr>
          <w:u w:val="single"/>
        </w:rPr>
        <w:t>Maximum Continuous Thrust</w:t>
      </w:r>
      <w:r>
        <w:br/>
        <w:t>Available with the TRI set to MCT. Maximum thrust available for continuous operation without limitations.</w:t>
      </w:r>
      <w:r w:rsidR="00C0742B">
        <w:t xml:space="preserve"> Only to be used </w:t>
      </w:r>
      <w:r w:rsidR="0088322A">
        <w:t>during engine-out operation</w:t>
      </w:r>
      <w:r w:rsidR="008319BA">
        <w:t>s</w:t>
      </w:r>
      <w:r w:rsidR="00C0742B">
        <w:t>.</w:t>
      </w:r>
    </w:p>
    <w:p w14:paraId="34421143" w14:textId="38492418" w:rsidR="00B66237" w:rsidRDefault="00B66237" w:rsidP="00396F7B">
      <w:r>
        <w:rPr>
          <w:u w:val="single"/>
        </w:rPr>
        <w:t>Climb Thrust</w:t>
      </w:r>
      <w:r>
        <w:br/>
        <w:t>Available with the TRI set to CL. Maximum climb thrust for normal operations. This mode should be entered at the thrust reduction altitude (</w:t>
      </w:r>
      <w:r w:rsidR="00264AD0">
        <w:t>i</w:t>
      </w:r>
      <w:r>
        <w:t>f unsure, use 1000ft radio altitude).</w:t>
      </w:r>
    </w:p>
    <w:p w14:paraId="68AFFA7B" w14:textId="6A90B595" w:rsidR="00264AD0" w:rsidRPr="00264AD0" w:rsidRDefault="00264AD0" w:rsidP="00396F7B">
      <w:r>
        <w:rPr>
          <w:u w:val="single"/>
        </w:rPr>
        <w:t>Cruise Thrust</w:t>
      </w:r>
      <w:r>
        <w:br/>
        <w:t>Available with the TRI set to CR. Maximum cruise thrust for normal operations. This mode should be entered when reaching cruise altitude.</w:t>
      </w:r>
    </w:p>
    <w:p w14:paraId="1EA3100F" w14:textId="77777777" w:rsidR="00396F7B" w:rsidRDefault="00396F7B" w:rsidP="006E5F86"/>
    <w:p w14:paraId="5594E7A6" w14:textId="79C818F9" w:rsidR="00A2296D" w:rsidRDefault="00A2296D" w:rsidP="00A2296D">
      <w:pPr>
        <w:pStyle w:val="Heading1"/>
      </w:pPr>
      <w:bookmarkStart w:id="5" w:name="_Toc152775617"/>
      <w:r>
        <w:t>Automatic Reserve Thrust</w:t>
      </w:r>
      <w:bookmarkEnd w:id="5"/>
    </w:p>
    <w:p w14:paraId="32D57BF1" w14:textId="047C63AC" w:rsidR="00A2296D" w:rsidRDefault="00A2296D" w:rsidP="00A2296D">
      <w:r>
        <w:t>The Automatic Reserve Thrust (ART) system</w:t>
      </w:r>
      <w:r w:rsidR="00E2572A">
        <w:t xml:space="preserve"> </w:t>
      </w:r>
      <w:r w:rsidR="005239E6">
        <w:t>is provided by</w:t>
      </w:r>
      <w:r w:rsidR="00E2572A">
        <w:t xml:space="preserve"> the Digital Flight Guidance System (DFGS)</w:t>
      </w:r>
      <w:r>
        <w:t xml:space="preserve"> </w:t>
      </w:r>
      <w:r w:rsidR="000130E1">
        <w:t xml:space="preserve">and increases thrust </w:t>
      </w:r>
      <w:r>
        <w:t xml:space="preserve">from </w:t>
      </w:r>
      <w:r w:rsidR="006327E5">
        <w:t>n</w:t>
      </w:r>
      <w:r>
        <w:t xml:space="preserve">ormal </w:t>
      </w:r>
      <w:r w:rsidR="006327E5">
        <w:t>t</w:t>
      </w:r>
      <w:r>
        <w:t xml:space="preserve">akeoff </w:t>
      </w:r>
      <w:r w:rsidR="006327E5">
        <w:t>t</w:t>
      </w:r>
      <w:r>
        <w:t xml:space="preserve">hrust to </w:t>
      </w:r>
      <w:r w:rsidR="006327E5">
        <w:t>m</w:t>
      </w:r>
      <w:r>
        <w:t xml:space="preserve">aximum </w:t>
      </w:r>
      <w:r w:rsidR="006327E5">
        <w:t>t</w:t>
      </w:r>
      <w:r>
        <w:t xml:space="preserve">akeoff </w:t>
      </w:r>
      <w:r w:rsidR="006327E5">
        <w:t>t</w:t>
      </w:r>
      <w:r>
        <w:t>hrust if an engine fails during the takeoff roll.</w:t>
      </w:r>
    </w:p>
    <w:p w14:paraId="557FBACB" w14:textId="68DEC94D" w:rsidR="008D61A0" w:rsidRDefault="00531A33" w:rsidP="00A2296D">
      <w:r>
        <w:t>The ART system is ready when the airplane is on the ground, the ART switch is in AUTO, the slats are extended, and both engines are running. The READY light will illuminate.</w:t>
      </w:r>
      <w:r w:rsidR="008D61A0">
        <w:t xml:space="preserve"> </w:t>
      </w:r>
      <w:r w:rsidR="00E2572A">
        <w:t>The ART system becomes armed when both engines reach at least 64% N1</w:t>
      </w:r>
      <w:r w:rsidR="008D61A0">
        <w:t>.</w:t>
      </w:r>
    </w:p>
    <w:p w14:paraId="42941AA5" w14:textId="5A979EE5" w:rsidR="00B30692" w:rsidRDefault="00E2572A" w:rsidP="00A2296D">
      <w:r>
        <w:t xml:space="preserve">If one engine drops by at least 30.2% N1, the DFGS fails, or power is lost, the ART system will engage and increase power on the remaining engine to the </w:t>
      </w:r>
      <w:r w:rsidR="00E542F1">
        <w:t>m</w:t>
      </w:r>
      <w:r>
        <w:t xml:space="preserve">aximum </w:t>
      </w:r>
      <w:r w:rsidR="00E542F1">
        <w:t>t</w:t>
      </w:r>
      <w:r>
        <w:t xml:space="preserve">akeoff </w:t>
      </w:r>
      <w:r w:rsidR="00E542F1">
        <w:t>t</w:t>
      </w:r>
      <w:r>
        <w:t xml:space="preserve">hrust limit. </w:t>
      </w:r>
      <w:r w:rsidR="006041C6">
        <w:t>The ART light will illuminate</w:t>
      </w:r>
      <w:r w:rsidR="004D0696">
        <w:t xml:space="preserve"> and the TRI will display the </w:t>
      </w:r>
      <w:r w:rsidR="006327E5">
        <w:t>m</w:t>
      </w:r>
      <w:r w:rsidR="004D0696">
        <w:t xml:space="preserve">aximum </w:t>
      </w:r>
      <w:r w:rsidR="006327E5">
        <w:t>t</w:t>
      </w:r>
      <w:r w:rsidR="004D0696">
        <w:t xml:space="preserve">akeoff </w:t>
      </w:r>
      <w:r w:rsidR="006327E5">
        <w:t>t</w:t>
      </w:r>
      <w:r w:rsidR="004D0696">
        <w:t>hrust limit</w:t>
      </w:r>
      <w:r w:rsidR="006041C6">
        <w:t>.</w:t>
      </w:r>
    </w:p>
    <w:p w14:paraId="61DD158A" w14:textId="726E2198" w:rsidR="00E2572A" w:rsidRDefault="002D2BBA" w:rsidP="00A2296D">
      <w:r>
        <w:t>The thrust increase is accomplished via a solenoid in the fuel control unit, so t</w:t>
      </w:r>
      <w:r w:rsidR="00E2572A">
        <w:t>he throttle</w:t>
      </w:r>
      <w:r w:rsidR="000F3BC7">
        <w:t>s</w:t>
      </w:r>
      <w:r w:rsidR="00E2572A">
        <w:t xml:space="preserve"> do not </w:t>
      </w:r>
      <w:r w:rsidR="0065642F">
        <w:t>move</w:t>
      </w:r>
      <w:r w:rsidR="00E2572A">
        <w:t>.</w:t>
      </w:r>
      <w:r w:rsidR="000F3BC7">
        <w:t xml:space="preserve"> </w:t>
      </w:r>
      <w:r w:rsidR="008223D2">
        <w:t>Once</w:t>
      </w:r>
      <w:r w:rsidR="000F3BC7">
        <w:t xml:space="preserve"> the ART switch is set to OFF, </w:t>
      </w:r>
      <w:r w:rsidR="00D373BA">
        <w:t>the system will reset and the thrust</w:t>
      </w:r>
      <w:r w:rsidR="000F3BC7">
        <w:t xml:space="preserve"> increase will be removed.</w:t>
      </w:r>
    </w:p>
    <w:p w14:paraId="03EC393C" w14:textId="77777777" w:rsidR="005677EA" w:rsidRDefault="005677EA" w:rsidP="00A2296D"/>
    <w:p w14:paraId="2AAC6E49" w14:textId="58DDBDC0" w:rsidR="00B30692" w:rsidRDefault="00E82108" w:rsidP="00E82108">
      <w:pPr>
        <w:pStyle w:val="Heading1"/>
      </w:pPr>
      <w:bookmarkStart w:id="6" w:name="_Toc152775618"/>
      <w:r>
        <w:lastRenderedPageBreak/>
        <w:t>Automatic Thrust Restoration</w:t>
      </w:r>
      <w:bookmarkEnd w:id="6"/>
    </w:p>
    <w:p w14:paraId="6E521041" w14:textId="55E7A6CC" w:rsidR="00DE2125" w:rsidRDefault="00DE2125" w:rsidP="00E82108">
      <w:r>
        <w:t>The Automatic Thrust Restoration (ATR) system is provided by the Digital Flight Guidance System (DFGS) and is separate from the Automatic Reserve Thrust system. The system provides restoration of thrust after takeoff.</w:t>
      </w:r>
    </w:p>
    <w:p w14:paraId="3DF7F492" w14:textId="0D418BFC" w:rsidR="00DE2125" w:rsidRDefault="00DE2125" w:rsidP="00E82108">
      <w:r>
        <w:t xml:space="preserve">ATR is armed if the pitch axis of the DFGS is in the TAK OFF mode, </w:t>
      </w:r>
      <w:r w:rsidR="00F80F40">
        <w:t xml:space="preserve">the Auto Thrust System (ATS) is engaged, </w:t>
      </w:r>
      <w:r>
        <w:t xml:space="preserve">the airplane is above 350ft radio altitude, and the EPRs on both engines are below the </w:t>
      </w:r>
      <w:r w:rsidR="000E1886">
        <w:t xml:space="preserve">go around </w:t>
      </w:r>
      <w:r w:rsidR="00DD58BA">
        <w:t>limit.</w:t>
      </w:r>
    </w:p>
    <w:p w14:paraId="45B14468" w14:textId="027A24E3" w:rsidR="00F80F40" w:rsidRDefault="00F80F40" w:rsidP="00E82108">
      <w:r>
        <w:t>If one engine drops by at least 0.25 EPR or 7% N1, or the vertical speed is less than zero for 5 seconds, ATR will activate.</w:t>
      </w:r>
      <w:r w:rsidR="005A6974">
        <w:t xml:space="preserve"> The TRI will automatically switch</w:t>
      </w:r>
      <w:r w:rsidR="00B94E78">
        <w:t xml:space="preserve"> to GA and </w:t>
      </w:r>
      <w:r w:rsidR="008F1DCF">
        <w:t xml:space="preserve">the </w:t>
      </w:r>
      <w:r w:rsidR="00B94E78">
        <w:t xml:space="preserve">ATS will </w:t>
      </w:r>
      <w:r w:rsidR="00940BEA">
        <w:t xml:space="preserve">switch </w:t>
      </w:r>
      <w:r w:rsidR="00B94E78">
        <w:t>to EPR G/A and control to the go around limit.</w:t>
      </w:r>
    </w:p>
    <w:p w14:paraId="49992A61" w14:textId="77777777" w:rsidR="007E489D" w:rsidRDefault="007E489D" w:rsidP="00E82108"/>
    <w:p w14:paraId="3AE42050" w14:textId="59D4B4CE" w:rsidR="007E489D" w:rsidRDefault="007E489D" w:rsidP="007E489D">
      <w:pPr>
        <w:pStyle w:val="Heading1"/>
      </w:pPr>
      <w:bookmarkStart w:id="7" w:name="_Toc152775619"/>
      <w:r>
        <w:t>EPR Limit Override</w:t>
      </w:r>
      <w:bookmarkEnd w:id="7"/>
    </w:p>
    <w:p w14:paraId="53EA8E45" w14:textId="0ECE7CC5" w:rsidR="007E489D" w:rsidRDefault="000676E8" w:rsidP="007E489D">
      <w:r>
        <w:t>Normally</w:t>
      </w:r>
      <w:r w:rsidR="003735FB">
        <w:t>,</w:t>
      </w:r>
      <w:r>
        <w:t xml:space="preserve"> the EPR limit is set automatically by the TRI</w:t>
      </w:r>
      <w:r w:rsidR="00825A98">
        <w:t>. However, t</w:t>
      </w:r>
      <w:r w:rsidR="003B2757">
        <w:t>he E</w:t>
      </w:r>
      <w:r>
        <w:t>PR limits can be overri</w:t>
      </w:r>
      <w:r w:rsidR="00B86A5C">
        <w:t>dden</w:t>
      </w:r>
      <w:r>
        <w:t xml:space="preserve"> by the pilot manually if the TRI malfunctions or an unusual thrust setting is required.</w:t>
      </w:r>
    </w:p>
    <w:p w14:paraId="7D43F89B" w14:textId="437BA4BB" w:rsidR="00534B92" w:rsidRDefault="00C071E8" w:rsidP="007E489D">
      <w:r>
        <w:t xml:space="preserve">The thrust limit for each engine can be overridden </w:t>
      </w:r>
      <w:r w:rsidR="000676E8">
        <w:t xml:space="preserve">individually. To </w:t>
      </w:r>
      <w:r w:rsidR="00B948C8">
        <w:t>enable</w:t>
      </w:r>
      <w:r w:rsidR="000676E8">
        <w:t xml:space="preserve">, the EPR limit override knob is pulled on </w:t>
      </w:r>
      <w:r w:rsidR="00DF612C">
        <w:t>the</w:t>
      </w:r>
      <w:r w:rsidR="000676E8">
        <w:t xml:space="preserve"> EPR </w:t>
      </w:r>
      <w:r w:rsidR="00212685">
        <w:t>gauge</w:t>
      </w:r>
      <w:r w:rsidR="00D85F90">
        <w:t>(s)</w:t>
      </w:r>
      <w:r w:rsidR="000676E8">
        <w:t xml:space="preserve">. </w:t>
      </w:r>
      <w:r w:rsidR="005F28FD">
        <w:t xml:space="preserve">The EPR limit override window will be uncovered </w:t>
      </w:r>
      <w:r w:rsidR="007F02C0">
        <w:t>displaying</w:t>
      </w:r>
      <w:r w:rsidR="005F28FD">
        <w:t xml:space="preserve"> the current override limit. </w:t>
      </w:r>
      <w:r w:rsidR="000676E8">
        <w:t xml:space="preserve">The knob can then be turned to set the desired </w:t>
      </w:r>
      <w:r w:rsidR="00854E1A">
        <w:t xml:space="preserve">thrust </w:t>
      </w:r>
      <w:r w:rsidR="000676E8">
        <w:t>limit.</w:t>
      </w:r>
    </w:p>
    <w:p w14:paraId="3E67CF29" w14:textId="3023865C" w:rsidR="000676E8" w:rsidRPr="007E489D" w:rsidRDefault="0041752C" w:rsidP="007E489D">
      <w:r>
        <w:t xml:space="preserve">The Auto Thrust System </w:t>
      </w:r>
      <w:r w:rsidR="00534B92">
        <w:t xml:space="preserve">may be used with the override set and </w:t>
      </w:r>
      <w:r>
        <w:t>will respect the</w:t>
      </w:r>
      <w:r w:rsidR="00C0012A">
        <w:t xml:space="preserve"> overridden </w:t>
      </w:r>
      <w:r>
        <w:t>limit</w:t>
      </w:r>
      <w:r w:rsidR="003D4C5C">
        <w:t>, but will not exceed the EPR limit commanded by the TRI.</w:t>
      </w:r>
    </w:p>
    <w:sectPr w:rsidR="000676E8" w:rsidRPr="007E48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7587D" w14:textId="77777777" w:rsidR="00687F23" w:rsidRDefault="00687F23" w:rsidP="00946F20">
      <w:pPr>
        <w:spacing w:after="0" w:line="240" w:lineRule="auto"/>
      </w:pPr>
      <w:r>
        <w:separator/>
      </w:r>
    </w:p>
  </w:endnote>
  <w:endnote w:type="continuationSeparator" w:id="0">
    <w:p w14:paraId="1817E212" w14:textId="77777777" w:rsidR="00687F23" w:rsidRDefault="00687F23"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8825378"/>
      <w:docPartObj>
        <w:docPartGallery w:val="Page Numbers (Bottom of Page)"/>
        <w:docPartUnique/>
      </w:docPartObj>
    </w:sdtPr>
    <w:sdtEndPr>
      <w:rPr>
        <w:noProof/>
      </w:rPr>
    </w:sdtEndPr>
    <w:sdtContent>
      <w:p w14:paraId="6EC28B62" w14:textId="5C5BFB3A" w:rsidR="006B476E" w:rsidRDefault="006B47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1080A547" w:rsidR="00946F20" w:rsidRDefault="00000000" w:rsidP="006B476E">
    <w:pPr>
      <w:pStyle w:val="Footer"/>
      <w:jc w:val="center"/>
    </w:pPr>
    <w:hyperlink r:id="rId1" w:history="1">
      <w:r w:rsidR="006B476E">
        <w:rPr>
          <w:rStyle w:val="Hyperlink"/>
        </w:rPr>
        <w:t>https://github.com/Octal450/MD-80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DE45D9" w14:textId="77777777" w:rsidR="00687F23" w:rsidRDefault="00687F23" w:rsidP="00946F20">
      <w:pPr>
        <w:spacing w:after="0" w:line="240" w:lineRule="auto"/>
      </w:pPr>
      <w:r>
        <w:separator/>
      </w:r>
    </w:p>
  </w:footnote>
  <w:footnote w:type="continuationSeparator" w:id="0">
    <w:p w14:paraId="4C4D8AB6" w14:textId="77777777" w:rsidR="00687F23" w:rsidRDefault="00687F23"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8pt;height:23.5pt;visibility:visible;mso-wrap-style:square" o:bullet="t">
        <v:imagedata r:id="rId1" o:title=""/>
      </v:shape>
    </w:pict>
  </w:numPicBullet>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B2399F"/>
    <w:multiLevelType w:val="hybridMultilevel"/>
    <w:tmpl w:val="28A23E2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8"/>
  </w:num>
  <w:num w:numId="2" w16cid:durableId="1348365614">
    <w:abstractNumId w:val="11"/>
  </w:num>
  <w:num w:numId="3" w16cid:durableId="1533877663">
    <w:abstractNumId w:val="2"/>
  </w:num>
  <w:num w:numId="4" w16cid:durableId="98457596">
    <w:abstractNumId w:val="5"/>
  </w:num>
  <w:num w:numId="5" w16cid:durableId="597180493">
    <w:abstractNumId w:val="7"/>
  </w:num>
  <w:num w:numId="6" w16cid:durableId="1727559541">
    <w:abstractNumId w:val="6"/>
  </w:num>
  <w:num w:numId="7" w16cid:durableId="1775317990">
    <w:abstractNumId w:val="9"/>
  </w:num>
  <w:num w:numId="8" w16cid:durableId="650528320">
    <w:abstractNumId w:val="3"/>
  </w:num>
  <w:num w:numId="9" w16cid:durableId="1075712315">
    <w:abstractNumId w:val="1"/>
  </w:num>
  <w:num w:numId="10" w16cid:durableId="1354455511">
    <w:abstractNumId w:val="10"/>
  </w:num>
  <w:num w:numId="11" w16cid:durableId="2000108445">
    <w:abstractNumId w:val="0"/>
  </w:num>
  <w:num w:numId="12" w16cid:durableId="19135876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6E1"/>
    <w:rsid w:val="00003E59"/>
    <w:rsid w:val="000047CF"/>
    <w:rsid w:val="000066B0"/>
    <w:rsid w:val="00010942"/>
    <w:rsid w:val="000130E1"/>
    <w:rsid w:val="0001341D"/>
    <w:rsid w:val="0001403C"/>
    <w:rsid w:val="00014E54"/>
    <w:rsid w:val="00015532"/>
    <w:rsid w:val="000155CC"/>
    <w:rsid w:val="00015BD3"/>
    <w:rsid w:val="00021D23"/>
    <w:rsid w:val="00022E9F"/>
    <w:rsid w:val="00024BDA"/>
    <w:rsid w:val="00030CCA"/>
    <w:rsid w:val="00032E3C"/>
    <w:rsid w:val="0003690F"/>
    <w:rsid w:val="00037485"/>
    <w:rsid w:val="00047DA8"/>
    <w:rsid w:val="000543CF"/>
    <w:rsid w:val="00063125"/>
    <w:rsid w:val="00065C80"/>
    <w:rsid w:val="000676E8"/>
    <w:rsid w:val="00070D88"/>
    <w:rsid w:val="0007277B"/>
    <w:rsid w:val="00074111"/>
    <w:rsid w:val="00075431"/>
    <w:rsid w:val="00076F1C"/>
    <w:rsid w:val="000924B0"/>
    <w:rsid w:val="000949DE"/>
    <w:rsid w:val="00096E1B"/>
    <w:rsid w:val="000A2D0C"/>
    <w:rsid w:val="000A5310"/>
    <w:rsid w:val="000A7135"/>
    <w:rsid w:val="000B63D1"/>
    <w:rsid w:val="000B6B11"/>
    <w:rsid w:val="000C22F5"/>
    <w:rsid w:val="000C347C"/>
    <w:rsid w:val="000C4216"/>
    <w:rsid w:val="000C4FF8"/>
    <w:rsid w:val="000C5357"/>
    <w:rsid w:val="000D07D9"/>
    <w:rsid w:val="000D72B5"/>
    <w:rsid w:val="000E1886"/>
    <w:rsid w:val="000E2E4D"/>
    <w:rsid w:val="000E57BA"/>
    <w:rsid w:val="000F35AB"/>
    <w:rsid w:val="000F3BC7"/>
    <w:rsid w:val="000F70C8"/>
    <w:rsid w:val="001011F9"/>
    <w:rsid w:val="00104793"/>
    <w:rsid w:val="0010637D"/>
    <w:rsid w:val="00107BA9"/>
    <w:rsid w:val="001113ED"/>
    <w:rsid w:val="00117871"/>
    <w:rsid w:val="00130E8A"/>
    <w:rsid w:val="00131BFE"/>
    <w:rsid w:val="00131D78"/>
    <w:rsid w:val="00133658"/>
    <w:rsid w:val="00133A9D"/>
    <w:rsid w:val="00134169"/>
    <w:rsid w:val="00137A4B"/>
    <w:rsid w:val="00141F88"/>
    <w:rsid w:val="00142B6F"/>
    <w:rsid w:val="00143616"/>
    <w:rsid w:val="00143D70"/>
    <w:rsid w:val="00144752"/>
    <w:rsid w:val="00153D9A"/>
    <w:rsid w:val="001559B8"/>
    <w:rsid w:val="00155F75"/>
    <w:rsid w:val="00157339"/>
    <w:rsid w:val="001624F0"/>
    <w:rsid w:val="0016416A"/>
    <w:rsid w:val="001642FC"/>
    <w:rsid w:val="00166595"/>
    <w:rsid w:val="00167721"/>
    <w:rsid w:val="00171BE1"/>
    <w:rsid w:val="00173F80"/>
    <w:rsid w:val="00176C87"/>
    <w:rsid w:val="0018047B"/>
    <w:rsid w:val="00183540"/>
    <w:rsid w:val="00183950"/>
    <w:rsid w:val="0018489D"/>
    <w:rsid w:val="00185518"/>
    <w:rsid w:val="001906F9"/>
    <w:rsid w:val="00191886"/>
    <w:rsid w:val="001920E5"/>
    <w:rsid w:val="001B0528"/>
    <w:rsid w:val="001B69A8"/>
    <w:rsid w:val="001B7088"/>
    <w:rsid w:val="001C19A3"/>
    <w:rsid w:val="001C2D10"/>
    <w:rsid w:val="001C530C"/>
    <w:rsid w:val="001C5C5B"/>
    <w:rsid w:val="001D503F"/>
    <w:rsid w:val="001D5705"/>
    <w:rsid w:val="001D6621"/>
    <w:rsid w:val="001E0F5E"/>
    <w:rsid w:val="001E121C"/>
    <w:rsid w:val="001E6CCC"/>
    <w:rsid w:val="001E6DE6"/>
    <w:rsid w:val="001F03FD"/>
    <w:rsid w:val="001F14C3"/>
    <w:rsid w:val="001F1F81"/>
    <w:rsid w:val="001F6569"/>
    <w:rsid w:val="001F77B6"/>
    <w:rsid w:val="001F796F"/>
    <w:rsid w:val="00200E7E"/>
    <w:rsid w:val="002034F5"/>
    <w:rsid w:val="00205D8C"/>
    <w:rsid w:val="0021041E"/>
    <w:rsid w:val="00212685"/>
    <w:rsid w:val="002146B1"/>
    <w:rsid w:val="002170CE"/>
    <w:rsid w:val="00223394"/>
    <w:rsid w:val="0022386A"/>
    <w:rsid w:val="00231760"/>
    <w:rsid w:val="00231FD5"/>
    <w:rsid w:val="002352F3"/>
    <w:rsid w:val="00236E4D"/>
    <w:rsid w:val="00241704"/>
    <w:rsid w:val="00243E49"/>
    <w:rsid w:val="002457FE"/>
    <w:rsid w:val="002474ED"/>
    <w:rsid w:val="00255669"/>
    <w:rsid w:val="00255B94"/>
    <w:rsid w:val="0026227C"/>
    <w:rsid w:val="0026323B"/>
    <w:rsid w:val="00264AD0"/>
    <w:rsid w:val="00264BB5"/>
    <w:rsid w:val="00264CAB"/>
    <w:rsid w:val="00265377"/>
    <w:rsid w:val="002672C1"/>
    <w:rsid w:val="00274222"/>
    <w:rsid w:val="00295967"/>
    <w:rsid w:val="00296E91"/>
    <w:rsid w:val="002A1236"/>
    <w:rsid w:val="002A2BB1"/>
    <w:rsid w:val="002A44D6"/>
    <w:rsid w:val="002A526E"/>
    <w:rsid w:val="002A6FA0"/>
    <w:rsid w:val="002A79D8"/>
    <w:rsid w:val="002B0BAC"/>
    <w:rsid w:val="002B269F"/>
    <w:rsid w:val="002B28DC"/>
    <w:rsid w:val="002B2FBF"/>
    <w:rsid w:val="002B3C79"/>
    <w:rsid w:val="002B6466"/>
    <w:rsid w:val="002B7BAB"/>
    <w:rsid w:val="002C6079"/>
    <w:rsid w:val="002D0118"/>
    <w:rsid w:val="002D2BBA"/>
    <w:rsid w:val="002D39E9"/>
    <w:rsid w:val="002D587B"/>
    <w:rsid w:val="002D6237"/>
    <w:rsid w:val="002E2138"/>
    <w:rsid w:val="002E4452"/>
    <w:rsid w:val="002E53E2"/>
    <w:rsid w:val="002F3661"/>
    <w:rsid w:val="002F6F53"/>
    <w:rsid w:val="0030142E"/>
    <w:rsid w:val="0030701C"/>
    <w:rsid w:val="003113DB"/>
    <w:rsid w:val="00312A08"/>
    <w:rsid w:val="003146AB"/>
    <w:rsid w:val="00315213"/>
    <w:rsid w:val="00333BEB"/>
    <w:rsid w:val="003362C0"/>
    <w:rsid w:val="00336989"/>
    <w:rsid w:val="00337274"/>
    <w:rsid w:val="003378BB"/>
    <w:rsid w:val="00340E20"/>
    <w:rsid w:val="00345C07"/>
    <w:rsid w:val="00346CAB"/>
    <w:rsid w:val="003479D3"/>
    <w:rsid w:val="003479E3"/>
    <w:rsid w:val="003534C5"/>
    <w:rsid w:val="00353DC7"/>
    <w:rsid w:val="00354764"/>
    <w:rsid w:val="0035482E"/>
    <w:rsid w:val="00355526"/>
    <w:rsid w:val="00361D2C"/>
    <w:rsid w:val="00370C1B"/>
    <w:rsid w:val="003735FB"/>
    <w:rsid w:val="003747E5"/>
    <w:rsid w:val="00375406"/>
    <w:rsid w:val="00380AC0"/>
    <w:rsid w:val="003826D5"/>
    <w:rsid w:val="0038356D"/>
    <w:rsid w:val="003914FD"/>
    <w:rsid w:val="00396F7B"/>
    <w:rsid w:val="003A07F7"/>
    <w:rsid w:val="003A4001"/>
    <w:rsid w:val="003A7611"/>
    <w:rsid w:val="003B2757"/>
    <w:rsid w:val="003C11C0"/>
    <w:rsid w:val="003D38C8"/>
    <w:rsid w:val="003D4C5C"/>
    <w:rsid w:val="003D6304"/>
    <w:rsid w:val="003D7246"/>
    <w:rsid w:val="003D7C2D"/>
    <w:rsid w:val="003E75B6"/>
    <w:rsid w:val="003F0F79"/>
    <w:rsid w:val="003F4A53"/>
    <w:rsid w:val="003F7FDB"/>
    <w:rsid w:val="00401DB1"/>
    <w:rsid w:val="00405868"/>
    <w:rsid w:val="00406DBA"/>
    <w:rsid w:val="00407745"/>
    <w:rsid w:val="004119D7"/>
    <w:rsid w:val="0041752C"/>
    <w:rsid w:val="00427C02"/>
    <w:rsid w:val="00433A0B"/>
    <w:rsid w:val="00435FEC"/>
    <w:rsid w:val="0043673A"/>
    <w:rsid w:val="00444197"/>
    <w:rsid w:val="004475ED"/>
    <w:rsid w:val="004670A0"/>
    <w:rsid w:val="00475C66"/>
    <w:rsid w:val="00475E3A"/>
    <w:rsid w:val="004818CF"/>
    <w:rsid w:val="00485232"/>
    <w:rsid w:val="004865F1"/>
    <w:rsid w:val="00487696"/>
    <w:rsid w:val="00496873"/>
    <w:rsid w:val="00496ED6"/>
    <w:rsid w:val="004A1D2C"/>
    <w:rsid w:val="004A22F5"/>
    <w:rsid w:val="004A259B"/>
    <w:rsid w:val="004A2EF7"/>
    <w:rsid w:val="004A307D"/>
    <w:rsid w:val="004A67D5"/>
    <w:rsid w:val="004A688F"/>
    <w:rsid w:val="004B2784"/>
    <w:rsid w:val="004B317A"/>
    <w:rsid w:val="004B6453"/>
    <w:rsid w:val="004C00D9"/>
    <w:rsid w:val="004C02CA"/>
    <w:rsid w:val="004C05D4"/>
    <w:rsid w:val="004C0622"/>
    <w:rsid w:val="004C2813"/>
    <w:rsid w:val="004C59DA"/>
    <w:rsid w:val="004C5C33"/>
    <w:rsid w:val="004C65E5"/>
    <w:rsid w:val="004C6DD1"/>
    <w:rsid w:val="004C6E0C"/>
    <w:rsid w:val="004D000C"/>
    <w:rsid w:val="004D0696"/>
    <w:rsid w:val="004D189E"/>
    <w:rsid w:val="004D45B0"/>
    <w:rsid w:val="004D516B"/>
    <w:rsid w:val="004D5E54"/>
    <w:rsid w:val="004E05DE"/>
    <w:rsid w:val="004E073D"/>
    <w:rsid w:val="004E0843"/>
    <w:rsid w:val="004E2A2F"/>
    <w:rsid w:val="004E4FB9"/>
    <w:rsid w:val="004F1DF2"/>
    <w:rsid w:val="005001BC"/>
    <w:rsid w:val="00501857"/>
    <w:rsid w:val="00501BD7"/>
    <w:rsid w:val="00502E95"/>
    <w:rsid w:val="00503079"/>
    <w:rsid w:val="00512421"/>
    <w:rsid w:val="005140EE"/>
    <w:rsid w:val="00514E91"/>
    <w:rsid w:val="00515FF7"/>
    <w:rsid w:val="00516150"/>
    <w:rsid w:val="005239E6"/>
    <w:rsid w:val="00526166"/>
    <w:rsid w:val="005265A2"/>
    <w:rsid w:val="0052764D"/>
    <w:rsid w:val="00531766"/>
    <w:rsid w:val="00531A33"/>
    <w:rsid w:val="00531F56"/>
    <w:rsid w:val="005327C2"/>
    <w:rsid w:val="00533669"/>
    <w:rsid w:val="00534B92"/>
    <w:rsid w:val="0053652D"/>
    <w:rsid w:val="005372E7"/>
    <w:rsid w:val="0054377C"/>
    <w:rsid w:val="00551192"/>
    <w:rsid w:val="00552A6A"/>
    <w:rsid w:val="00554683"/>
    <w:rsid w:val="005613E7"/>
    <w:rsid w:val="00566A1C"/>
    <w:rsid w:val="005677EA"/>
    <w:rsid w:val="00582BBC"/>
    <w:rsid w:val="0058399E"/>
    <w:rsid w:val="00584924"/>
    <w:rsid w:val="005963CD"/>
    <w:rsid w:val="005A2FB1"/>
    <w:rsid w:val="005A34A2"/>
    <w:rsid w:val="005A3BAD"/>
    <w:rsid w:val="005A5497"/>
    <w:rsid w:val="005A635B"/>
    <w:rsid w:val="005A6695"/>
    <w:rsid w:val="005A6974"/>
    <w:rsid w:val="005B3E39"/>
    <w:rsid w:val="005B51B1"/>
    <w:rsid w:val="005C0402"/>
    <w:rsid w:val="005C0CCE"/>
    <w:rsid w:val="005C15FE"/>
    <w:rsid w:val="005C36BA"/>
    <w:rsid w:val="005D4C36"/>
    <w:rsid w:val="005D73B2"/>
    <w:rsid w:val="005E6D0C"/>
    <w:rsid w:val="005F28FD"/>
    <w:rsid w:val="005F2B03"/>
    <w:rsid w:val="006003B7"/>
    <w:rsid w:val="00601EC0"/>
    <w:rsid w:val="006027FE"/>
    <w:rsid w:val="00603DB7"/>
    <w:rsid w:val="00603FCC"/>
    <w:rsid w:val="006041C6"/>
    <w:rsid w:val="0060761B"/>
    <w:rsid w:val="006119EC"/>
    <w:rsid w:val="00612825"/>
    <w:rsid w:val="006157A1"/>
    <w:rsid w:val="006163C1"/>
    <w:rsid w:val="006241CF"/>
    <w:rsid w:val="0063010A"/>
    <w:rsid w:val="00631580"/>
    <w:rsid w:val="006327E5"/>
    <w:rsid w:val="00646C5F"/>
    <w:rsid w:val="00651D77"/>
    <w:rsid w:val="00655182"/>
    <w:rsid w:val="0065642F"/>
    <w:rsid w:val="006576FF"/>
    <w:rsid w:val="00661F95"/>
    <w:rsid w:val="006636E7"/>
    <w:rsid w:val="00666112"/>
    <w:rsid w:val="00666FC7"/>
    <w:rsid w:val="00667C49"/>
    <w:rsid w:val="0067005C"/>
    <w:rsid w:val="00671B78"/>
    <w:rsid w:val="00687F23"/>
    <w:rsid w:val="00691306"/>
    <w:rsid w:val="006A1889"/>
    <w:rsid w:val="006A25D7"/>
    <w:rsid w:val="006B476E"/>
    <w:rsid w:val="006B4E34"/>
    <w:rsid w:val="006B5C2D"/>
    <w:rsid w:val="006C2310"/>
    <w:rsid w:val="006D1D01"/>
    <w:rsid w:val="006D4EC5"/>
    <w:rsid w:val="006E2BDE"/>
    <w:rsid w:val="006E2CDA"/>
    <w:rsid w:val="006E5F86"/>
    <w:rsid w:val="007035FD"/>
    <w:rsid w:val="00715730"/>
    <w:rsid w:val="007170C2"/>
    <w:rsid w:val="007200AA"/>
    <w:rsid w:val="0072520D"/>
    <w:rsid w:val="00726246"/>
    <w:rsid w:val="007263A2"/>
    <w:rsid w:val="00726771"/>
    <w:rsid w:val="0072705A"/>
    <w:rsid w:val="007333FA"/>
    <w:rsid w:val="00733C5C"/>
    <w:rsid w:val="007364DD"/>
    <w:rsid w:val="0074292E"/>
    <w:rsid w:val="007442B4"/>
    <w:rsid w:val="00746DCF"/>
    <w:rsid w:val="00746EBE"/>
    <w:rsid w:val="00747721"/>
    <w:rsid w:val="00747C6F"/>
    <w:rsid w:val="00764320"/>
    <w:rsid w:val="00766098"/>
    <w:rsid w:val="007754D1"/>
    <w:rsid w:val="00776A54"/>
    <w:rsid w:val="0078195C"/>
    <w:rsid w:val="00784F03"/>
    <w:rsid w:val="00785722"/>
    <w:rsid w:val="0079328B"/>
    <w:rsid w:val="0079390D"/>
    <w:rsid w:val="00793D9F"/>
    <w:rsid w:val="007A077F"/>
    <w:rsid w:val="007A07C1"/>
    <w:rsid w:val="007A21EF"/>
    <w:rsid w:val="007A585D"/>
    <w:rsid w:val="007A7675"/>
    <w:rsid w:val="007A7D73"/>
    <w:rsid w:val="007B4EA3"/>
    <w:rsid w:val="007C1AC3"/>
    <w:rsid w:val="007D1151"/>
    <w:rsid w:val="007D4F7E"/>
    <w:rsid w:val="007E06D7"/>
    <w:rsid w:val="007E1303"/>
    <w:rsid w:val="007E46A5"/>
    <w:rsid w:val="007E489D"/>
    <w:rsid w:val="007E4E35"/>
    <w:rsid w:val="007F02C0"/>
    <w:rsid w:val="007F3148"/>
    <w:rsid w:val="007F3B2B"/>
    <w:rsid w:val="007F492C"/>
    <w:rsid w:val="007F759F"/>
    <w:rsid w:val="00800296"/>
    <w:rsid w:val="00803B47"/>
    <w:rsid w:val="00805C37"/>
    <w:rsid w:val="00806CE5"/>
    <w:rsid w:val="008146A9"/>
    <w:rsid w:val="00814D8E"/>
    <w:rsid w:val="00815B93"/>
    <w:rsid w:val="00815D33"/>
    <w:rsid w:val="00816755"/>
    <w:rsid w:val="00820DE4"/>
    <w:rsid w:val="008223D2"/>
    <w:rsid w:val="00822BAF"/>
    <w:rsid w:val="00822D88"/>
    <w:rsid w:val="00825A98"/>
    <w:rsid w:val="00827E32"/>
    <w:rsid w:val="0083123E"/>
    <w:rsid w:val="008319BA"/>
    <w:rsid w:val="00832FA4"/>
    <w:rsid w:val="008370A1"/>
    <w:rsid w:val="00837448"/>
    <w:rsid w:val="00840D29"/>
    <w:rsid w:val="00841E2A"/>
    <w:rsid w:val="008503AF"/>
    <w:rsid w:val="008503CD"/>
    <w:rsid w:val="00851197"/>
    <w:rsid w:val="00851F5A"/>
    <w:rsid w:val="0085225B"/>
    <w:rsid w:val="008531DC"/>
    <w:rsid w:val="00853F89"/>
    <w:rsid w:val="00854E1A"/>
    <w:rsid w:val="008644AD"/>
    <w:rsid w:val="0086546A"/>
    <w:rsid w:val="008660AA"/>
    <w:rsid w:val="008665E9"/>
    <w:rsid w:val="008666B0"/>
    <w:rsid w:val="00875366"/>
    <w:rsid w:val="008809D2"/>
    <w:rsid w:val="00880AF2"/>
    <w:rsid w:val="0088322A"/>
    <w:rsid w:val="0088579C"/>
    <w:rsid w:val="008873D2"/>
    <w:rsid w:val="00887835"/>
    <w:rsid w:val="008A2AAC"/>
    <w:rsid w:val="008A3E74"/>
    <w:rsid w:val="008B0617"/>
    <w:rsid w:val="008B3040"/>
    <w:rsid w:val="008B6697"/>
    <w:rsid w:val="008C1ADC"/>
    <w:rsid w:val="008C2CF9"/>
    <w:rsid w:val="008C45B4"/>
    <w:rsid w:val="008C5DF1"/>
    <w:rsid w:val="008D1DCC"/>
    <w:rsid w:val="008D61A0"/>
    <w:rsid w:val="008D65E3"/>
    <w:rsid w:val="008E1C59"/>
    <w:rsid w:val="008E2CB8"/>
    <w:rsid w:val="008E31D4"/>
    <w:rsid w:val="008F0006"/>
    <w:rsid w:val="008F1DCF"/>
    <w:rsid w:val="008F4DC6"/>
    <w:rsid w:val="008F6570"/>
    <w:rsid w:val="008F748B"/>
    <w:rsid w:val="008F78B6"/>
    <w:rsid w:val="008F7D2A"/>
    <w:rsid w:val="00900F56"/>
    <w:rsid w:val="009017E7"/>
    <w:rsid w:val="0090306C"/>
    <w:rsid w:val="00911B8E"/>
    <w:rsid w:val="00920DB4"/>
    <w:rsid w:val="00920EDF"/>
    <w:rsid w:val="00924E5B"/>
    <w:rsid w:val="009267A1"/>
    <w:rsid w:val="009268B2"/>
    <w:rsid w:val="009271CC"/>
    <w:rsid w:val="00930C47"/>
    <w:rsid w:val="00934738"/>
    <w:rsid w:val="00936BCB"/>
    <w:rsid w:val="00940BEA"/>
    <w:rsid w:val="009416AF"/>
    <w:rsid w:val="00946F20"/>
    <w:rsid w:val="00950CB9"/>
    <w:rsid w:val="00951671"/>
    <w:rsid w:val="00951C44"/>
    <w:rsid w:val="00953C3F"/>
    <w:rsid w:val="00955969"/>
    <w:rsid w:val="00957FDD"/>
    <w:rsid w:val="009606B7"/>
    <w:rsid w:val="00960826"/>
    <w:rsid w:val="009626D4"/>
    <w:rsid w:val="009636F7"/>
    <w:rsid w:val="00965E00"/>
    <w:rsid w:val="009705F5"/>
    <w:rsid w:val="009723AF"/>
    <w:rsid w:val="00972C86"/>
    <w:rsid w:val="00977E55"/>
    <w:rsid w:val="009922FF"/>
    <w:rsid w:val="009951A8"/>
    <w:rsid w:val="009A24DB"/>
    <w:rsid w:val="009B51FC"/>
    <w:rsid w:val="009B6FD6"/>
    <w:rsid w:val="009B7A8B"/>
    <w:rsid w:val="009C0C4D"/>
    <w:rsid w:val="009C1567"/>
    <w:rsid w:val="009C4DAD"/>
    <w:rsid w:val="009D331E"/>
    <w:rsid w:val="009E2535"/>
    <w:rsid w:val="009E3687"/>
    <w:rsid w:val="009E38C2"/>
    <w:rsid w:val="009E45C2"/>
    <w:rsid w:val="009E52CD"/>
    <w:rsid w:val="009F01EB"/>
    <w:rsid w:val="009F4A71"/>
    <w:rsid w:val="009F4FAC"/>
    <w:rsid w:val="009F5954"/>
    <w:rsid w:val="009F5C3D"/>
    <w:rsid w:val="00A0267E"/>
    <w:rsid w:val="00A04EFB"/>
    <w:rsid w:val="00A13E7A"/>
    <w:rsid w:val="00A15FF5"/>
    <w:rsid w:val="00A20D26"/>
    <w:rsid w:val="00A2296D"/>
    <w:rsid w:val="00A236BE"/>
    <w:rsid w:val="00A239F3"/>
    <w:rsid w:val="00A302DA"/>
    <w:rsid w:val="00A326A2"/>
    <w:rsid w:val="00A330B2"/>
    <w:rsid w:val="00A355E8"/>
    <w:rsid w:val="00A37F80"/>
    <w:rsid w:val="00A43764"/>
    <w:rsid w:val="00A4669E"/>
    <w:rsid w:val="00A46B7D"/>
    <w:rsid w:val="00A50596"/>
    <w:rsid w:val="00A50A59"/>
    <w:rsid w:val="00A50AF6"/>
    <w:rsid w:val="00A5241C"/>
    <w:rsid w:val="00A52F55"/>
    <w:rsid w:val="00A5575B"/>
    <w:rsid w:val="00A67BD4"/>
    <w:rsid w:val="00A7062A"/>
    <w:rsid w:val="00A70CE9"/>
    <w:rsid w:val="00A7167B"/>
    <w:rsid w:val="00A72DCF"/>
    <w:rsid w:val="00A8222E"/>
    <w:rsid w:val="00A8713E"/>
    <w:rsid w:val="00A87C8E"/>
    <w:rsid w:val="00A90454"/>
    <w:rsid w:val="00A940AF"/>
    <w:rsid w:val="00AA1269"/>
    <w:rsid w:val="00AA7951"/>
    <w:rsid w:val="00AB40E5"/>
    <w:rsid w:val="00AB436C"/>
    <w:rsid w:val="00AB6E05"/>
    <w:rsid w:val="00AB6E5E"/>
    <w:rsid w:val="00AB7832"/>
    <w:rsid w:val="00AB7CD0"/>
    <w:rsid w:val="00AC3308"/>
    <w:rsid w:val="00AD0557"/>
    <w:rsid w:val="00AD0EAD"/>
    <w:rsid w:val="00AD1ACA"/>
    <w:rsid w:val="00AD56A5"/>
    <w:rsid w:val="00AD6BB3"/>
    <w:rsid w:val="00AD7501"/>
    <w:rsid w:val="00AF12F1"/>
    <w:rsid w:val="00AF18DF"/>
    <w:rsid w:val="00AF422F"/>
    <w:rsid w:val="00AF46BC"/>
    <w:rsid w:val="00B10037"/>
    <w:rsid w:val="00B11EA1"/>
    <w:rsid w:val="00B1277C"/>
    <w:rsid w:val="00B12D77"/>
    <w:rsid w:val="00B15CC8"/>
    <w:rsid w:val="00B21286"/>
    <w:rsid w:val="00B21C39"/>
    <w:rsid w:val="00B229FD"/>
    <w:rsid w:val="00B25A01"/>
    <w:rsid w:val="00B262E7"/>
    <w:rsid w:val="00B30692"/>
    <w:rsid w:val="00B306E2"/>
    <w:rsid w:val="00B30C21"/>
    <w:rsid w:val="00B316F2"/>
    <w:rsid w:val="00B343CC"/>
    <w:rsid w:val="00B35B5E"/>
    <w:rsid w:val="00B36089"/>
    <w:rsid w:val="00B36DEB"/>
    <w:rsid w:val="00B445C3"/>
    <w:rsid w:val="00B44E72"/>
    <w:rsid w:val="00B46A23"/>
    <w:rsid w:val="00B54809"/>
    <w:rsid w:val="00B5511F"/>
    <w:rsid w:val="00B5515E"/>
    <w:rsid w:val="00B5534A"/>
    <w:rsid w:val="00B61DC9"/>
    <w:rsid w:val="00B62AC2"/>
    <w:rsid w:val="00B62B78"/>
    <w:rsid w:val="00B65925"/>
    <w:rsid w:val="00B66237"/>
    <w:rsid w:val="00B66971"/>
    <w:rsid w:val="00B71E9F"/>
    <w:rsid w:val="00B72A2D"/>
    <w:rsid w:val="00B74A66"/>
    <w:rsid w:val="00B821CE"/>
    <w:rsid w:val="00B83BE0"/>
    <w:rsid w:val="00B83F22"/>
    <w:rsid w:val="00B86A5C"/>
    <w:rsid w:val="00B874A5"/>
    <w:rsid w:val="00B948C8"/>
    <w:rsid w:val="00B94E78"/>
    <w:rsid w:val="00B94FA2"/>
    <w:rsid w:val="00B96897"/>
    <w:rsid w:val="00BA0860"/>
    <w:rsid w:val="00BA137D"/>
    <w:rsid w:val="00BA2F8E"/>
    <w:rsid w:val="00BB4DB1"/>
    <w:rsid w:val="00BB5F2C"/>
    <w:rsid w:val="00BC0EF8"/>
    <w:rsid w:val="00BC32CE"/>
    <w:rsid w:val="00BC3C14"/>
    <w:rsid w:val="00BC40E9"/>
    <w:rsid w:val="00BD3445"/>
    <w:rsid w:val="00BD748B"/>
    <w:rsid w:val="00BD7B30"/>
    <w:rsid w:val="00BE05E5"/>
    <w:rsid w:val="00BE5DE5"/>
    <w:rsid w:val="00BF3EC3"/>
    <w:rsid w:val="00BF44B8"/>
    <w:rsid w:val="00BF4894"/>
    <w:rsid w:val="00BF559F"/>
    <w:rsid w:val="00C0012A"/>
    <w:rsid w:val="00C06DCB"/>
    <w:rsid w:val="00C071E8"/>
    <w:rsid w:val="00C0742B"/>
    <w:rsid w:val="00C076E7"/>
    <w:rsid w:val="00C10EEF"/>
    <w:rsid w:val="00C1191D"/>
    <w:rsid w:val="00C14534"/>
    <w:rsid w:val="00C16154"/>
    <w:rsid w:val="00C17571"/>
    <w:rsid w:val="00C20483"/>
    <w:rsid w:val="00C252F0"/>
    <w:rsid w:val="00C30270"/>
    <w:rsid w:val="00C30DA9"/>
    <w:rsid w:val="00C326B7"/>
    <w:rsid w:val="00C3791D"/>
    <w:rsid w:val="00C403A6"/>
    <w:rsid w:val="00C423C4"/>
    <w:rsid w:val="00C42D66"/>
    <w:rsid w:val="00C4425F"/>
    <w:rsid w:val="00C44793"/>
    <w:rsid w:val="00C44826"/>
    <w:rsid w:val="00C56DFB"/>
    <w:rsid w:val="00C62847"/>
    <w:rsid w:val="00C63937"/>
    <w:rsid w:val="00C6536A"/>
    <w:rsid w:val="00C66BBD"/>
    <w:rsid w:val="00C679C4"/>
    <w:rsid w:val="00C747BC"/>
    <w:rsid w:val="00C74D98"/>
    <w:rsid w:val="00C75728"/>
    <w:rsid w:val="00C77326"/>
    <w:rsid w:val="00C77BDB"/>
    <w:rsid w:val="00C81563"/>
    <w:rsid w:val="00C83602"/>
    <w:rsid w:val="00C84977"/>
    <w:rsid w:val="00C90069"/>
    <w:rsid w:val="00C95672"/>
    <w:rsid w:val="00C9667C"/>
    <w:rsid w:val="00CA5E28"/>
    <w:rsid w:val="00CB0E3E"/>
    <w:rsid w:val="00CB43ED"/>
    <w:rsid w:val="00CB5D1B"/>
    <w:rsid w:val="00CB6483"/>
    <w:rsid w:val="00CB70CB"/>
    <w:rsid w:val="00CC2B60"/>
    <w:rsid w:val="00CC30CB"/>
    <w:rsid w:val="00CC61F9"/>
    <w:rsid w:val="00CC6452"/>
    <w:rsid w:val="00CD1AA0"/>
    <w:rsid w:val="00CD2A9E"/>
    <w:rsid w:val="00CD3653"/>
    <w:rsid w:val="00CD47C9"/>
    <w:rsid w:val="00CD4E6A"/>
    <w:rsid w:val="00CD6777"/>
    <w:rsid w:val="00CD7350"/>
    <w:rsid w:val="00CE2C9A"/>
    <w:rsid w:val="00CE55EF"/>
    <w:rsid w:val="00CF1B02"/>
    <w:rsid w:val="00CF3947"/>
    <w:rsid w:val="00D017A9"/>
    <w:rsid w:val="00D02A03"/>
    <w:rsid w:val="00D04032"/>
    <w:rsid w:val="00D11420"/>
    <w:rsid w:val="00D159E6"/>
    <w:rsid w:val="00D15F9C"/>
    <w:rsid w:val="00D161EE"/>
    <w:rsid w:val="00D21C95"/>
    <w:rsid w:val="00D21CBC"/>
    <w:rsid w:val="00D24349"/>
    <w:rsid w:val="00D35F98"/>
    <w:rsid w:val="00D373BA"/>
    <w:rsid w:val="00D43538"/>
    <w:rsid w:val="00D4391F"/>
    <w:rsid w:val="00D47D6D"/>
    <w:rsid w:val="00D520AC"/>
    <w:rsid w:val="00D52901"/>
    <w:rsid w:val="00D63EBF"/>
    <w:rsid w:val="00D6547A"/>
    <w:rsid w:val="00D665E3"/>
    <w:rsid w:val="00D77159"/>
    <w:rsid w:val="00D77511"/>
    <w:rsid w:val="00D810B4"/>
    <w:rsid w:val="00D85F90"/>
    <w:rsid w:val="00D87E6D"/>
    <w:rsid w:val="00DA40D0"/>
    <w:rsid w:val="00DC0950"/>
    <w:rsid w:val="00DC4DAE"/>
    <w:rsid w:val="00DC6483"/>
    <w:rsid w:val="00DC7533"/>
    <w:rsid w:val="00DD2199"/>
    <w:rsid w:val="00DD4BF8"/>
    <w:rsid w:val="00DD58BA"/>
    <w:rsid w:val="00DD6F07"/>
    <w:rsid w:val="00DE1855"/>
    <w:rsid w:val="00DE2125"/>
    <w:rsid w:val="00DE394F"/>
    <w:rsid w:val="00DE5DC3"/>
    <w:rsid w:val="00DF143D"/>
    <w:rsid w:val="00DF1C74"/>
    <w:rsid w:val="00DF46BC"/>
    <w:rsid w:val="00DF5601"/>
    <w:rsid w:val="00DF612C"/>
    <w:rsid w:val="00DF7657"/>
    <w:rsid w:val="00E013E8"/>
    <w:rsid w:val="00E0419C"/>
    <w:rsid w:val="00E13752"/>
    <w:rsid w:val="00E24C46"/>
    <w:rsid w:val="00E2572A"/>
    <w:rsid w:val="00E26D1D"/>
    <w:rsid w:val="00E312E3"/>
    <w:rsid w:val="00E32854"/>
    <w:rsid w:val="00E34FA4"/>
    <w:rsid w:val="00E41EE7"/>
    <w:rsid w:val="00E46951"/>
    <w:rsid w:val="00E512AE"/>
    <w:rsid w:val="00E542F1"/>
    <w:rsid w:val="00E559BE"/>
    <w:rsid w:val="00E601E3"/>
    <w:rsid w:val="00E60A5E"/>
    <w:rsid w:val="00E618A4"/>
    <w:rsid w:val="00E62180"/>
    <w:rsid w:val="00E66205"/>
    <w:rsid w:val="00E70F15"/>
    <w:rsid w:val="00E71947"/>
    <w:rsid w:val="00E732BA"/>
    <w:rsid w:val="00E74359"/>
    <w:rsid w:val="00E82108"/>
    <w:rsid w:val="00E82E62"/>
    <w:rsid w:val="00E86DCC"/>
    <w:rsid w:val="00E91C42"/>
    <w:rsid w:val="00E93E38"/>
    <w:rsid w:val="00E93E62"/>
    <w:rsid w:val="00E93F46"/>
    <w:rsid w:val="00EA7AAB"/>
    <w:rsid w:val="00EA7CBB"/>
    <w:rsid w:val="00EB1B6D"/>
    <w:rsid w:val="00EB7863"/>
    <w:rsid w:val="00EC2A78"/>
    <w:rsid w:val="00ED2215"/>
    <w:rsid w:val="00ED7FA0"/>
    <w:rsid w:val="00EE07D7"/>
    <w:rsid w:val="00EE0E79"/>
    <w:rsid w:val="00EE438D"/>
    <w:rsid w:val="00EE44C7"/>
    <w:rsid w:val="00EF09C4"/>
    <w:rsid w:val="00EF4CF2"/>
    <w:rsid w:val="00EF52DC"/>
    <w:rsid w:val="00F11369"/>
    <w:rsid w:val="00F13AAE"/>
    <w:rsid w:val="00F15C32"/>
    <w:rsid w:val="00F213D1"/>
    <w:rsid w:val="00F23411"/>
    <w:rsid w:val="00F24195"/>
    <w:rsid w:val="00F2667A"/>
    <w:rsid w:val="00F2690B"/>
    <w:rsid w:val="00F30E87"/>
    <w:rsid w:val="00F321AB"/>
    <w:rsid w:val="00F35503"/>
    <w:rsid w:val="00F43F04"/>
    <w:rsid w:val="00F5052E"/>
    <w:rsid w:val="00F50564"/>
    <w:rsid w:val="00F534B4"/>
    <w:rsid w:val="00F54016"/>
    <w:rsid w:val="00F5606A"/>
    <w:rsid w:val="00F56A1D"/>
    <w:rsid w:val="00F56E03"/>
    <w:rsid w:val="00F600D5"/>
    <w:rsid w:val="00F6257B"/>
    <w:rsid w:val="00F62A81"/>
    <w:rsid w:val="00F6457A"/>
    <w:rsid w:val="00F65252"/>
    <w:rsid w:val="00F6592C"/>
    <w:rsid w:val="00F72C84"/>
    <w:rsid w:val="00F7311D"/>
    <w:rsid w:val="00F7441B"/>
    <w:rsid w:val="00F752D3"/>
    <w:rsid w:val="00F80F40"/>
    <w:rsid w:val="00F8278D"/>
    <w:rsid w:val="00F82ADF"/>
    <w:rsid w:val="00F831D1"/>
    <w:rsid w:val="00F84D36"/>
    <w:rsid w:val="00F9058D"/>
    <w:rsid w:val="00F9266E"/>
    <w:rsid w:val="00F93014"/>
    <w:rsid w:val="00F93924"/>
    <w:rsid w:val="00F9544A"/>
    <w:rsid w:val="00F95DD3"/>
    <w:rsid w:val="00F95F9E"/>
    <w:rsid w:val="00FA19B1"/>
    <w:rsid w:val="00FA2352"/>
    <w:rsid w:val="00FB19CB"/>
    <w:rsid w:val="00FB4F54"/>
    <w:rsid w:val="00FB73C5"/>
    <w:rsid w:val="00FC328B"/>
    <w:rsid w:val="00FC3861"/>
    <w:rsid w:val="00FC5667"/>
    <w:rsid w:val="00FD36A2"/>
    <w:rsid w:val="00FD4CC1"/>
    <w:rsid w:val="00FE2B6F"/>
    <w:rsid w:val="00FE3524"/>
    <w:rsid w:val="00FE40F1"/>
    <w:rsid w:val="00FF0370"/>
    <w:rsid w:val="00FF1DEB"/>
    <w:rsid w:val="00FF2A26"/>
    <w:rsid w:val="00FF3AAF"/>
    <w:rsid w:val="00FF5356"/>
    <w:rsid w:val="00FF583F"/>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CC8"/>
  </w:style>
  <w:style w:type="paragraph" w:styleId="Heading1">
    <w:name w:val="heading 1"/>
    <w:basedOn w:val="Normal"/>
    <w:next w:val="Normal"/>
    <w:link w:val="Heading1Char"/>
    <w:uiPriority w:val="9"/>
    <w:qFormat/>
    <w:rsid w:val="00B15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15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15C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B15C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15C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15C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15C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15C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15C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15C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15CC8"/>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B15CC8"/>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B15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15C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15C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15CC8"/>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styleId="FollowedHyperlink">
    <w:name w:val="FollowedHyperlink"/>
    <w:basedOn w:val="DefaultParagraphFont"/>
    <w:uiPriority w:val="99"/>
    <w:semiHidden/>
    <w:unhideWhenUsed/>
    <w:rsid w:val="00C076E7"/>
    <w:rPr>
      <w:color w:val="954F72" w:themeColor="followedHyperlink"/>
      <w:u w:val="single"/>
    </w:rPr>
  </w:style>
  <w:style w:type="character" w:customStyle="1" w:styleId="Heading4Char">
    <w:name w:val="Heading 4 Char"/>
    <w:basedOn w:val="DefaultParagraphFont"/>
    <w:link w:val="Heading4"/>
    <w:uiPriority w:val="9"/>
    <w:semiHidden/>
    <w:rsid w:val="00B15CC8"/>
    <w:rPr>
      <w:caps/>
      <w:color w:val="2F5496" w:themeColor="accent1" w:themeShade="BF"/>
      <w:spacing w:val="10"/>
    </w:rPr>
  </w:style>
  <w:style w:type="character" w:customStyle="1" w:styleId="Heading5Char">
    <w:name w:val="Heading 5 Char"/>
    <w:basedOn w:val="DefaultParagraphFont"/>
    <w:link w:val="Heading5"/>
    <w:uiPriority w:val="9"/>
    <w:semiHidden/>
    <w:rsid w:val="00B15CC8"/>
    <w:rPr>
      <w:caps/>
      <w:color w:val="2F5496" w:themeColor="accent1" w:themeShade="BF"/>
      <w:spacing w:val="10"/>
    </w:rPr>
  </w:style>
  <w:style w:type="character" w:customStyle="1" w:styleId="Heading6Char">
    <w:name w:val="Heading 6 Char"/>
    <w:basedOn w:val="DefaultParagraphFont"/>
    <w:link w:val="Heading6"/>
    <w:uiPriority w:val="9"/>
    <w:semiHidden/>
    <w:rsid w:val="00B15CC8"/>
    <w:rPr>
      <w:caps/>
      <w:color w:val="2F5496" w:themeColor="accent1" w:themeShade="BF"/>
      <w:spacing w:val="10"/>
    </w:rPr>
  </w:style>
  <w:style w:type="character" w:customStyle="1" w:styleId="Heading7Char">
    <w:name w:val="Heading 7 Char"/>
    <w:basedOn w:val="DefaultParagraphFont"/>
    <w:link w:val="Heading7"/>
    <w:uiPriority w:val="9"/>
    <w:semiHidden/>
    <w:rsid w:val="00B15CC8"/>
    <w:rPr>
      <w:caps/>
      <w:color w:val="2F5496" w:themeColor="accent1" w:themeShade="BF"/>
      <w:spacing w:val="10"/>
    </w:rPr>
  </w:style>
  <w:style w:type="character" w:customStyle="1" w:styleId="Heading8Char">
    <w:name w:val="Heading 8 Char"/>
    <w:basedOn w:val="DefaultParagraphFont"/>
    <w:link w:val="Heading8"/>
    <w:uiPriority w:val="9"/>
    <w:semiHidden/>
    <w:rsid w:val="00B15CC8"/>
    <w:rPr>
      <w:caps/>
      <w:spacing w:val="10"/>
      <w:sz w:val="18"/>
      <w:szCs w:val="18"/>
    </w:rPr>
  </w:style>
  <w:style w:type="character" w:customStyle="1" w:styleId="Heading9Char">
    <w:name w:val="Heading 9 Char"/>
    <w:basedOn w:val="DefaultParagraphFont"/>
    <w:link w:val="Heading9"/>
    <w:uiPriority w:val="9"/>
    <w:semiHidden/>
    <w:rsid w:val="00B15CC8"/>
    <w:rPr>
      <w:i/>
      <w:iCs/>
      <w:caps/>
      <w:spacing w:val="10"/>
      <w:sz w:val="18"/>
      <w:szCs w:val="18"/>
    </w:rPr>
  </w:style>
  <w:style w:type="paragraph" w:styleId="Caption">
    <w:name w:val="caption"/>
    <w:basedOn w:val="Normal"/>
    <w:next w:val="Normal"/>
    <w:uiPriority w:val="35"/>
    <w:semiHidden/>
    <w:unhideWhenUsed/>
    <w:qFormat/>
    <w:rsid w:val="00B15CC8"/>
    <w:rPr>
      <w:b/>
      <w:bCs/>
      <w:color w:val="2F5496" w:themeColor="accent1" w:themeShade="BF"/>
      <w:sz w:val="16"/>
      <w:szCs w:val="16"/>
    </w:rPr>
  </w:style>
  <w:style w:type="character" w:styleId="Strong">
    <w:name w:val="Strong"/>
    <w:uiPriority w:val="22"/>
    <w:qFormat/>
    <w:rsid w:val="00B15CC8"/>
    <w:rPr>
      <w:b/>
      <w:bCs/>
    </w:rPr>
  </w:style>
  <w:style w:type="character" w:styleId="Emphasis">
    <w:name w:val="Emphasis"/>
    <w:uiPriority w:val="20"/>
    <w:qFormat/>
    <w:rsid w:val="00B15CC8"/>
    <w:rPr>
      <w:caps/>
      <w:color w:val="1F3763" w:themeColor="accent1" w:themeShade="7F"/>
      <w:spacing w:val="5"/>
    </w:rPr>
  </w:style>
  <w:style w:type="paragraph" w:styleId="NoSpacing">
    <w:name w:val="No Spacing"/>
    <w:uiPriority w:val="1"/>
    <w:qFormat/>
    <w:rsid w:val="00B15CC8"/>
    <w:pPr>
      <w:spacing w:after="0" w:line="240" w:lineRule="auto"/>
    </w:pPr>
  </w:style>
  <w:style w:type="paragraph" w:styleId="Quote">
    <w:name w:val="Quote"/>
    <w:basedOn w:val="Normal"/>
    <w:next w:val="Normal"/>
    <w:link w:val="QuoteChar"/>
    <w:uiPriority w:val="29"/>
    <w:qFormat/>
    <w:rsid w:val="00B15CC8"/>
    <w:rPr>
      <w:i/>
      <w:iCs/>
      <w:sz w:val="24"/>
      <w:szCs w:val="24"/>
    </w:rPr>
  </w:style>
  <w:style w:type="character" w:customStyle="1" w:styleId="QuoteChar">
    <w:name w:val="Quote Char"/>
    <w:basedOn w:val="DefaultParagraphFont"/>
    <w:link w:val="Quote"/>
    <w:uiPriority w:val="29"/>
    <w:rsid w:val="00B15CC8"/>
    <w:rPr>
      <w:i/>
      <w:iCs/>
      <w:sz w:val="24"/>
      <w:szCs w:val="24"/>
    </w:rPr>
  </w:style>
  <w:style w:type="paragraph" w:styleId="IntenseQuote">
    <w:name w:val="Intense Quote"/>
    <w:basedOn w:val="Normal"/>
    <w:next w:val="Normal"/>
    <w:link w:val="IntenseQuoteChar"/>
    <w:uiPriority w:val="30"/>
    <w:qFormat/>
    <w:rsid w:val="00B15C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15CC8"/>
    <w:rPr>
      <w:color w:val="4472C4" w:themeColor="accent1"/>
      <w:sz w:val="24"/>
      <w:szCs w:val="24"/>
    </w:rPr>
  </w:style>
  <w:style w:type="character" w:styleId="SubtleEmphasis">
    <w:name w:val="Subtle Emphasis"/>
    <w:uiPriority w:val="19"/>
    <w:qFormat/>
    <w:rsid w:val="00B15CC8"/>
    <w:rPr>
      <w:i/>
      <w:iCs/>
      <w:color w:val="1F3763" w:themeColor="accent1" w:themeShade="7F"/>
    </w:rPr>
  </w:style>
  <w:style w:type="character" w:styleId="IntenseEmphasis">
    <w:name w:val="Intense Emphasis"/>
    <w:uiPriority w:val="21"/>
    <w:qFormat/>
    <w:rsid w:val="00B15CC8"/>
    <w:rPr>
      <w:b/>
      <w:bCs/>
      <w:caps/>
      <w:color w:val="1F3763" w:themeColor="accent1" w:themeShade="7F"/>
      <w:spacing w:val="10"/>
    </w:rPr>
  </w:style>
  <w:style w:type="character" w:styleId="SubtleReference">
    <w:name w:val="Subtle Reference"/>
    <w:uiPriority w:val="31"/>
    <w:qFormat/>
    <w:rsid w:val="00B15CC8"/>
    <w:rPr>
      <w:b/>
      <w:bCs/>
      <w:color w:val="4472C4" w:themeColor="accent1"/>
    </w:rPr>
  </w:style>
  <w:style w:type="character" w:styleId="IntenseReference">
    <w:name w:val="Intense Reference"/>
    <w:uiPriority w:val="32"/>
    <w:qFormat/>
    <w:rsid w:val="00B15CC8"/>
    <w:rPr>
      <w:b/>
      <w:bCs/>
      <w:i/>
      <w:iCs/>
      <w:caps/>
      <w:color w:val="4472C4" w:themeColor="accent1"/>
    </w:rPr>
  </w:style>
  <w:style w:type="character" w:styleId="BookTitle">
    <w:name w:val="Book Title"/>
    <w:uiPriority w:val="33"/>
    <w:qFormat/>
    <w:rsid w:val="00B15CC8"/>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8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6</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849</cp:revision>
  <cp:lastPrinted>2024-05-19T19:35:00Z</cp:lastPrinted>
  <dcterms:created xsi:type="dcterms:W3CDTF">2023-11-23T22:59:00Z</dcterms:created>
  <dcterms:modified xsi:type="dcterms:W3CDTF">2024-05-19T19:35:00Z</dcterms:modified>
</cp:coreProperties>
</file>