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664" w:dyaOrig="5952">
          <v:rect xmlns:o="urn:schemas-microsoft-com:office:office" xmlns:v="urn:schemas-microsoft-com:vml" id="rectole0000000000" style="width:433.200000pt;height:29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styles.xml" Id="docRId4" Type="http://schemas.openxmlformats.org/officeDocument/2006/relationships/styles" /></Relationships>
</file>