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7C17" w14:textId="0689CB45" w:rsidR="0078006F" w:rsidRPr="000F7BD1" w:rsidRDefault="00DA7A85" w:rsidP="00EF1A7D">
      <w:pPr>
        <w:ind w:left="7371" w:hanging="7513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>01.03.2023</w:t>
      </w:r>
      <w:r w:rsidRPr="000F7BD1">
        <w:rPr>
          <w:rFonts w:ascii="Posterama" w:hAnsi="Posterama" w:cs="Posterama"/>
          <w:sz w:val="28"/>
          <w:szCs w:val="28"/>
          <w:lang w:val="bg-BG"/>
        </w:rPr>
        <w:tab/>
        <w:t>Павлин Попов 12В №18</w:t>
      </w:r>
    </w:p>
    <w:p w14:paraId="1AE5FE75" w14:textId="3AF25071" w:rsidR="00DA7A85" w:rsidRPr="000F7BD1" w:rsidRDefault="00DA7A85" w:rsidP="00DA7A85">
      <w:pPr>
        <w:jc w:val="center"/>
        <w:rPr>
          <w:rFonts w:ascii="Posterama" w:hAnsi="Posterama" w:cs="Posterama"/>
          <w:b/>
          <w:bCs/>
          <w:sz w:val="32"/>
          <w:szCs w:val="32"/>
          <w:lang w:val="bg-BG"/>
        </w:rPr>
      </w:pPr>
      <w:r w:rsidRPr="000F7BD1">
        <w:rPr>
          <w:rFonts w:ascii="Posterama" w:hAnsi="Posterama" w:cs="Posterama"/>
          <w:b/>
          <w:bCs/>
          <w:sz w:val="32"/>
          <w:szCs w:val="32"/>
          <w:lang w:val="bg-BG"/>
        </w:rPr>
        <w:t>Български език и литература</w:t>
      </w:r>
    </w:p>
    <w:p w14:paraId="7D04E5A0" w14:textId="062B253C" w:rsidR="00DA7A85" w:rsidRPr="000F7BD1" w:rsidRDefault="00DA7A85" w:rsidP="00DA7A85">
      <w:pPr>
        <w:jc w:val="center"/>
        <w:rPr>
          <w:rFonts w:ascii="Posterama" w:hAnsi="Posterama" w:cs="Posterama"/>
          <w:sz w:val="32"/>
          <w:szCs w:val="32"/>
          <w:lang w:val="bg-BG"/>
        </w:rPr>
      </w:pPr>
      <w:r w:rsidRPr="000F7BD1">
        <w:rPr>
          <w:rFonts w:ascii="Posterama" w:hAnsi="Posterama" w:cs="Posterama"/>
          <w:sz w:val="32"/>
          <w:szCs w:val="32"/>
          <w:lang w:val="bg-BG"/>
        </w:rPr>
        <w:t>Домашна работа</w:t>
      </w:r>
    </w:p>
    <w:p w14:paraId="404030E2" w14:textId="77777777" w:rsidR="00BA1BC5" w:rsidRPr="000F7BD1" w:rsidRDefault="00BA1BC5" w:rsidP="00DA7A85">
      <w:pPr>
        <w:jc w:val="center"/>
        <w:rPr>
          <w:rFonts w:ascii="Posterama" w:hAnsi="Posterama" w:cs="Posterama"/>
          <w:sz w:val="32"/>
          <w:szCs w:val="32"/>
          <w:lang w:val="bg-BG"/>
        </w:rPr>
      </w:pPr>
    </w:p>
    <w:p w14:paraId="2032F8E8" w14:textId="39E2A851" w:rsidR="0078006F" w:rsidRPr="000F7BD1" w:rsidRDefault="0078006F" w:rsidP="00B6572B">
      <w:pPr>
        <w:rPr>
          <w:rFonts w:ascii="Posterama" w:hAnsi="Posterama" w:cs="Posterama"/>
          <w:b/>
          <w:bCs/>
          <w:sz w:val="32"/>
          <w:szCs w:val="32"/>
          <w:lang w:val="bg-BG"/>
        </w:rPr>
      </w:pPr>
      <w:r w:rsidRPr="000F7BD1">
        <w:rPr>
          <w:rFonts w:ascii="Posterama" w:hAnsi="Posterama" w:cs="Posterama"/>
          <w:b/>
          <w:bCs/>
          <w:sz w:val="32"/>
          <w:szCs w:val="32"/>
          <w:lang w:val="bg-BG"/>
        </w:rPr>
        <w:t>Задача 1.</w:t>
      </w:r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Как Георг </w:t>
      </w:r>
      <w:proofErr w:type="spellStart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>Хених</w:t>
      </w:r>
      <w:proofErr w:type="spellEnd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обяснява предназначението и смисъла на направената от него виола </w:t>
      </w:r>
      <w:proofErr w:type="spellStart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>д</w:t>
      </w:r>
      <w:bookmarkStart w:id="0" w:name="_Hlk128563554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>'</w:t>
      </w:r>
      <w:bookmarkEnd w:id="0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>аморе</w:t>
      </w:r>
      <w:proofErr w:type="spellEnd"/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>?</w:t>
      </w:r>
    </w:p>
    <w:p w14:paraId="0693CA00" w14:textId="696A89B1" w:rsidR="0078006F" w:rsidRPr="000F7BD1" w:rsidRDefault="0078006F" w:rsidP="0078006F">
      <w:pPr>
        <w:jc w:val="both"/>
        <w:rPr>
          <w:rFonts w:ascii="Posterama" w:hAnsi="Posterama" w:cs="Posterama"/>
          <w:sz w:val="28"/>
          <w:szCs w:val="28"/>
          <w:lang w:val="bg-BG"/>
        </w:rPr>
      </w:pP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Viola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d'amore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е струнен инструмент, популярен в епохата на барока. На външен вид е подобен на виолата, но има допълнителни симпатични струни, които вибрират. Това придава на виола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д'аморе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уникален звук, който е бил високо ценен в бароковата музика.</w:t>
      </w:r>
    </w:p>
    <w:p w14:paraId="7C691674" w14:textId="5E19AC0C" w:rsidR="0078006F" w:rsidRPr="000F7BD1" w:rsidRDefault="0078006F" w:rsidP="00B6572B">
      <w:pPr>
        <w:rPr>
          <w:rFonts w:ascii="Posterama" w:hAnsi="Posterama" w:cs="Posterama"/>
          <w:b/>
          <w:bCs/>
          <w:sz w:val="32"/>
          <w:szCs w:val="32"/>
          <w:lang w:val="bg-BG"/>
        </w:rPr>
      </w:pPr>
      <w:r w:rsidRPr="000F7BD1">
        <w:rPr>
          <w:rFonts w:ascii="Posterama" w:hAnsi="Posterama" w:cs="Posterama"/>
          <w:b/>
          <w:bCs/>
          <w:sz w:val="32"/>
          <w:szCs w:val="32"/>
          <w:lang w:val="bg-BG"/>
        </w:rPr>
        <w:t>Задача 2.</w:t>
      </w:r>
      <w:r w:rsidR="00DA7A85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>Посочете родови характеристики на епоса, проявени в творбата.</w:t>
      </w:r>
    </w:p>
    <w:p w14:paraId="6A355479" w14:textId="6CA29EB3" w:rsidR="0078006F" w:rsidRPr="000F7BD1" w:rsidRDefault="0078006F" w:rsidP="0078006F">
      <w:p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>Характеристики:</w:t>
      </w:r>
    </w:p>
    <w:p w14:paraId="1AF6A137" w14:textId="77777777" w:rsidR="0078006F" w:rsidRPr="000F7BD1" w:rsidRDefault="0078006F" w:rsidP="0078006F">
      <w:pPr>
        <w:pStyle w:val="a3"/>
        <w:numPr>
          <w:ilvl w:val="0"/>
          <w:numId w:val="2"/>
        </w:num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 xml:space="preserve">Творбата разказва за живота и смъртта на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- български революционер и поет.</w:t>
      </w:r>
    </w:p>
    <w:p w14:paraId="02938D1B" w14:textId="77777777" w:rsidR="0078006F" w:rsidRPr="000F7BD1" w:rsidRDefault="0078006F" w:rsidP="0078006F">
      <w:pPr>
        <w:pStyle w:val="a3"/>
        <w:numPr>
          <w:ilvl w:val="0"/>
          <w:numId w:val="2"/>
        </w:num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 xml:space="preserve">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е представен като герой, който жертва всичко за свободата на своя народ.</w:t>
      </w:r>
    </w:p>
    <w:p w14:paraId="7198FB47" w14:textId="77777777" w:rsidR="0078006F" w:rsidRPr="000F7BD1" w:rsidRDefault="0078006F" w:rsidP="0078006F">
      <w:pPr>
        <w:pStyle w:val="a3"/>
        <w:numPr>
          <w:ilvl w:val="0"/>
          <w:numId w:val="2"/>
        </w:num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 xml:space="preserve">В творбата има конфликт между българите и османците, а също и между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и неговия измамник.</w:t>
      </w:r>
    </w:p>
    <w:p w14:paraId="14ECD506" w14:textId="77777777" w:rsidR="0078006F" w:rsidRPr="000F7BD1" w:rsidRDefault="0078006F" w:rsidP="0078006F">
      <w:pPr>
        <w:pStyle w:val="a3"/>
        <w:numPr>
          <w:ilvl w:val="0"/>
          <w:numId w:val="2"/>
        </w:num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 xml:space="preserve">В творбата има много стилови фигури като повторения, анафори,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паралелизми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и др.</w:t>
      </w:r>
    </w:p>
    <w:p w14:paraId="15E0934A" w14:textId="22AAEE5F" w:rsidR="00945D45" w:rsidRPr="000F7BD1" w:rsidRDefault="0078006F" w:rsidP="0078006F">
      <w:pPr>
        <w:pStyle w:val="a3"/>
        <w:numPr>
          <w:ilvl w:val="0"/>
          <w:numId w:val="2"/>
        </w:num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>Творбата е разделена на четири песни - “Предсмъртна песен”, “Предсмъртно слово”, “Смъртта” и “Погребение”.</w:t>
      </w:r>
    </w:p>
    <w:p w14:paraId="128789F5" w14:textId="608F284B" w:rsidR="00570591" w:rsidRPr="000F7BD1" w:rsidRDefault="00570591" w:rsidP="00570591">
      <w:pPr>
        <w:jc w:val="both"/>
        <w:rPr>
          <w:rFonts w:ascii="Posterama" w:hAnsi="Posterama" w:cs="Posterama"/>
          <w:sz w:val="28"/>
          <w:szCs w:val="28"/>
          <w:lang w:val="bg-BG"/>
        </w:rPr>
      </w:pPr>
    </w:p>
    <w:p w14:paraId="6F09B09E" w14:textId="77777777" w:rsidR="00570591" w:rsidRPr="000F7BD1" w:rsidRDefault="00570591" w:rsidP="00570591">
      <w:pPr>
        <w:jc w:val="both"/>
        <w:rPr>
          <w:rFonts w:ascii="Posterama" w:hAnsi="Posterama" w:cs="Posterama"/>
          <w:sz w:val="28"/>
          <w:szCs w:val="28"/>
          <w:lang w:val="bg-BG"/>
        </w:rPr>
      </w:pPr>
    </w:p>
    <w:p w14:paraId="1C8CD11E" w14:textId="6512C880" w:rsidR="0078006F" w:rsidRPr="000F7BD1" w:rsidRDefault="0078006F" w:rsidP="00570591">
      <w:pPr>
        <w:rPr>
          <w:rFonts w:ascii="Posterama" w:hAnsi="Posterama" w:cs="Posterama"/>
          <w:b/>
          <w:bCs/>
          <w:sz w:val="32"/>
          <w:szCs w:val="32"/>
          <w:lang w:val="bg-BG"/>
        </w:rPr>
      </w:pPr>
      <w:r w:rsidRPr="000F7BD1">
        <w:rPr>
          <w:rFonts w:ascii="Posterama" w:hAnsi="Posterama" w:cs="Posterama"/>
          <w:b/>
          <w:bCs/>
          <w:sz w:val="32"/>
          <w:szCs w:val="32"/>
          <w:lang w:val="bg-BG"/>
        </w:rPr>
        <w:lastRenderedPageBreak/>
        <w:t>Задача 3.</w:t>
      </w:r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>Как се съотнася названието</w:t>
      </w:r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"балада" с родовите и жанровите характеристики на повестта "Балада за Георг </w:t>
      </w:r>
      <w:proofErr w:type="spellStart"/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>Хених</w:t>
      </w:r>
      <w:proofErr w:type="spellEnd"/>
      <w:r w:rsidR="00570591" w:rsidRPr="000F7BD1">
        <w:rPr>
          <w:rFonts w:ascii="Posterama" w:hAnsi="Posterama" w:cs="Posterama"/>
          <w:b/>
          <w:bCs/>
          <w:sz w:val="32"/>
          <w:szCs w:val="32"/>
          <w:lang w:val="bg-BG"/>
        </w:rPr>
        <w:t>"?</w:t>
      </w:r>
    </w:p>
    <w:p w14:paraId="6158F0AE" w14:textId="5BFEF926" w:rsidR="0078006F" w:rsidRPr="000F7BD1" w:rsidRDefault="0078006F" w:rsidP="0078006F">
      <w:pPr>
        <w:jc w:val="both"/>
        <w:rPr>
          <w:rFonts w:ascii="Posterama" w:hAnsi="Posterama" w:cs="Posterama"/>
          <w:sz w:val="28"/>
          <w:szCs w:val="28"/>
          <w:lang w:val="bg-BG"/>
        </w:rPr>
      </w:pPr>
      <w:r w:rsidRPr="0078006F">
        <w:rPr>
          <w:rFonts w:ascii="Posterama" w:hAnsi="Posterama" w:cs="Posterama"/>
          <w:sz w:val="28"/>
          <w:szCs w:val="28"/>
          <w:lang w:val="bg-BG"/>
        </w:rPr>
        <w:t xml:space="preserve">Баладата е литературен жанр, който разказва за събитие с лирични, драматични и романтични елементи. Повестта на Виктор Пасков разказва за живота и любовта на Георг </w:t>
      </w:r>
      <w:proofErr w:type="spellStart"/>
      <w:r w:rsidRPr="0078006F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78006F">
        <w:rPr>
          <w:rFonts w:ascii="Posterama" w:hAnsi="Posterama" w:cs="Posterama"/>
          <w:sz w:val="28"/>
          <w:szCs w:val="28"/>
          <w:lang w:val="bg-BG"/>
        </w:rPr>
        <w:t xml:space="preserve"> - майстор на цигулки и революционер, който е преживял много трагични и вълнуващи моменти. Баладата е произведение с фантастичен, историко-</w:t>
      </w:r>
      <w:r w:rsidRPr="000F7BD1">
        <w:rPr>
          <w:rFonts w:ascii="Posterama" w:hAnsi="Posterama" w:cs="Posterama"/>
          <w:sz w:val="28"/>
          <w:szCs w:val="28"/>
          <w:lang w:val="bg-BG"/>
        </w:rPr>
        <w:t>героичен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 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или </w:t>
      </w:r>
      <w:r w:rsidRPr="000F7BD1">
        <w:rPr>
          <w:rFonts w:ascii="Posterama" w:hAnsi="Posterama" w:cs="Posterama"/>
          <w:sz w:val="28"/>
          <w:szCs w:val="28"/>
          <w:lang w:val="bg-BG"/>
        </w:rPr>
        <w:t>социално</w:t>
      </w:r>
      <w:r w:rsidRPr="000F7BD1">
        <w:rPr>
          <w:rFonts w:ascii="Posterama" w:hAnsi="Posterama" w:cs="Posterama"/>
          <w:sz w:val="28"/>
          <w:szCs w:val="28"/>
          <w:lang w:val="bg-BG"/>
        </w:rPr>
        <w:t>-</w:t>
      </w:r>
      <w:r w:rsidRPr="000F7BD1">
        <w:rPr>
          <w:rFonts w:ascii="Posterama" w:hAnsi="Posterama" w:cs="Posterama"/>
          <w:sz w:val="28"/>
          <w:szCs w:val="28"/>
          <w:lang w:val="bg-BG"/>
        </w:rPr>
        <w:t>покъртителен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 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характер </w:t>
      </w:r>
      <w:r w:rsidRPr="000F7BD1">
        <w:rPr>
          <w:rFonts w:ascii="Posterama" w:hAnsi="Posterama" w:cs="Posterama"/>
          <w:sz w:val="28"/>
          <w:szCs w:val="28"/>
          <w:lang w:val="bg-BG"/>
        </w:rPr>
        <w:t>с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 </w:t>
      </w:r>
      <w:r w:rsidRPr="000F7BD1">
        <w:rPr>
          <w:rFonts w:ascii="Posterama" w:hAnsi="Posterama" w:cs="Posterama"/>
          <w:sz w:val="28"/>
          <w:szCs w:val="28"/>
          <w:lang w:val="bg-BG"/>
        </w:rPr>
        <w:t>драматичен сюжет</w:t>
      </w:r>
      <w:r w:rsidRPr="0078006F">
        <w:rPr>
          <w:rFonts w:ascii="Posterama" w:hAnsi="Posterama" w:cs="Posterama"/>
          <w:sz w:val="28"/>
          <w:szCs w:val="28"/>
          <w:lang w:val="bg-BG"/>
        </w:rPr>
        <w:t>. Повестта на Виктор Пасков има фантастични елементи, като например възможността да чуеш гласа на цигулката или да видиш образите на миналото в огледалото. Също така повестта има исторически и социални аспекти, като например контекста на комунистическия режим в България или отношенията между различните класи и народности</w:t>
      </w:r>
      <w:r w:rsidRPr="000F7BD1">
        <w:rPr>
          <w:rFonts w:ascii="Posterama" w:hAnsi="Posterama" w:cs="Posterama"/>
          <w:sz w:val="28"/>
          <w:szCs w:val="28"/>
          <w:lang w:val="bg-BG"/>
        </w:rPr>
        <w:t>.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 Баладата е </w:t>
      </w:r>
      <w:r w:rsidR="00E04B8D">
        <w:rPr>
          <w:rFonts w:ascii="Posterama" w:hAnsi="Posterama" w:cs="Posterama"/>
          <w:sz w:val="28"/>
          <w:szCs w:val="28"/>
          <w:lang w:val="bg-BG"/>
        </w:rPr>
        <w:t>поетично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 лирико-епи</w:t>
      </w:r>
      <w:r w:rsidR="00E04B8D">
        <w:rPr>
          <w:rFonts w:ascii="Posterama" w:hAnsi="Posterama" w:cs="Posterama"/>
          <w:sz w:val="28"/>
          <w:szCs w:val="28"/>
          <w:lang w:val="bg-BG"/>
        </w:rPr>
        <w:t>ческо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 произведение с 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ясна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строфична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организация</w:t>
      </w:r>
      <w:r w:rsidRPr="0078006F">
        <w:rPr>
          <w:rFonts w:ascii="Posterama" w:hAnsi="Posterama" w:cs="Posterama"/>
          <w:sz w:val="28"/>
          <w:szCs w:val="28"/>
          <w:lang w:val="bg-BG"/>
        </w:rPr>
        <w:t xml:space="preserve">. Повестта на Виктор Пасков има поетически стил, който използва метафори, символи и аналогии. Например цигулката е символ за изкуството и душата на Георг </w:t>
      </w:r>
      <w:proofErr w:type="spellStart"/>
      <w:r w:rsidRPr="0078006F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78006F">
        <w:rPr>
          <w:rFonts w:ascii="Posterama" w:hAnsi="Posterama" w:cs="Posterama"/>
          <w:sz w:val="28"/>
          <w:szCs w:val="28"/>
          <w:lang w:val="bg-BG"/>
        </w:rPr>
        <w:t xml:space="preserve">, а огледалото е символ за паметта и времето. Също така повестта има епичен характер, който развива динамичен сюжет с конфликти, обрати и развръзка. Например конфликтът между Георг </w:t>
      </w:r>
      <w:proofErr w:type="spellStart"/>
      <w:r w:rsidRPr="0078006F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78006F">
        <w:rPr>
          <w:rFonts w:ascii="Posterama" w:hAnsi="Posterama" w:cs="Posterama"/>
          <w:sz w:val="28"/>
          <w:szCs w:val="28"/>
          <w:lang w:val="bg-BG"/>
        </w:rPr>
        <w:t xml:space="preserve"> и комисар Костов или обратът с откриването на тайната цигулка.</w:t>
      </w:r>
    </w:p>
    <w:p w14:paraId="7790A3C8" w14:textId="35AEB6C3" w:rsidR="00DC4904" w:rsidRPr="000F7BD1" w:rsidRDefault="00DC4904" w:rsidP="00B6572B">
      <w:pPr>
        <w:rPr>
          <w:rFonts w:ascii="Posterama" w:hAnsi="Posterama" w:cs="Posterama"/>
          <w:b/>
          <w:bCs/>
          <w:sz w:val="32"/>
          <w:szCs w:val="32"/>
          <w:lang w:val="bg-BG"/>
        </w:rPr>
      </w:pPr>
      <w:r w:rsidRPr="000F7BD1">
        <w:rPr>
          <w:rFonts w:ascii="Posterama" w:hAnsi="Posterama" w:cs="Posterama"/>
          <w:b/>
          <w:bCs/>
          <w:sz w:val="32"/>
          <w:szCs w:val="32"/>
          <w:lang w:val="bg-BG"/>
        </w:rPr>
        <w:t>Задача 4.</w:t>
      </w:r>
      <w:r w:rsidR="00B6572B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B6572B" w:rsidRPr="000F7BD1">
        <w:rPr>
          <w:rFonts w:ascii="Posterama" w:hAnsi="Posterama" w:cs="Posterama"/>
          <w:b/>
          <w:bCs/>
          <w:sz w:val="32"/>
          <w:szCs w:val="32"/>
          <w:lang w:val="bg-BG"/>
        </w:rPr>
        <w:t>Как присъства темата за вярата</w:t>
      </w:r>
      <w:r w:rsidR="00B6572B" w:rsidRPr="000F7BD1">
        <w:rPr>
          <w:rFonts w:ascii="Posterama" w:hAnsi="Posterama" w:cs="Posterama"/>
          <w:b/>
          <w:bCs/>
          <w:sz w:val="32"/>
          <w:szCs w:val="32"/>
          <w:lang w:val="bg-BG"/>
        </w:rPr>
        <w:t xml:space="preserve"> </w:t>
      </w:r>
      <w:r w:rsidR="00B6572B" w:rsidRPr="000F7BD1">
        <w:rPr>
          <w:rFonts w:ascii="Posterama" w:hAnsi="Posterama" w:cs="Posterama"/>
          <w:b/>
          <w:bCs/>
          <w:sz w:val="32"/>
          <w:szCs w:val="32"/>
          <w:lang w:val="bg-BG"/>
        </w:rPr>
        <w:t>(християнството) в художествения текст? Коментирайте обществено-политическия контекст на времето, в което се развива действието.</w:t>
      </w:r>
    </w:p>
    <w:p w14:paraId="552F49E7" w14:textId="4851B95B" w:rsidR="00DC4904" w:rsidRPr="000F7BD1" w:rsidRDefault="00DC4904" w:rsidP="0078006F">
      <w:pPr>
        <w:jc w:val="both"/>
        <w:rPr>
          <w:rFonts w:ascii="Posterama" w:hAnsi="Posterama" w:cs="Posterama"/>
          <w:sz w:val="28"/>
          <w:szCs w:val="28"/>
          <w:lang w:val="bg-BG"/>
        </w:rPr>
      </w:pPr>
      <w:r w:rsidRPr="000F7BD1">
        <w:rPr>
          <w:rFonts w:ascii="Posterama" w:hAnsi="Posterama" w:cs="Posterama"/>
          <w:sz w:val="28"/>
          <w:szCs w:val="28"/>
          <w:lang w:val="bg-BG"/>
        </w:rPr>
        <w:t xml:space="preserve">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е представен като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христова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фигура, която страда и жертва заради любовта си към изкуството и човечеството. Той е майстор на цигулки и революционер, който се бори срещу несправедливостта и тираниите на комунистическия режим. Неговата цигулка е символ за душата му и за връзката му с Бога. Той чува гласа на Бога в цигулката и се моли чрез нея. Той е обект на преследване, измъчване и убийство от страна на комисар Костов -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антихристова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фигура, която представлява злото и безбожието. В повестта има много религиозни мотиви и символи, които подчертават темата за вярата. </w:t>
      </w:r>
      <w:r w:rsidRPr="000F7BD1">
        <w:rPr>
          <w:rFonts w:ascii="Posterama" w:hAnsi="Posterama" w:cs="Posterama"/>
          <w:sz w:val="28"/>
          <w:szCs w:val="28"/>
          <w:lang w:val="bg-BG"/>
        </w:rPr>
        <w:lastRenderedPageBreak/>
        <w:t xml:space="preserve">Например огледалото, което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получава от своя приятел Марко - свещеник и революционер, е символ за паметта и времето. Огледалото показва образите на миналото - от библейските до съвременните времена и свидетелства за борбата между доброто и злото. Също така огледалото е свързано с легендата за Светия Граал - свещеният съд, който е способен да даде безсмъртие. Друг пример е тайната цигулка на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, която е направена от дървото на живота - символ за божествеността и спасението. В повестта има и различни религиозни образи и аналогии, които подсилват темата за вярата. Например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има дванадесет приятели - апостоли, които го подкрепят в неговите дела. Също така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 xml:space="preserve"> има последна вечеря с тях преди да бъде убит. Друг пример е Мария Магдалена - любимата жена на Георг </w:t>
      </w:r>
      <w:proofErr w:type="spellStart"/>
      <w:r w:rsidRPr="000F7BD1">
        <w:rPr>
          <w:rFonts w:ascii="Posterama" w:hAnsi="Posterama" w:cs="Posterama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sz w:val="28"/>
          <w:szCs w:val="28"/>
          <w:lang w:val="bg-BG"/>
        </w:rPr>
        <w:t>, която го следва до края и грижи за него. Обществено-политическият контекст на времето, в което се развива действието, е период</w:t>
      </w:r>
      <w:r w:rsidRPr="000F7BD1">
        <w:rPr>
          <w:rFonts w:ascii="Posterama" w:hAnsi="Posterama" w:cs="Posterama"/>
          <w:sz w:val="28"/>
          <w:szCs w:val="28"/>
          <w:lang w:val="bg-BG"/>
        </w:rPr>
        <w:t>а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 на комунистическа</w:t>
      </w:r>
      <w:r w:rsidRPr="000F7BD1">
        <w:rPr>
          <w:rFonts w:ascii="Posterama" w:hAnsi="Posterama" w:cs="Posterama"/>
          <w:sz w:val="28"/>
          <w:szCs w:val="28"/>
          <w:lang w:val="bg-BG"/>
        </w:rPr>
        <w:t>та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 диктатура в България. Комунистическият режим преследва всички форми на опозици</w:t>
      </w:r>
      <w:r w:rsidRPr="000F7BD1">
        <w:rPr>
          <w:rFonts w:ascii="Posterama" w:hAnsi="Posterama" w:cs="Posterama"/>
          <w:sz w:val="28"/>
          <w:szCs w:val="28"/>
          <w:lang w:val="bg-BG"/>
        </w:rPr>
        <w:t>и</w:t>
      </w:r>
      <w:r w:rsidRPr="000F7BD1">
        <w:rPr>
          <w:rFonts w:ascii="Posterama" w:hAnsi="Posterama" w:cs="Posterama"/>
          <w:sz w:val="28"/>
          <w:szCs w:val="28"/>
          <w:lang w:val="bg-BG"/>
        </w:rPr>
        <w:t xml:space="preserve">, </w:t>
      </w:r>
      <w:r w:rsidR="00EC7B1B" w:rsidRPr="000F7BD1">
        <w:rPr>
          <w:rFonts w:ascii="Posterama" w:hAnsi="Posterama" w:cs="Posterama"/>
          <w:sz w:val="28"/>
          <w:szCs w:val="28"/>
          <w:lang w:val="bg-BG"/>
        </w:rPr>
        <w:t>несъгласие</w:t>
      </w:r>
      <w:r w:rsidR="00EC7B1B" w:rsidRPr="000F7BD1">
        <w:rPr>
          <w:rFonts w:ascii="Posterama" w:hAnsi="Posterama" w:cs="Posterama"/>
          <w:sz w:val="28"/>
          <w:szCs w:val="28"/>
          <w:lang w:val="bg-BG"/>
        </w:rPr>
        <w:t xml:space="preserve"> </w:t>
      </w:r>
      <w:r w:rsidRPr="000F7BD1">
        <w:rPr>
          <w:rFonts w:ascii="Posterama" w:hAnsi="Posterama" w:cs="Posterama"/>
          <w:sz w:val="28"/>
          <w:szCs w:val="28"/>
          <w:lang w:val="bg-BG"/>
        </w:rPr>
        <w:t>и свобода на изразяване. Режимът контролира всички аспекти на ж</w:t>
      </w:r>
      <w:r w:rsidRPr="000F7BD1">
        <w:rPr>
          <w:rFonts w:ascii="Posterama" w:hAnsi="Posterama" w:cs="Posterama"/>
          <w:sz w:val="28"/>
          <w:szCs w:val="28"/>
          <w:lang w:val="bg-BG"/>
        </w:rPr>
        <w:t>ивота</w:t>
      </w:r>
    </w:p>
    <w:p w14:paraId="55EE62C1" w14:textId="442A7924" w:rsidR="00B6572B" w:rsidRPr="0078006F" w:rsidRDefault="00B6572B" w:rsidP="0078006F">
      <w:pPr>
        <w:jc w:val="both"/>
        <w:rPr>
          <w:rFonts w:ascii="Posterama" w:hAnsi="Posterama" w:cs="Posterama"/>
          <w:b/>
          <w:bCs/>
          <w:sz w:val="28"/>
          <w:szCs w:val="28"/>
          <w:lang w:val="bg-BG"/>
        </w:rPr>
      </w:pPr>
      <w:r w:rsidRPr="000F7BD1">
        <w:rPr>
          <w:rFonts w:ascii="Posterama" w:hAnsi="Posterama" w:cs="Posterama"/>
          <w:b/>
          <w:bCs/>
          <w:sz w:val="28"/>
          <w:szCs w:val="28"/>
          <w:lang w:val="bg-BG"/>
        </w:rPr>
        <w:t xml:space="preserve">Задача 5. Кое се оказва по-трайно – </w:t>
      </w:r>
      <w:r w:rsidRPr="000F7BD1">
        <w:rPr>
          <w:rFonts w:ascii="Posterama" w:hAnsi="Posterama" w:cs="Posterama"/>
          <w:b/>
          <w:bCs/>
          <w:i/>
          <w:iCs/>
          <w:sz w:val="28"/>
          <w:szCs w:val="28"/>
          <w:lang w:val="bg-BG"/>
        </w:rPr>
        <w:t xml:space="preserve">виолата </w:t>
      </w:r>
      <w:proofErr w:type="spellStart"/>
      <w:r w:rsidRPr="000F7BD1">
        <w:rPr>
          <w:rFonts w:ascii="Posterama" w:hAnsi="Posterama" w:cs="Posterama"/>
          <w:b/>
          <w:bCs/>
          <w:i/>
          <w:iCs/>
          <w:sz w:val="28"/>
          <w:szCs w:val="28"/>
          <w:lang w:val="bg-BG"/>
        </w:rPr>
        <w:t>д</w:t>
      </w:r>
      <w:r w:rsidR="007966BC" w:rsidRPr="000F7BD1">
        <w:rPr>
          <w:rFonts w:ascii="Posterama" w:hAnsi="Posterama" w:cs="Posterama"/>
          <w:b/>
          <w:bCs/>
          <w:i/>
          <w:iCs/>
          <w:sz w:val="28"/>
          <w:szCs w:val="28"/>
          <w:lang w:val="bg-BG"/>
        </w:rPr>
        <w:t>'</w:t>
      </w:r>
      <w:r w:rsidRPr="000F7BD1">
        <w:rPr>
          <w:rFonts w:ascii="Posterama" w:hAnsi="Posterama" w:cs="Posterama"/>
          <w:b/>
          <w:bCs/>
          <w:i/>
          <w:iCs/>
          <w:sz w:val="28"/>
          <w:szCs w:val="28"/>
          <w:lang w:val="bg-BG"/>
        </w:rPr>
        <w:t>аморе</w:t>
      </w:r>
      <w:proofErr w:type="spellEnd"/>
      <w:r w:rsidRPr="000F7BD1">
        <w:rPr>
          <w:rFonts w:ascii="Posterama" w:hAnsi="Posterama" w:cs="Posterama"/>
          <w:b/>
          <w:bCs/>
          <w:sz w:val="28"/>
          <w:szCs w:val="28"/>
          <w:lang w:val="bg-BG"/>
        </w:rPr>
        <w:t xml:space="preserve"> или </w:t>
      </w:r>
      <w:r w:rsidRPr="000F7BD1">
        <w:rPr>
          <w:rFonts w:ascii="Posterama" w:hAnsi="Posterama" w:cs="Posterama"/>
          <w:b/>
          <w:bCs/>
          <w:i/>
          <w:iCs/>
          <w:sz w:val="28"/>
          <w:szCs w:val="28"/>
          <w:lang w:val="bg-BG"/>
        </w:rPr>
        <w:t>бюфетът</w:t>
      </w:r>
      <w:r w:rsidRPr="000F7BD1">
        <w:rPr>
          <w:rFonts w:ascii="Posterama" w:hAnsi="Posterama" w:cs="Posterama"/>
          <w:b/>
          <w:bCs/>
          <w:sz w:val="28"/>
          <w:szCs w:val="28"/>
          <w:lang w:val="bg-BG"/>
        </w:rPr>
        <w:t>?</w:t>
      </w:r>
    </w:p>
    <w:p w14:paraId="0C5637A3" w14:textId="44B4FBC8" w:rsidR="0078006F" w:rsidRPr="001D1C3A" w:rsidRDefault="000F7BD1" w:rsidP="000F7BD1">
      <w:pPr>
        <w:jc w:val="both"/>
        <w:rPr>
          <w:rFonts w:ascii="Posterama" w:hAnsi="Posterama" w:cs="Posterama"/>
          <w:color w:val="000000" w:themeColor="text1"/>
          <w:sz w:val="28"/>
          <w:szCs w:val="28"/>
          <w:lang w:val="bg-BG"/>
        </w:rPr>
      </w:pPr>
      <w:r w:rsidRPr="000F7BD1">
        <w:rPr>
          <w:rFonts w:ascii="Posterama" w:hAnsi="Posterama" w:cs="Posterama"/>
          <w:color w:val="000000" w:themeColor="text1"/>
          <w:sz w:val="28"/>
          <w:szCs w:val="28"/>
          <w:lang w:val="bg-BG"/>
        </w:rPr>
        <w:t xml:space="preserve">Виолата </w:t>
      </w:r>
      <w:proofErr w:type="spellStart"/>
      <w:r w:rsidRPr="000F7BD1">
        <w:rPr>
          <w:rFonts w:ascii="Posterama" w:hAnsi="Posterama" w:cs="Posterama"/>
          <w:color w:val="000000" w:themeColor="text1"/>
          <w:sz w:val="28"/>
          <w:szCs w:val="28"/>
          <w:lang w:val="bg-BG"/>
        </w:rPr>
        <w:t>д’аморе</w:t>
      </w:r>
      <w:proofErr w:type="spellEnd"/>
      <w:r w:rsidRPr="000F7BD1">
        <w:rPr>
          <w:rFonts w:ascii="Posterama" w:hAnsi="Posterama" w:cs="Posterama"/>
          <w:color w:val="000000" w:themeColor="text1"/>
          <w:sz w:val="28"/>
          <w:szCs w:val="28"/>
          <w:lang w:val="bg-BG"/>
        </w:rPr>
        <w:t xml:space="preserve"> се оказва по-трайна от бюфетът, защото тя остава след смъртта на Георг </w:t>
      </w:r>
      <w:proofErr w:type="spellStart"/>
      <w:r w:rsidRPr="000F7BD1">
        <w:rPr>
          <w:rFonts w:ascii="Posterama" w:hAnsi="Posterama" w:cs="Posterama"/>
          <w:color w:val="000000" w:themeColor="text1"/>
          <w:sz w:val="28"/>
          <w:szCs w:val="28"/>
          <w:lang w:val="bg-BG"/>
        </w:rPr>
        <w:t>Хених</w:t>
      </w:r>
      <w:proofErr w:type="spellEnd"/>
      <w:r w:rsidRPr="000F7BD1">
        <w:rPr>
          <w:rFonts w:ascii="Posterama" w:hAnsi="Posterama" w:cs="Posterama"/>
          <w:color w:val="000000" w:themeColor="text1"/>
          <w:sz w:val="28"/>
          <w:szCs w:val="28"/>
          <w:lang w:val="bg-BG"/>
        </w:rPr>
        <w:t xml:space="preserve"> като паметник на неговия дар и страдание, докато бюфетът е разрушен от пожар</w:t>
      </w:r>
      <w:r w:rsidR="001D1C3A">
        <w:rPr>
          <w:rFonts w:ascii="Posterama" w:hAnsi="Posterama" w:cs="Posterama"/>
          <w:color w:val="000000" w:themeColor="text1"/>
          <w:sz w:val="28"/>
          <w:szCs w:val="28"/>
          <w:lang w:val="bg-BG"/>
        </w:rPr>
        <w:t>.</w:t>
      </w:r>
    </w:p>
    <w:sectPr w:rsidR="0078006F" w:rsidRPr="001D1C3A" w:rsidSect="00C12FFB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6EE"/>
    <w:multiLevelType w:val="hybridMultilevel"/>
    <w:tmpl w:val="E12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2C7"/>
    <w:multiLevelType w:val="multilevel"/>
    <w:tmpl w:val="EA7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F5C9C"/>
    <w:multiLevelType w:val="multilevel"/>
    <w:tmpl w:val="1A8A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174338">
    <w:abstractNumId w:val="2"/>
  </w:num>
  <w:num w:numId="2" w16cid:durableId="1267036181">
    <w:abstractNumId w:val="0"/>
  </w:num>
  <w:num w:numId="3" w16cid:durableId="58839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D0"/>
    <w:rsid w:val="000F7BD1"/>
    <w:rsid w:val="001D1C3A"/>
    <w:rsid w:val="00300E8C"/>
    <w:rsid w:val="004F01D6"/>
    <w:rsid w:val="00570591"/>
    <w:rsid w:val="006D0833"/>
    <w:rsid w:val="0078006F"/>
    <w:rsid w:val="007966BC"/>
    <w:rsid w:val="007E25D0"/>
    <w:rsid w:val="00945D45"/>
    <w:rsid w:val="00B6572B"/>
    <w:rsid w:val="00BA1BC5"/>
    <w:rsid w:val="00C12FFB"/>
    <w:rsid w:val="00DA7A85"/>
    <w:rsid w:val="00DC4904"/>
    <w:rsid w:val="00E04B8D"/>
    <w:rsid w:val="00EC7B1B"/>
    <w:rsid w:val="00E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3B7"/>
  <w15:chartTrackingRefBased/>
  <w15:docId w15:val="{A9E11E74-9FED-4B1A-8EA9-3F99F55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B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3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9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9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Павлин Б. Попов</dc:creator>
  <cp:keywords/>
  <dc:description/>
  <cp:lastModifiedBy>Павлин Б. Попов</cp:lastModifiedBy>
  <cp:revision>11</cp:revision>
  <cp:lastPrinted>2023-03-01T10:00:00Z</cp:lastPrinted>
  <dcterms:created xsi:type="dcterms:W3CDTF">2023-03-01T09:16:00Z</dcterms:created>
  <dcterms:modified xsi:type="dcterms:W3CDTF">2023-03-01T10:01:00Z</dcterms:modified>
</cp:coreProperties>
</file>