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7"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8"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3FE5DFAF" w14:textId="7F955BC2" w:rsidR="00F8051B" w:rsidRDefault="00F8051B" w:rsidP="00F8051B">
      <w:pPr>
        <w:jc w:val="center"/>
        <w:rPr>
          <w:b/>
          <w:bCs/>
          <w:sz w:val="28"/>
          <w:szCs w:val="28"/>
          <w:lang w:val="bg-BG"/>
        </w:rPr>
      </w:pPr>
      <w:r w:rsidRPr="00F8051B">
        <w:rPr>
          <w:b/>
          <w:bCs/>
          <w:sz w:val="28"/>
          <w:szCs w:val="28"/>
          <w:lang w:val="bg-BG"/>
        </w:rPr>
        <w:lastRenderedPageBreak/>
        <w:t>Увод</w:t>
      </w:r>
    </w:p>
    <w:p w14:paraId="1FEE2C9F" w14:textId="77777777" w:rsidR="00F8051B" w:rsidRDefault="00F8051B" w:rsidP="00F8051B">
      <w:pPr>
        <w:jc w:val="center"/>
        <w:rPr>
          <w:b/>
          <w:bCs/>
          <w:sz w:val="28"/>
          <w:szCs w:val="28"/>
          <w:lang w:val="bg-BG"/>
        </w:rPr>
      </w:pPr>
    </w:p>
    <w:p w14:paraId="0BA01495" w14:textId="7C11BBDD" w:rsidR="00F1484A" w:rsidRPr="00282B79" w:rsidRDefault="00F1484A"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През ученическите си години посветих последните пет </w:t>
      </w:r>
      <w:r w:rsidRPr="00282B79">
        <w:rPr>
          <w:rFonts w:ascii="Posterama" w:hAnsi="Posterama" w:cs="Posterama"/>
          <w:sz w:val="24"/>
          <w:szCs w:val="24"/>
          <w:lang w:val="bg-BG"/>
        </w:rPr>
        <w:t>в</w:t>
      </w:r>
      <w:r w:rsidRPr="00282B79">
        <w:rPr>
          <w:rFonts w:ascii="Posterama" w:hAnsi="Posterama" w:cs="Posterama"/>
          <w:sz w:val="24"/>
          <w:szCs w:val="24"/>
          <w:lang w:val="bg-BG"/>
        </w:rPr>
        <w:t xml:space="preserve"> </w:t>
      </w:r>
      <w:r w:rsidRPr="00282B79">
        <w:rPr>
          <w:rFonts w:ascii="Posterama" w:hAnsi="Posterama" w:cs="Posterama"/>
          <w:sz w:val="24"/>
          <w:szCs w:val="24"/>
          <w:lang w:val="bg-BG"/>
        </w:rPr>
        <w:t>създаване</w:t>
      </w:r>
      <w:r w:rsidRPr="00282B79">
        <w:rPr>
          <w:rFonts w:ascii="Posterama" w:hAnsi="Posterama" w:cs="Posterama"/>
          <w:sz w:val="24"/>
          <w:szCs w:val="24"/>
          <w:lang w:val="bg-BG"/>
        </w:rPr>
        <w:t xml:space="preserve"> на спомени и развитие на </w:t>
      </w:r>
      <w:r w:rsidRPr="00282B79">
        <w:rPr>
          <w:rFonts w:ascii="Posterama" w:hAnsi="Posterama" w:cs="Posterama"/>
          <w:sz w:val="24"/>
          <w:szCs w:val="24"/>
          <w:lang w:val="bg-BG"/>
        </w:rPr>
        <w:t>професионалното ми образование.</w:t>
      </w:r>
      <w:r w:rsidRPr="00282B79">
        <w:rPr>
          <w:rFonts w:ascii="Posterama" w:hAnsi="Posterama" w:cs="Posterama"/>
          <w:sz w:val="24"/>
          <w:szCs w:val="24"/>
          <w:lang w:val="bg-BG"/>
        </w:rPr>
        <w:t xml:space="preserve"> Въпреки че имаше и добри, и лоши </w:t>
      </w:r>
      <w:r w:rsidRPr="00282B79">
        <w:rPr>
          <w:rFonts w:ascii="Posterama" w:hAnsi="Posterama" w:cs="Posterama"/>
          <w:sz w:val="24"/>
          <w:szCs w:val="24"/>
          <w:lang w:val="bg-BG"/>
        </w:rPr>
        <w:t>моменти</w:t>
      </w:r>
      <w:r w:rsidRPr="00282B79">
        <w:rPr>
          <w:rFonts w:ascii="Posterama" w:hAnsi="Posterama" w:cs="Posterama"/>
          <w:sz w:val="24"/>
          <w:szCs w:val="24"/>
          <w:lang w:val="bg-BG"/>
        </w:rPr>
        <w:t xml:space="preserve">, реших да ги уловя и съхраня в уникално </w:t>
      </w:r>
      <w:r w:rsidRPr="00282B79">
        <w:rPr>
          <w:rFonts w:ascii="Posterama" w:hAnsi="Posterama" w:cs="Posterama"/>
          <w:sz w:val="24"/>
          <w:szCs w:val="24"/>
          <w:lang w:val="bg-BG"/>
        </w:rPr>
        <w:t>място</w:t>
      </w:r>
      <w:r w:rsidRPr="00282B79">
        <w:rPr>
          <w:rFonts w:ascii="Posterama" w:hAnsi="Posterama" w:cs="Posterama"/>
          <w:sz w:val="24"/>
          <w:szCs w:val="24"/>
          <w:lang w:val="bg-BG"/>
        </w:rPr>
        <w:t xml:space="preserve">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 xml:space="preserve">нтернет, уебсайтът може да бъде достъпен от всяко място и по всяко време удобството </w:t>
      </w:r>
      <w:r w:rsidR="00383EA2">
        <w:rPr>
          <w:rFonts w:ascii="Posterama" w:hAnsi="Posterama" w:cs="Posterama"/>
          <w:sz w:val="24"/>
          <w:szCs w:val="24"/>
          <w:lang w:val="bg-BG"/>
        </w:rPr>
        <w:t>от</w:t>
      </w:r>
      <w:r w:rsidRPr="00282B79">
        <w:rPr>
          <w:rFonts w:ascii="Posterama" w:hAnsi="Posterama" w:cs="Posterama"/>
          <w:sz w:val="24"/>
          <w:szCs w:val="24"/>
          <w:lang w:val="bg-BG"/>
        </w:rPr>
        <w:t xml:space="preserve"> мобилните устройства.</w:t>
      </w:r>
    </w:p>
    <w:p w14:paraId="1ABF6FDD" w14:textId="6922526F" w:rsidR="00311689" w:rsidRPr="00282B79" w:rsidRDefault="00383EA2" w:rsidP="00471E60">
      <w:pPr>
        <w:spacing w:line="360" w:lineRule="auto"/>
        <w:jc w:val="both"/>
        <w:rPr>
          <w:rFonts w:ascii="Posterama" w:hAnsi="Posterama" w:cs="Posterama"/>
          <w:sz w:val="24"/>
          <w:szCs w:val="24"/>
          <w:lang w:val="bg-BG"/>
        </w:rPr>
      </w:pPr>
      <w:r>
        <w:rPr>
          <w:rFonts w:ascii="Posterama" w:hAnsi="Posterama" w:cs="Posterama"/>
          <w:sz w:val="24"/>
          <w:szCs w:val="24"/>
          <w:lang w:val="bg-BG"/>
        </w:rPr>
        <w:t>Платформата предоставя гъвкавост</w:t>
      </w:r>
      <w:r w:rsidR="00F1484A" w:rsidRPr="00282B79">
        <w:rPr>
          <w:rFonts w:ascii="Posterama" w:hAnsi="Posterama" w:cs="Posterama"/>
          <w:sz w:val="24"/>
          <w:szCs w:val="24"/>
          <w:lang w:val="bg-BG"/>
        </w:rPr>
        <w:t xml:space="preserve"> за показване на най-ценните спомени от гимназиални</w:t>
      </w:r>
      <w:r w:rsidR="00F1484A" w:rsidRPr="00282B79">
        <w:rPr>
          <w:rFonts w:ascii="Posterama" w:hAnsi="Posterama" w:cs="Posterama"/>
          <w:sz w:val="24"/>
          <w:szCs w:val="24"/>
          <w:lang w:val="bg-BG"/>
        </w:rPr>
        <w:t>те ни</w:t>
      </w:r>
      <w:r w:rsidR="00F1484A" w:rsidRPr="00282B79">
        <w:rPr>
          <w:rFonts w:ascii="Posterama" w:hAnsi="Posterama" w:cs="Posterama"/>
          <w:sz w:val="24"/>
          <w:szCs w:val="24"/>
          <w:lang w:val="bg-BG"/>
        </w:rPr>
        <w:t xml:space="preserve"> години по интерактивен и интуитивен начин. Включвайки мултимедийни елементи като изображения, видеоклипове и аудио, уебсайтът не само съживява спомените, но и привлича вниманието на зрителя.</w:t>
      </w:r>
      <w:r w:rsidR="00F1484A" w:rsidRPr="00282B79">
        <w:rPr>
          <w:rFonts w:ascii="Posterama" w:hAnsi="Posterama" w:cs="Posterama"/>
          <w:sz w:val="24"/>
          <w:szCs w:val="24"/>
          <w:lang w:val="bg-BG"/>
        </w:rPr>
        <w:t xml:space="preserve"> Осигурява се възможност</w:t>
      </w:r>
      <w:r w:rsidR="00F1484A" w:rsidRPr="00282B79">
        <w:rPr>
          <w:rFonts w:ascii="Posterama" w:hAnsi="Posterama" w:cs="Posterama"/>
          <w:sz w:val="24"/>
          <w:szCs w:val="24"/>
          <w:lang w:val="bg-BG"/>
        </w:rPr>
        <w:t xml:space="preserve"> да представ</w:t>
      </w:r>
      <w:r w:rsidR="00F1484A" w:rsidRPr="00282B79">
        <w:rPr>
          <w:rFonts w:ascii="Posterama" w:hAnsi="Posterama" w:cs="Posterama"/>
          <w:sz w:val="24"/>
          <w:szCs w:val="24"/>
          <w:lang w:val="bg-BG"/>
        </w:rPr>
        <w:t>им</w:t>
      </w:r>
      <w:r w:rsidR="00F1484A" w:rsidRPr="00282B79">
        <w:rPr>
          <w:rFonts w:ascii="Posterama" w:hAnsi="Posterama" w:cs="Posterama"/>
          <w:sz w:val="24"/>
          <w:szCs w:val="24"/>
          <w:lang w:val="bg-BG"/>
        </w:rPr>
        <w:t xml:space="preserve"> съдържание</w:t>
      </w:r>
      <w:r w:rsidR="00F1484A" w:rsidRPr="00282B79">
        <w:rPr>
          <w:rFonts w:ascii="Posterama" w:hAnsi="Posterama" w:cs="Posterama"/>
          <w:sz w:val="24"/>
          <w:szCs w:val="24"/>
          <w:lang w:val="bg-BG"/>
        </w:rPr>
        <w:t>то</w:t>
      </w:r>
      <w:r w:rsidR="00F1484A" w:rsidRPr="00282B79">
        <w:rPr>
          <w:rFonts w:ascii="Posterama" w:hAnsi="Posterama" w:cs="Posterama"/>
          <w:sz w:val="24"/>
          <w:szCs w:val="24"/>
          <w:lang w:val="bg-BG"/>
        </w:rPr>
        <w:t xml:space="preserve"> по визуално привлекателен и лесен за навигация начин</w:t>
      </w:r>
      <w:r w:rsidR="00F1484A" w:rsidRPr="00282B79">
        <w:rPr>
          <w:rFonts w:ascii="Posterama" w:hAnsi="Posterama" w:cs="Posterama"/>
          <w:sz w:val="24"/>
          <w:szCs w:val="24"/>
          <w:lang w:val="bg-BG"/>
        </w:rPr>
        <w:t xml:space="preserve"> с </w:t>
      </w:r>
      <w:r w:rsidR="00F1484A" w:rsidRPr="00282B79">
        <w:rPr>
          <w:rFonts w:ascii="Posterama" w:hAnsi="Posterama" w:cs="Posterama"/>
          <w:sz w:val="24"/>
          <w:szCs w:val="24"/>
          <w:lang w:val="bg-BG"/>
        </w:rPr>
        <w:t>изключително потребителско изживяване.</w:t>
      </w:r>
    </w:p>
    <w:p w14:paraId="690F8236" w14:textId="1ABFCC76" w:rsidR="00F8051B" w:rsidRPr="00282B79" w:rsidRDefault="00282B79" w:rsidP="00471E60">
      <w:pPr>
        <w:spacing w:line="360" w:lineRule="auto"/>
        <w:jc w:val="both"/>
        <w:rPr>
          <w:rFonts w:ascii="Posterama" w:hAnsi="Posterama" w:cs="Posterama"/>
          <w:sz w:val="24"/>
          <w:szCs w:val="24"/>
          <w:lang w:val="bg-BG"/>
        </w:rPr>
      </w:pPr>
      <w:r>
        <w:rPr>
          <w:rFonts w:ascii="Posterama" w:hAnsi="Posterama" w:cs="Posterama"/>
          <w:sz w:val="24"/>
          <w:szCs w:val="24"/>
          <w:lang w:val="bg-BG"/>
        </w:rPr>
        <w:t>Дава</w:t>
      </w:r>
      <w:r w:rsidR="00652E88" w:rsidRPr="00282B79">
        <w:rPr>
          <w:rFonts w:ascii="Posterama" w:hAnsi="Posterama" w:cs="Posterama"/>
          <w:sz w:val="24"/>
          <w:szCs w:val="24"/>
          <w:lang w:val="bg-BG"/>
        </w:rPr>
        <w:t xml:space="preserve"> възможност за творческа изява и неограничени възможности. Уебсайтът може да бъде модифициран и персонализиран, за да вдъхне живот на въображението. Това означава, че не съм ограничен от ограниченията на традиционните медии и мога наистина да вдъхна живот на визията. Независимо дали е чрез използване на графики, анимация или уникални оформления, уебсайтът ми предоставя пространство, за да покажа своята креативност и да съживя нашите </w:t>
      </w:r>
      <w:r w:rsidR="005F768E" w:rsidRPr="00282B79">
        <w:rPr>
          <w:rFonts w:ascii="Posterama" w:hAnsi="Posterama" w:cs="Posterama"/>
          <w:sz w:val="24"/>
          <w:szCs w:val="24"/>
          <w:lang w:val="bg-BG"/>
        </w:rPr>
        <w:t>преживявания</w:t>
      </w:r>
      <w:r w:rsidR="00652E88" w:rsidRPr="00282B79">
        <w:rPr>
          <w:rFonts w:ascii="Posterama" w:hAnsi="Posterama" w:cs="Posterama"/>
          <w:sz w:val="24"/>
          <w:szCs w:val="24"/>
          <w:lang w:val="bg-BG"/>
        </w:rPr>
        <w:t xml:space="preserve"> от гимназията.</w:t>
      </w:r>
    </w:p>
    <w:p w14:paraId="000526DF" w14:textId="21A7B867" w:rsidR="00F8051B" w:rsidRPr="00282B79" w:rsidRDefault="00F8051B"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допълват предмета и функцията на страницата и да предоставят изчерпателен преглед на нашите натоварени години. От възходите и паденията до смеха и сълзите, всяка страница улавя различен аспект от преживяването в гимназията. Независимо дали става дума за забавленията и </w:t>
      </w:r>
      <w:r w:rsidRPr="00282B79">
        <w:rPr>
          <w:rFonts w:ascii="Posterama" w:hAnsi="Posterama" w:cs="Posterama"/>
          <w:sz w:val="24"/>
          <w:szCs w:val="24"/>
          <w:lang w:val="bg-BG"/>
        </w:rPr>
        <w:lastRenderedPageBreak/>
        <w:t>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05C44341" w14:textId="4B1389F5" w:rsidR="00F8051B" w:rsidRDefault="00F8051B" w:rsidP="00471E60">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 xml:space="preserve">Докато се впускам в този проект, си спомням уроците, които научих, приятелите, които създадох, и спомените, които ще пазя завинаги. Надявам се, че този уебсайт ще служи като </w:t>
      </w:r>
      <w:r w:rsidR="00BD3603" w:rsidRPr="00282B79">
        <w:rPr>
          <w:rFonts w:ascii="Posterama" w:hAnsi="Posterama" w:cs="Posterama"/>
          <w:lang w:val="bg-BG"/>
        </w:rPr>
        <w:t>спомен</w:t>
      </w:r>
      <w:r w:rsidRPr="00282B79">
        <w:rPr>
          <w:rFonts w:ascii="Posterama" w:hAnsi="Posterama" w:cs="Posterama"/>
          <w:sz w:val="24"/>
          <w:szCs w:val="24"/>
          <w:lang w:val="bg-BG"/>
        </w:rPr>
        <w:t xml:space="preserve"> за хубавите моменти и празнуване на преживяванията, които сме имали заедно. Чрез този проект се стремя да обединя разнообразните гледни точки и опит на моите съученици и да създам изчерпателен запис на нашите години в гимназията.</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685D2B93"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Избирайки уебсайт, гарантираме, че спомените ни от гимназията ще бъдат запазени за напред. Ще служи като дълготраен спомен към годините ни в гимназията и ще продължи да се поддържа дори и след завършването ни. Когато преминем към следващата фаза от живота си, уебсайтът ще осигури осезаемо напомняне за преживяванията и спомените, които споделихме по време на престоя си в гимназията.</w:t>
      </w: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77777777" w:rsidR="00282B79" w:rsidRPr="00282B79" w:rsidRDefault="00282B79" w:rsidP="00471E60">
      <w:pPr>
        <w:spacing w:line="360" w:lineRule="auto"/>
        <w:jc w:val="both"/>
        <w:rPr>
          <w:rFonts w:ascii="Posterama" w:hAnsi="Posterama" w:cs="Posterama"/>
          <w:sz w:val="24"/>
          <w:szCs w:val="24"/>
          <w:lang w:val="bg-BG"/>
        </w:rPr>
      </w:pPr>
    </w:p>
    <w:p w14:paraId="3189E0A6" w14:textId="77777777" w:rsidR="00F8051B" w:rsidRPr="00282B79" w:rsidRDefault="00F8051B" w:rsidP="00471E60">
      <w:pPr>
        <w:spacing w:line="360" w:lineRule="auto"/>
        <w:jc w:val="both"/>
        <w:rPr>
          <w:rFonts w:ascii="Posterama" w:hAnsi="Posterama" w:cs="Posterama"/>
          <w:sz w:val="24"/>
          <w:szCs w:val="24"/>
          <w:lang w:val="bg-BG"/>
        </w:rPr>
      </w:pPr>
    </w:p>
    <w:p w14:paraId="5E57ADE4" w14:textId="77777777" w:rsidR="00F8051B" w:rsidRPr="00F8051B" w:rsidRDefault="00F8051B" w:rsidP="00471E60">
      <w:pPr>
        <w:spacing w:line="360" w:lineRule="auto"/>
        <w:jc w:val="both"/>
        <w:rPr>
          <w:rFonts w:ascii="Aharoni" w:hAnsi="Aharoni" w:cs="Aharoni"/>
          <w:sz w:val="24"/>
          <w:szCs w:val="24"/>
          <w:lang w:val="bg-BG"/>
        </w:rPr>
      </w:pPr>
    </w:p>
    <w:p w14:paraId="59931610" w14:textId="77777777" w:rsidR="00F8051B" w:rsidRDefault="00F8051B" w:rsidP="00471E60">
      <w:pPr>
        <w:jc w:val="both"/>
        <w:rPr>
          <w:sz w:val="24"/>
          <w:szCs w:val="24"/>
          <w:lang w:val="bg-BG"/>
        </w:rPr>
      </w:pPr>
    </w:p>
    <w:p w14:paraId="0B872187" w14:textId="77777777" w:rsidR="00F8051B" w:rsidRDefault="00F8051B" w:rsidP="00471E60">
      <w:pPr>
        <w:jc w:val="both"/>
        <w:rPr>
          <w:sz w:val="24"/>
          <w:szCs w:val="24"/>
          <w:lang w:val="bg-BG"/>
        </w:rPr>
      </w:pPr>
    </w:p>
    <w:p w14:paraId="4C1CF9BE" w14:textId="77777777" w:rsidR="00F8051B" w:rsidRDefault="00F8051B" w:rsidP="00471E60">
      <w:pPr>
        <w:jc w:val="both"/>
        <w:rPr>
          <w:sz w:val="24"/>
          <w:szCs w:val="24"/>
          <w:lang w:val="bg-BG"/>
        </w:rPr>
      </w:pPr>
    </w:p>
    <w:p w14:paraId="093BF799" w14:textId="77777777" w:rsidR="00F8051B" w:rsidRDefault="00F8051B" w:rsidP="00471E60">
      <w:pPr>
        <w:jc w:val="both"/>
        <w:rPr>
          <w:sz w:val="24"/>
          <w:szCs w:val="24"/>
          <w:lang w:val="bg-BG"/>
        </w:rPr>
      </w:pPr>
    </w:p>
    <w:p w14:paraId="1075F031" w14:textId="77777777" w:rsidR="00F8051B" w:rsidRDefault="00F8051B" w:rsidP="008879F1">
      <w:pPr>
        <w:rPr>
          <w:sz w:val="24"/>
          <w:szCs w:val="24"/>
          <w:lang w:val="bg-BG"/>
        </w:rPr>
      </w:pPr>
    </w:p>
    <w:p w14:paraId="7B35142B" w14:textId="77777777" w:rsidR="00F8051B" w:rsidRDefault="00F8051B" w:rsidP="008879F1">
      <w:pPr>
        <w:rPr>
          <w:sz w:val="24"/>
          <w:szCs w:val="24"/>
          <w:lang w:val="bg-BG"/>
        </w:rPr>
      </w:pPr>
    </w:p>
    <w:p w14:paraId="294E559D" w14:textId="77777777" w:rsidR="00F8051B" w:rsidRDefault="00F8051B" w:rsidP="008879F1">
      <w:pPr>
        <w:rPr>
          <w:sz w:val="24"/>
          <w:szCs w:val="24"/>
          <w:lang w:val="bg-BG"/>
        </w:rPr>
      </w:pPr>
    </w:p>
    <w:p w14:paraId="079451D7" w14:textId="77777777" w:rsidR="00F8051B" w:rsidRDefault="00F8051B" w:rsidP="008879F1">
      <w:pPr>
        <w:rPr>
          <w:sz w:val="24"/>
          <w:szCs w:val="24"/>
          <w:lang w:val="bg-BG"/>
        </w:rPr>
      </w:pPr>
    </w:p>
    <w:p w14:paraId="0993E6EA" w14:textId="77777777" w:rsidR="00F8051B" w:rsidRDefault="00F8051B" w:rsidP="008879F1">
      <w:pPr>
        <w:rPr>
          <w:sz w:val="24"/>
          <w:szCs w:val="24"/>
          <w:lang w:val="bg-BG"/>
        </w:rPr>
      </w:pPr>
    </w:p>
    <w:p w14:paraId="6259D266" w14:textId="77777777" w:rsidR="00F8051B" w:rsidRDefault="00F8051B" w:rsidP="008879F1">
      <w:pPr>
        <w:rPr>
          <w:sz w:val="24"/>
          <w:szCs w:val="24"/>
          <w:lang w:val="bg-BG"/>
        </w:rPr>
      </w:pP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77777777" w:rsidR="00F8051B" w:rsidRDefault="00F8051B"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77777777" w:rsidR="00F8051B" w:rsidRDefault="00F8051B"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lastRenderedPageBreak/>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58EE4560" w:rsidR="006F21CD" w:rsidRDefault="006F21CD" w:rsidP="0091512A"/>
    <w:p w14:paraId="47E86936" w14:textId="3A1927B1" w:rsidR="003C22F5" w:rsidRDefault="003C22F5" w:rsidP="0091512A"/>
    <w:p w14:paraId="72147A6E" w14:textId="16A9B298" w:rsidR="003C22F5" w:rsidRDefault="003C22F5" w:rsidP="0091512A"/>
    <w:p w14:paraId="0735229A" w14:textId="1C7D15F6" w:rsidR="003C22F5" w:rsidRDefault="003C22F5" w:rsidP="0091512A"/>
    <w:p w14:paraId="05C031B2" w14:textId="393F3D66" w:rsidR="003C22F5" w:rsidRDefault="003C22F5" w:rsidP="0091512A"/>
    <w:p w14:paraId="4A2353B0" w14:textId="484E546A" w:rsidR="003C22F5" w:rsidRDefault="003C22F5" w:rsidP="0091512A"/>
    <w:p w14:paraId="0009394F" w14:textId="7CE83428" w:rsidR="003C22F5" w:rsidRDefault="003C22F5" w:rsidP="0091512A"/>
    <w:p w14:paraId="7325E607" w14:textId="0FF69FFE" w:rsidR="003C22F5" w:rsidRDefault="003C22F5" w:rsidP="0091512A"/>
    <w:p w14:paraId="03649A16" w14:textId="4577E40E" w:rsidR="003C22F5" w:rsidRDefault="003C22F5" w:rsidP="0091512A"/>
    <w:p w14:paraId="2374D16B" w14:textId="5392B1AA" w:rsidR="003C22F5" w:rsidRDefault="003C22F5" w:rsidP="0091512A"/>
    <w:p w14:paraId="3DB69EA6" w14:textId="21F1229E" w:rsidR="003C22F5" w:rsidRDefault="003C22F5" w:rsidP="0091512A"/>
    <w:p w14:paraId="3AC9D8D9" w14:textId="6C90C150" w:rsidR="003C22F5" w:rsidRDefault="003C22F5" w:rsidP="0091512A"/>
    <w:p w14:paraId="08551B05" w14:textId="43FA3328" w:rsidR="003C22F5" w:rsidRDefault="003C22F5" w:rsidP="0091512A"/>
    <w:p w14:paraId="7089630A" w14:textId="61A96AD8" w:rsidR="003C22F5" w:rsidRDefault="003C22F5" w:rsidP="0091512A"/>
    <w:p w14:paraId="3B74D62F" w14:textId="0C498A44" w:rsidR="003C22F5" w:rsidRDefault="003C22F5" w:rsidP="0091512A"/>
    <w:p w14:paraId="7C4A0739" w14:textId="3F042293" w:rsidR="003C22F5" w:rsidRDefault="003C22F5" w:rsidP="0091512A"/>
    <w:p w14:paraId="1CAF2776" w14:textId="0689AD57" w:rsidR="003C22F5" w:rsidRDefault="003C22F5" w:rsidP="0091512A"/>
    <w:p w14:paraId="6ACBA36B" w14:textId="21491E48" w:rsidR="003C22F5" w:rsidRDefault="003C22F5" w:rsidP="0091512A"/>
    <w:p w14:paraId="0D1B84E7" w14:textId="77777777" w:rsidR="003C22F5" w:rsidRDefault="003C22F5"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20A40" w14:textId="77777777" w:rsidR="00231466" w:rsidRDefault="00231466" w:rsidP="00383EA2">
      <w:pPr>
        <w:spacing w:after="0" w:line="240" w:lineRule="auto"/>
      </w:pPr>
      <w:r>
        <w:separator/>
      </w:r>
    </w:p>
  </w:endnote>
  <w:endnote w:type="continuationSeparator" w:id="0">
    <w:p w14:paraId="454D2AEA" w14:textId="77777777" w:rsidR="00231466" w:rsidRDefault="00231466"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sterama">
    <w:charset w:val="00"/>
    <w:family w:val="swiss"/>
    <w:pitch w:val="variable"/>
    <w:sig w:usb0="A11526FF" w:usb1="D000204B" w:usb2="00010000" w:usb3="00000000" w:csb0="0000019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192FC" w14:textId="77777777" w:rsidR="00231466" w:rsidRDefault="00231466" w:rsidP="00383EA2">
      <w:pPr>
        <w:spacing w:after="0" w:line="240" w:lineRule="auto"/>
      </w:pPr>
      <w:r>
        <w:separator/>
      </w:r>
    </w:p>
  </w:footnote>
  <w:footnote w:type="continuationSeparator" w:id="0">
    <w:p w14:paraId="38948037" w14:textId="77777777" w:rsidR="00231466" w:rsidRDefault="00231466"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A3DA8"/>
    <w:rsid w:val="000B468D"/>
    <w:rsid w:val="00130440"/>
    <w:rsid w:val="00231466"/>
    <w:rsid w:val="00282B79"/>
    <w:rsid w:val="002A2A13"/>
    <w:rsid w:val="00311689"/>
    <w:rsid w:val="003663EE"/>
    <w:rsid w:val="00383EA2"/>
    <w:rsid w:val="003A252C"/>
    <w:rsid w:val="003B25D5"/>
    <w:rsid w:val="003C22F5"/>
    <w:rsid w:val="003C38EE"/>
    <w:rsid w:val="0042035A"/>
    <w:rsid w:val="00437310"/>
    <w:rsid w:val="00471E60"/>
    <w:rsid w:val="00493150"/>
    <w:rsid w:val="004F01D6"/>
    <w:rsid w:val="00532CCD"/>
    <w:rsid w:val="005B7F3B"/>
    <w:rsid w:val="005F768E"/>
    <w:rsid w:val="00652E88"/>
    <w:rsid w:val="006A765F"/>
    <w:rsid w:val="006C4CFE"/>
    <w:rsid w:val="006D0833"/>
    <w:rsid w:val="006F21CD"/>
    <w:rsid w:val="008879F1"/>
    <w:rsid w:val="0091512A"/>
    <w:rsid w:val="00A05B4F"/>
    <w:rsid w:val="00B64653"/>
    <w:rsid w:val="00B90B74"/>
    <w:rsid w:val="00BD3603"/>
    <w:rsid w:val="00C25BB7"/>
    <w:rsid w:val="00C3185C"/>
    <w:rsid w:val="00D03569"/>
    <w:rsid w:val="00D22E7E"/>
    <w:rsid w:val="00DD0CC3"/>
    <w:rsid w:val="00E66C15"/>
    <w:rsid w:val="00F01D29"/>
    <w:rsid w:val="00F1484A"/>
    <w:rsid w:val="00F2181B"/>
    <w:rsid w:val="00F5758B"/>
    <w:rsid w:val="00F8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gbt2005@abv.b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pgbt-plovdiv-bg.com"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8</Pages>
  <Words>1218</Words>
  <Characters>6945</Characters>
  <Application>Microsoft Office Word</Application>
  <DocSecurity>0</DocSecurity>
  <Lines>57</Lines>
  <Paragraphs>16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23</cp:revision>
  <dcterms:created xsi:type="dcterms:W3CDTF">2022-12-10T15:12:00Z</dcterms:created>
  <dcterms:modified xsi:type="dcterms:W3CDTF">2023-02-16T08:59:00Z</dcterms:modified>
</cp:coreProperties>
</file>