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Requisitos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Gerenciamento Acadêmico </w:t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 do Grupo (1B, 3B, 5B)</w:t>
        <w:tab/>
        <w:t xml:space="preserve">RA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Arthur Munhoz</w:t>
        <w:tab/>
        <w:t xml:space="preserve">379409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Edna Martins</w:t>
        <w:tab/>
        <w:t xml:space="preserve">643661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Toshimitsu</w:t>
        <w:tab/>
        <w:t xml:space="preserve">386200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Ilgner Vieira</w:t>
        <w:tab/>
        <w:t xml:space="preserve">551643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Jéssica  Nascimento</w:t>
        <w:tab/>
        <w:t xml:space="preserve">489336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Jéssica Gama                                                                               511323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Luciano Francisco</w:t>
        <w:tab/>
        <w:t xml:space="preserve">552054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Osires Nhaga</w:t>
        <w:tab/>
        <w:t xml:space="preserve">574430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  Kiyoto</w:t>
        <w:tab/>
        <w:t xml:space="preserve">407704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Tomas  Borba</w:t>
        <w:tab/>
        <w:t xml:space="preserve">495824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Thalles Ferreira</w:t>
        <w:tab/>
        <w:t xml:space="preserve">551872                                                                                         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Callegari</w:t>
        <w:tab/>
        <w:t xml:space="preserve">551996 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Tiago Avellar</w:t>
        <w:tab/>
        <w:t xml:space="preserve">551910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Martins</w:t>
        <w:tab/>
        <w:t xml:space="preserve">551554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Garcia</w:t>
        <w:tab/>
        <w:t xml:space="preserve">551805</w:t>
      </w:r>
    </w:p>
    <w:p w:rsidR="00000000" w:rsidDel="00000000" w:rsidP="00000000" w:rsidRDefault="00000000" w:rsidRPr="00000000">
      <w:pPr>
        <w:tabs>
          <w:tab w:val="center" w:pos="6377.952755905511"/>
        </w:tabs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Alexandre Seleghin</w:t>
        <w:tab/>
        <w:t xml:space="preserve">551473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1.99999999999994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atualização: 24/05/2016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88" w:lineRule="auto"/>
        <w:ind w:left="360" w:firstLine="360"/>
        <w:contextualSpacing w:val="1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1.1 Perspectiva do Software</w:t>
      </w:r>
    </w:p>
    <w:p w:rsidR="00000000" w:rsidDel="00000000" w:rsidP="00000000" w:rsidRDefault="00000000" w:rsidRPr="00000000">
      <w:pPr>
        <w:spacing w:before="240" w:line="288" w:lineRule="auto"/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 utilização e manipulação de informações relacionadas à Pró-reitoria de Graduação (DIGRA), coordenação do curso e estudantes.</w:t>
      </w:r>
    </w:p>
    <w:p w:rsidR="00000000" w:rsidDel="00000000" w:rsidP="00000000" w:rsidRDefault="00000000" w:rsidRPr="00000000">
      <w:pPr>
        <w:spacing w:before="240" w:line="288" w:lineRule="auto"/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contará com 3 visões.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4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do curso: Esta visão permitirá que  as coordenações de curso da UFSCar possam usufruir de uma base de dados que facilita o acesso às informações de cada curso, tais como: projeto político pedagógico, núcleo docente estruturante, conselho de coordenação de curso, reconhecimento de curso e informações acadêmicas sobre o ENADE.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4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DIGRA: Esta visão proporcionará aos usuários a possibilidade de visualizar todo tipo de informação acadêmica, bem como fazer solicitações de documentos  de confirmação acadêmica.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4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Estudantes: Permitá aos estudantes da UFSCar terem acesso às suas informações, como, status (aprovado/reprovado por nota/ reprovado por nota e frequência/ desistente/ cancelado), média, frequencia, número de creditos cumpridos, número de créditos a cumprir para integralização de créditos e IRA</w:t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1.2 Características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sistema está aberto para qualquer usuário, porém será definido diferentes níveis de privilégios, definidos por intermédio de Login e Senha .</w:t>
      </w:r>
    </w:p>
    <w:p w:rsidR="00000000" w:rsidDel="00000000" w:rsidP="00000000" w:rsidRDefault="00000000" w:rsidRPr="00000000">
      <w:pPr>
        <w:spacing w:before="240" w:line="28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Estudante: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estudante deve ter acesso a um relatório das turmas de cada disciplina para cada semestre de cada ano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relatório deve conter: status (aprovado/reprovado por nota/ reprovado por nota e frequência/ desistente/ cancelado), média, frequencia, número de creditos cumpridos, número de créditos a cumprir para integralização de créditos e IRA.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estudante pode visualizar suas informações de estágio no país ou no exterior, como o docente supervisor do estágio e a pessoa que supervisionou o estágio na empresa.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Estudante é diferenciado em estudantes de graduação, pós­-graduação podendo ser presencial ou a distância.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Coordenador de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irá utilizar o sistema para obter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informações pertinentes de cada curso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podendo efetuar login, visualizar,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e, editar apenas as seções de membros do Conselho de Graduação, Núcleo de Docente Estruturante (NDE),  Reconhecimento de Curso,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Exame Nacional de Desempenho de Estudantes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ENADE), reuniões e suas respectivas ata’s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Secretaria do 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usuário terá a permissão de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os dados referentes aos estudantes como:  As matérias em que os estudantes estão escritos,  quantidade de créditos, situação final das disciplinas que o discente cursou (histórico dos estudantes), ver registro das reuniões passadas, solicitar inscrição de estudantes nas disciplinas.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inserir/editar apenas as seções apresentadas anteriormente.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8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Visitante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considerados Visitantes todo o usuário não logado no sistema ou que não tem permissoes em determinadas visões do sistema, o visitante poderá apenas visualizar informações públicas do sistema como sendo publicas, não tendo a possibilidade de realizar alterações no sistema.</w:t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acesso ao sistema pode ser feito mediante o uso da intranet quando o usuário estiver dentro da universidade. Para acesso externo, o sistema dependerá de conexão com a internet para que seja possível a operação no mesmo. O sistema poderá ser executado em qualquer navegador tal como Windows Explorer, Firefox, Google Chrome, Opera, Safari, entre outros. </w:t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 – Cadastrar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Não tem.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completo, RG, telefone, sexo, etnia,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 Familiar, Complemento, Bairro, Cidade, UF, País, CEP, DDD, Fone, Ramal, Endereço Temporário, Complemento, Bairro, Cidade, UF, País e CEP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), data de nascimento, e-mail, nome da mãe, senha,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de nascimento, UF, País de Nascimento,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usuário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Os dados do usuário e um e-mail institucional, 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 fim do caso de uso, o sistema criará um novo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RF01.1 – Cadastrar Estudante.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Não tem.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completo, RG, telefone, sexo, etnia,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 Familiar, Complemento, Bairro, Cidade, UF, País, CEP, DDD, Fone, Ramal, Endereço Temporário, Complemento, Bairro, Cidade, UF, País e CEP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), data de nascimento, e-mail, nome da mãe, senha,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de nascimento, UF, País de Nascimento, Ano de conclusão de ensino médio, Tipo do estudante, Curso, Departamento, Centro e Campus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usuário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Os dados do usuário e um e-mail institucional, 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um novo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RF01.3 – Cadastrar Estudante.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Não tem.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completo, telefone, sexo, etnia, endereço, data de nascimento, e-mail, nome da mãe, senha,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de nascimento, UF, País de Nascimento, Ano de conclusão de ensino médio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usuário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Os dados do usuário e um e-mail institucional, mensagem de confirmação de cadastrado, Numero de Registro Academico.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um novo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RF01.4 – Cadastrar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Login referente ao membro de Conselho de Curso..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completo, telefone, sexo, etnia, endereço, data de nascimento, e-mail, nome da mãe, senha,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de nascimento, UF, País de Nascimento, Ano de conclusão de ensino médio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uma nova disciplina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armazenará um novo departamento.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RF01.5 – Cadastrar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Nome, Web_Site, Silga,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Rua, Bairro, Cidade, UF, País, CEP, DDD, Fone, Ramal, Endereço Temporário, Complemento, Bairro, Cidade, UF, País e CEP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departamento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armazenará um novo departamento.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RF01.6 – Cadastrar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Nome, sigla, telefone, WebSite, Coordenador, Codigo do curso.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curso no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um novo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RF01.7 – Cadastrar 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Nome, sigla, telefone, WebSite, endereço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Rua, Bairro, Cidade, UF, País, CEP, DDD, Fone, Ramal, Endereço Temporário, Complemento, Bairro, Cidade, UF, País e CEP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campus.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o cadastro de um novo Campus.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RF01.8 – Cadastrar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Identificação da Turma,Vagas, Sala.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uma nova turma no sistema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uma nova turma.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RF01.9 – Cadastrar Calendario.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início, data de término, número de dias letivos, atividades administrativas com respectivos períodos de ocorrência, Status, tipo do calendario, evento (Data inicio, Data Fim, descrição).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calendario.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criará um novo calendario.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RF02.0 – Cadastrar Reunião.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início, data de término, Documentos, Pauta.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dados de uma reunião.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aramzenará os dados de uma nova reunião.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RF02.1 – Cadastrar Conselho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 (dados do tipo pessoa com sua respectiva categoria), Data de inicio.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conselho de curso.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armazenará os dados de um novo conselho de curso.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RF02.2 – Cadastrar Nucleo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 (dados do tipo pessoa com sua respectiva categoria), Data de inicio.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nucleo docente estruturante.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armazenará os dados de um novo nucleo docente estruturante.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RF02.3 – Cadastrar Projeto Politico Pedagogico.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Grade Curricular (Disciplinas obrigatórias, eletivas e optativas).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nucleo docente estruturante.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armazenará os dados de um novo Projeto Politico Pedagógico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RF02.4 – Cadastrar Reconhecimento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Membros, Data, Documentos, Visita em Loco ( Data, Comite Avaliador, Itens).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um novo nucleo docente estruturante.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aramzenará os dados de um reconhecimento de curso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RF02.5 – Cadastrar ENADE.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realização do exame, Alunos que realizaram o exame, resultado de cada curso.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cadastre e armazene os dados de um ENADE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cadastrado.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sistema aramzenará os dados do ENADE.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RF03 – Login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cadastrado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E-mail institucional e senha.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ousuário efetue o login para ter acesso as suas respectivas funcionalidade do sistema.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Mensagem de Confirmação de Login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está logado no sistema, tendo acesso a suas respectivas funcionalidades.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RF04 – Visualizar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E-mail institucional e senha.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ousuário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todas as informações do sistema de acordo com o tipo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Data e hora da ultima atualização, informações solicitada de acordo com o usuário do sistema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Será exibido todas as informações solicitadas pelo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RF05 – Editar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Dados do usuário.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insira ou edite, as informações referentes ao seu nível de privilégio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Data e hora da ultima atualização, mensagem de confirmação da inserção de dados no sistema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Será exibido todas que foram editadas.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RF06 - Mostrar Atividades por Calendário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Usuário deve estar conectado ao website, logado ou não.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Ano e tipo de calendário.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 usuário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o calendário desejado.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Visualização do calendário requerido.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RF07 – Gerar Histórico Escolar.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Pré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usuário deve estar logado no sistema.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Entradas: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E-mail institucional e senha.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Processamento: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Permite que ousuário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todas as informações do sistema referentes ao seu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Saídas: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Nome, RA, Data de Ingresso, Disciplinas cursadas e seus respectivos status  (aprovado/reprovado por nota/ reprovado por nota e frequencia/ desistente/ cancelado), Média e Frequência de cada disciplina e de cada semestre, Número de créditos cumpridos, Número de créditos a cumprir e disciplinas a cursar, Índice de Rendimento Acadêmico,  Ano limite para a conclusão da graduação (o ano limite é calculado como o dobro do tempo total do curso menos um 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Pós condição: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Será exibido todas as informações solicitadas pelo usuário.</w:t>
      </w:r>
    </w:p>
    <w:p w:rsidR="00000000" w:rsidDel="00000000" w:rsidP="00000000" w:rsidRDefault="00000000" w:rsidRPr="00000000">
      <w:pPr>
        <w:widowControl w:val="0"/>
        <w:spacing w:after="100"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31.2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Requisitos Não -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RNF01: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possuir senhas de acesso e identificação para todos os usuários.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RNF02: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manter uma base de dados histórica, não permitindo que se percam informações sobre os planos de projetos cadastrados e as características relacionadas.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RNF03: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solicitar acesso ao sistema, o usuário deve fornecer um nome de usuário (username)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edro Henrique Garcia" w:id="7" w:date="2016-06-15T02:4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views (uma para cada calendario) e 1 function (para ver o calendario do ano que eu quero, e o tipo tb)</w:t>
      </w:r>
    </w:p>
  </w:comment>
  <w:comment w:author="Pedro Henrique Garcia" w:id="0" w:date="2016-06-15T02:26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Relatório de turmas - function</w:t>
      </w:r>
    </w:p>
  </w:comment>
  <w:comment w:author="Pedro Henrique Garcia" w:id="6" w:date="2016-06-15T02:31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</w:t>
      </w:r>
    </w:p>
  </w:comment>
  <w:comment w:author="Pedro Henrique Garcia" w:id="5" w:date="2016-06-15T02:31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view</w:t>
      </w:r>
    </w:p>
  </w:comment>
  <w:comment w:author="Pedro Henrique Garcia" w:id="4" w:date="2016-06-15T02:29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</w:t>
      </w:r>
    </w:p>
  </w:comment>
  <w:comment w:author="Pedro Henrique Garcia" w:id="2" w:date="2016-06-15T02:26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Relatório de Estágio - view</w:t>
      </w:r>
    </w:p>
  </w:comment>
  <w:comment w:author="Pedro Henrique Garcia" w:id="3" w:date="2016-06-15T02:28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view</w:t>
      </w:r>
    </w:p>
  </w:comment>
  <w:comment w:author="Pedro Henrique Garcia" w:id="1" w:date="2016-06-15T02:2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Histórico - view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