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Delivery Data Analysis Project Summary</w:t>
      </w:r>
    </w:p>
    <w:p>
      <w:r>
        <w:t>This document summarizes the key findings from the delivery data analysis project. The dataset includes information on various product deliveries including product categories, shipping status, quantities, amounts, and geographic details of the orders. The goal of this analysis is to provide insights into sales, delivery performance, and regional trends.</w:t>
      </w:r>
    </w:p>
    <w:p>
      <w:pPr>
        <w:pStyle w:val="Heading1"/>
      </w:pPr>
      <w:r>
        <w:t>Key Insights</w:t>
      </w:r>
    </w:p>
    <w:p>
      <w:r>
        <w:t>1. State with Most Orders:</w:t>
      </w:r>
    </w:p>
    <w:p>
      <w:r>
        <w:t>After grouping the data by Ship-State, we find that the state with the most orders is [State Name]. This state accounts for [percentage] of the total deliveries, indicating that it is a major market for the products sold.</w:t>
      </w:r>
    </w:p>
    <w:p>
      <w:r>
        <w:t>2. City with Highest Sales:</w:t>
      </w:r>
    </w:p>
    <w:p>
      <w:r>
        <w:t>When analyzing the sales amounts (Amount) by Ship-City, [City Name] stands out as the city generating the highest total sales. It contributes to [percentage] of the overall revenue, which suggests that this city has a strong demand for the products.</w:t>
      </w:r>
    </w:p>
    <w:p>
      <w:r>
        <w:t>3. Most Popular Categories:</w:t>
      </w:r>
    </w:p>
    <w:p>
      <w:r>
        <w:t>The top-selling product categories are [Category 1], [Category 2], and [Category 3]. These categories generate the highest total sales, indicating a higher consumer preference for these items. [Category 1] alone contributes [percentage] of the total sales.</w:t>
      </w:r>
    </w:p>
    <w:p>
      <w:r>
        <w:t>4. Shipping Status Insights:</w:t>
      </w:r>
    </w:p>
    <w:p>
      <w:r>
        <w:t>[Percentage]% of orders have been successfully shipped and delivered to buyers, while [Percentage]% are still "On the Way", and [Percentage]% have been canceled. The status "Shipped - Delivered to Buyer" shows that [percentage]% of the orders are successfully processed, reflecting a strong fulfillment rate.</w:t>
      </w:r>
    </w:p>
    <w:p>
      <w:r>
        <w:t>5. Most Common Fulfillment Method:</w:t>
      </w:r>
    </w:p>
    <w:p>
      <w:r>
        <w:t>The most commonly used fulfillment method is Easy Ship, used for [percentage]% of deliveries. It is followed by [Other Fulfillment Methods], which contribute to a smaller portion of the deliveries.</w:t>
      </w:r>
    </w:p>
    <w:p>
      <w:r>
        <w:t>6. Monthly Sales Trends:</w:t>
      </w:r>
    </w:p>
    <w:p>
      <w:r>
        <w:t>Sales tend to increase during [Month/Season], peaking around [Month/Season] with a noticeable spike in sales. This could be indicative of seasonal demand, promotions, or festivals driving higher sales.</w:t>
      </w:r>
    </w:p>
    <w:p>
      <w:r>
        <w:t>7. Sales by Shipping Level:</w:t>
      </w:r>
    </w:p>
    <w:p>
      <w:r>
        <w:t>Standard shipping accounts for the majority of deliveries, with [percentage]% of total orders using this service. Faster shipping options like Express are used for a smaller portion of the deliveries, contributing to [percentage]% of the total revenue.</w:t>
      </w:r>
    </w:p>
    <w:p>
      <w:r>
        <w:t>8. Most Sold Size:</w:t>
      </w:r>
    </w:p>
    <w:p>
      <w:r>
        <w:t>In terms of product size, [Size] is the most frequently ordered size, contributing to [percentage]% of total orders, followed by [Size].</w:t>
      </w:r>
    </w:p>
    <w:p>
      <w:r>
        <w:t>9. Order Distribution Across Categories:</w:t>
      </w:r>
    </w:p>
    <w:p>
      <w:r>
        <w:t>Certain categories like T-shirts and Shirts dominate the total sales, with T-shirts making up [percentage]% and Shirts contributing [percentage]% of the total revenue.</w:t>
      </w:r>
    </w:p>
    <w:p>
      <w:r>
        <w:t>10. Currency-wise Analysis:</w:t>
      </w:r>
    </w:p>
    <w:p>
      <w:r>
        <w:t>Most of the transactions are conducted in INR, followed by other currencies such as USD or [other currency], representing a smaller portion of total sales.</w:t>
      </w:r>
    </w:p>
    <w:p>
      <w:r>
        <w:t>11. B2B vs B2C Orders:</w:t>
      </w:r>
    </w:p>
    <w:p>
      <w:r>
        <w:t>A significant portion of deliveries were B2C ([percentage]%), while the remaining were B2B. B2C orders contribute [percentage]% of the total revenue, indicating the focus on consumer-based sales.</w:t>
      </w:r>
    </w:p>
    <w:p>
      <w:r>
        <w:t>12. Cancelled Orders:</w:t>
      </w:r>
    </w:p>
    <w:p>
      <w:r>
        <w:t>The cancellation rate is relatively high in [State Name], with [percentage]% of orders being canceled. This could warrant further investigation into potential causes such as delivery issues, customer complaints, or product availability.</w:t>
      </w:r>
    </w:p>
    <w:p>
      <w:pPr>
        <w:pStyle w:val="Heading1"/>
      </w:pPr>
      <w:r>
        <w:t>Conclusion</w:t>
      </w:r>
    </w:p>
    <w:p>
      <w:r>
        <w:t>From these insights, you can conclude that [State Name] and [City Name] are key regions for your business, with certain categories and fulfillment methods driving the majority of sales. Additionally, identifying the peak months for sales and understanding shipping preferences will help in future planning and inventory management. These insights will assist in making strategic decisions regarding product availability, delivery methods, and regional targeting for marketing and sales promotions.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