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Рекомендательная система подбора покемонов</w:t>
      </w:r>
    </w:p>
    <w:p>
      <w:r>
        <w:t>Цель: реализовать на Python простую рекомендательную систему по текстовому запросу с методом взвешенного перебора, возможностью сравнения наборов весов, поиском по имени и диапазону характеристик, топом слабых покемонов, отзывами и веб-интерфейсом на Flask.</w:t>
      </w:r>
    </w:p>
    <w:p>
      <w:pPr>
        <w:pStyle w:val="Heading1"/>
      </w:pPr>
      <w:r>
        <w:t>1. Данные</w:t>
      </w:r>
    </w:p>
    <w:p>
      <w:r>
        <w:t>Используется файл Pokemon.csv, сформированный из открытых CSV проекта veekun/pokedex (идентификатор, имя, два типа, суммарные и покомпонентные базовые характеристики). Загрузка выполняется библиотекой pandas.</w:t>
      </w:r>
    </w:p>
    <w:p>
      <w:pPr>
        <w:pStyle w:val="Heading1"/>
      </w:pPr>
      <w:r>
        <w:t>2. Метод взвешенного перебора</w:t>
      </w:r>
    </w:p>
    <w:p>
      <w:r>
        <w:t>Для каждого покемона вычисляется сумма баллов. За совпадение запрошенного типа (русские ключевые слова: огонь, вода, трава, электричество, псих, дракон) начисляется 40–50 баллов (диапазон задаётся конфигурацией; в реализации добавлен стабильный джиттер от id для демонстрации разброса в пределах интервала).</w:t>
      </w:r>
    </w:p>
    <w:p>
      <w:r>
        <w:t>Ключевые слова «сильный», «быстрый», «живучий», «умный» добавляют до заданного потолка баллов пропорционально нормализованным по всему набору данных характеристикам (атака и спец. атака для силы, скорость для быстроты, HP и защиты для живучести, спец. атака и спец. защита для «умности»).</w:t>
      </w:r>
    </w:p>
    <w:p>
      <w:r>
        <w:t>Процент совместимости: отношение набранных баллов к теоретическому максимуму для данного запроса (сумма верхних границ по всем сработавшим правилам), умноженное на 100 и ограниченное сверху 100%.</w:t>
      </w:r>
    </w:p>
    <w:p>
      <w:pPr>
        <w:pStyle w:val="Heading1"/>
      </w:pPr>
      <w:r>
        <w:t>3. Расширяемость и сравнение подходов</w:t>
      </w:r>
    </w:p>
    <w:p>
      <w:r>
        <w:t>Параметры очков вынесены в dataclass ScoringConfig. Доступны варианты default, strict и generous (разные верхние границы за тип и ключевые слова), что позволяет сравнивать чувствительность ранжирования.</w:t>
      </w:r>
    </w:p>
    <w:p>
      <w:pPr>
        <w:pStyle w:val="Heading1"/>
      </w:pPr>
      <w:r>
        <w:t>4. Дополнительный функционал</w:t>
      </w:r>
    </w:p>
    <w:p>
      <w:r>
        <w:t>Поиск по имени (подстрока без учёта регистра). Топ слабых: сортировка по минимальному полю total. Фильтр по диапазону числовой характеристики (attack, hp, total и др.). Отзывы сохраняются в reviews.json; агрегаты (число отзывов, средняя оценка, объём текста) выгружаются в CSV.</w:t>
      </w:r>
    </w:p>
    <w:p>
      <w:pPr>
        <w:pStyle w:val="Heading1"/>
      </w:pPr>
      <w:r>
        <w:t>5. Интерфейсы</w:t>
      </w:r>
    </w:p>
    <w:p>
      <w:r>
        <w:t>Консольный цикл: скрипт cli.py. Оконный веб-интерфейс: Flask-приложение app.py, шаблон templates/index.html.</w:t>
      </w:r>
    </w:p>
    <w:p>
      <w:pPr>
        <w:pStyle w:val="Heading1"/>
      </w:pPr>
      <w:r>
        <w:t>6. Запуск</w:t>
      </w:r>
    </w:p>
    <w:p>
      <w:r>
        <w:t>python -m venv .venv &amp;&amp; .venv/bin/pip install -r requirements.txt</w:t>
        <w:br/>
        <w:t>.venv/bin/python app.py  # веб</w:t>
        <w:br/>
        <w:t>.venv/bin/python cli.py  # консоль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