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CLabel"/>
        <w:jc w:val="left"/>
      </w:pPr>
      <w:r>
        <w:t>GOREECLOUD  /  OPERATIONAL EVIDENCE</w:t>
      </w:r>
    </w:p>
    <w:p>
      <w:pPr>
        <w:pStyle w:val="Title"/>
      </w:pPr>
      <w:r>
        <w:t>GoreeCloud Search</w:t>
        <w:br/>
        <w:t>VPS Read-Only Preflight Evidence</w:t>
      </w:r>
    </w:p>
    <w:p>
      <w:pPr/>
      <w:r>
        <w:t>Two live target-host readbacks • September 18, 2026 • Development</w:t>
      </w:r>
    </w:p>
    <w:tbl>
      <w:tblPr>
        <w:tblW w:type="auto" w:w="0"/>
        <w:jc w:val="center"/>
        <w:tblLayout w:type="fixed"/>
        <w:tblLook w:firstColumn="1" w:firstRow="1" w:lastColumn="0" w:lastRow="0" w:noHBand="0" w:noVBand="1" w:val="04A0"/>
      </w:tblPr>
      <w:tblGrid>
        <w:gridCol w:w="5040"/>
        <w:gridCol w:w="5040"/>
      </w:tblGrid>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Product</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GoreeCloud Search</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Evidence date</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September 18, 2026</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Lifecycle</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Development — not Stable / not production-qualified</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Evidence class</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Target-host read-only operational evidence</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Internal Version</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1.1.0</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External Version</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1.1.0</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Collector source revisions</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First run: 1046dd40bd6a7753c342bf3215c2332e539bf929; corrected second run: 37f5f278a211a0086229a2376abc70af0a1db962</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Collector source validation</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First source: GitHub Actions run 35403516874 — 116 tests on Python 3.11/3.12 plus hardened-container gate. Corrected source: run 35405918720 — 116 tests on Python 3.11, 116 on Python 3.12, hardened-container build/runtime passed.</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Target host</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goreecloud-vps-01</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Authoritative task record</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GoreeCloud Search — Stabilization and Legacy Deployment Cleanup Task List.docx</w:t>
            </w:r>
          </w:p>
        </w:tc>
      </w:tr>
    </w:tbl>
    <w:tbl>
      <w:tblPr>
        <w:tblW w:type="auto" w:w="0"/>
        <w:jc w:val="center"/>
        <w:tblLayout w:type="autofit"/>
        <w:tblLook w:firstColumn="1" w:firstRow="1" w:lastColumn="0" w:lastRow="0" w:noHBand="0" w:noVBand="1" w:val="04A0"/>
      </w:tblPr>
      <w:tblGrid>
        <w:gridCol w:w="10080"/>
      </w:tblGrid>
      <w:tr>
        <w:tc>
          <w:tcPr>
            <w:tcW w:type="dxa" w:w="10080"/>
            <w:shd w:fill="FFF3D9"/>
            <w:tcBorders>
              <w:top w:val="single" w:sz="8" w:space="0" w:color="2F5D8A"/>
              <w:left w:val="single" w:sz="8" w:space="0" w:color="2F5D8A"/>
              <w:bottom w:val="single" w:sz="8" w:space="0" w:color="2F5D8A"/>
              <w:right w:val="single" w:sz="8" w:space="0" w:color="2F5D8A"/>
              <w:insideH w:val="single" w:sz="8" w:space="0" w:color="2F5D8A"/>
              <w:insideV w:val="single" w:sz="8" w:space="0" w:color="2F5D8A"/>
            </w:tcBorders>
            <w:tcMar>
              <w:top w:w="120" w:type="dxa"/>
              <w:start w:w="140" w:type="dxa"/>
              <w:bottom w:w="120" w:type="dxa"/>
              <w:end w:w="140" w:type="dxa"/>
            </w:tcMar>
          </w:tcPr>
          <w:p>
            <w:r>
              <w:t>Evidence status: SERVER-SIDE READ-ONLY PREFLIGHT VERIFIED / CLIENT AND ROLLBACK GATES OPEN.  Across the two live runs, the current Docker/Compose/container/image/network/credential-metadata baseline is verified; the active production Caddyfile contains the Search hostname and backend references; and a TLS-verified direct request to search.goreecloud.com at 100.71.27.119 returns HTTP 200. The VPS ordinary resolver still returns public addresses and HTTP 404, which remains a bounded server-resolver observation rather than owner-laptop private-DNS evidence. No deployment or mutation is established by this record.</w:t>
            </w:r>
          </w:p>
        </w:tc>
      </w:tr>
    </w:tbl>
    <w:p>
      <w:pPr>
        <w:pStyle w:val="Heading1"/>
        <w:keepNext/>
      </w:pPr>
      <w:r>
        <w:t>1. Purpose and authority boundary</w:t>
      </w:r>
    </w:p>
    <w:p>
      <w:r>
        <w:t>This record preserves two live read-only GoreeCloud Search pre-cutover readbacks from goreecloud-vps-01. The first run established the current Docker/Compose/container/image/network baseline and exposed collector defects. The corrected second run reconfirmed that baseline, inspected the current production Caddy tree, verified active Search route references, and verified the intended private HTTPS path directly at the VPS NetBird address. The record separates verified runtime facts from interpretation and does not promote read-only evidence into deployment or production acceptance.</w:t>
      </w:r>
    </w:p>
    <w:p>
      <w:pPr>
        <w:pStyle w:val="ListBullet"/>
        <w:spacing w:after="60"/>
      </w:pPr>
      <w:r>
        <w:t>Both collectors were executed remotely on goreecloud-vps-01. Their ordinary resolver observations are therefore VPS-local. The corrected run separately forced the Search hostname to 100.71.27.119 with TLS verification, but neither run substitutes for owner-laptop NetBird + AdGuard client-path acceptance.</w:t>
      </w:r>
    </w:p>
    <w:p>
      <w:pPr>
        <w:pStyle w:val="ListBullet"/>
        <w:spacing w:after="60"/>
      </w:pPr>
      <w:r>
        <w:t>No provider secret value, raw Compose content, raw Caddy content, container environment, or container log was printed.</w:t>
      </w:r>
    </w:p>
    <w:p>
      <w:pPr>
        <w:pStyle w:val="ListBullet"/>
        <w:spacing w:after="60"/>
      </w:pPr>
      <w:r>
        <w:t>No live provider query was performed and no Docker, Caddy, DNS, or filesystem mutation was authorized by the collector.</w:t>
      </w:r>
    </w:p>
    <w:p>
      <w:pPr>
        <w:pStyle w:val="ListBullet"/>
        <w:spacing w:after="60"/>
      </w:pPr>
      <w:r>
        <w:t>This record does not authorize backup, image publication, deployment, restart, Caddy reload, secret creation, cutover, or retirement of SearXNG-derived state.</w:t>
      </w:r>
    </w:p>
    <w:p>
      <w:pPr>
        <w:pStyle w:val="Heading1"/>
        <w:keepNext/>
      </w:pPr>
      <w:r>
        <w:t>2. Invocation and source identities</w:t>
      </w:r>
    </w:p>
    <w:p>
      <w:r>
        <w:t>The owner ran the following command from the administrative laptop. The command fetched the collector from the exact validated source revision and streamed it over the approved private SSH path to the VPS:</w:t>
      </w:r>
    </w:p>
    <w:p>
      <w:pPr>
        <w:pStyle w:val="EvidenceMono"/>
      </w:pPr>
      <w:r>
        <w:t>set -o pipefail</w:t>
      </w:r>
    </w:p>
    <w:p>
      <w:pPr>
        <w:pStyle w:val="EvidenceMono"/>
      </w:pPr>
    </w:p>
    <w:p>
      <w:pPr>
        <w:pStyle w:val="EvidenceMono"/>
      </w:pPr>
      <w:r>
        <w:t>gh api \</w:t>
      </w:r>
    </w:p>
    <w:p>
      <w:pPr>
        <w:pStyle w:val="EvidenceMono"/>
      </w:pPr>
      <w:r>
        <w:t xml:space="preserve">  "repos/GoreeCloud/goreecloud-search/contents/deploy/vps/read-only-preflight.sh?ref=1046dd40bd6a7753c342bf3215c2332e539bf929" \</w:t>
      </w:r>
    </w:p>
    <w:p>
      <w:pPr>
        <w:pStyle w:val="EvidenceMono"/>
      </w:pPr>
      <w:r>
        <w:t xml:space="preserve">  --jq .content \</w:t>
      </w:r>
    </w:p>
    <w:p>
      <w:pPr>
        <w:pStyle w:val="EvidenceMono"/>
      </w:pPr>
      <w:r>
        <w:t>| base64 -d \</w:t>
      </w:r>
    </w:p>
    <w:p>
      <w:pPr>
        <w:pStyle w:val="EvidenceMono"/>
      </w:pPr>
      <w:r>
        <w:t>| ssh goreecloud-vps-01 'bash -s'</w:t>
      </w:r>
    </w:p>
    <w:p>
      <w:r>
        <w:t>The first run used exact source revision 1046dd40bd6a7753c342bf3215c2332e539bf929. After that run exposed the Caddy-path and curl --fail defects, the collector was corrected and source-validated at exact revision 37f5f278a211a0086229a2376abc70af0a1db962. The owner ran the corrected revision through the same gh api → base64 decode → private SSH streaming pipeline. The two source revisions must remain distinguished because the first and second transcripts were produced by different exact collector revisions.</w:t>
      </w:r>
    </w:p>
    <w:p>
      <w:pPr>
        <w:pStyle w:val="Heading1"/>
        <w:keepNext/>
      </w:pPr>
      <w:r>
        <w:t>3. Verified live findings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944"/>
            <w:shd w:fill="17365D"/>
            <w:tcBorders>
              <w:top w:val="single" w:sz="5" w:space="0" w:color="17365D"/>
              <w:left w:val="single" w:sz="5" w:space="0" w:color="17365D"/>
              <w:bottom w:val="single" w:sz="5" w:space="0" w:color="17365D"/>
              <w:right w:val="single" w:sz="5" w:space="0" w:color="17365D"/>
              <w:insideH w:val="single" w:sz="5" w:space="0" w:color="17365D"/>
              <w:insideV w:val="single" w:sz="5" w:space="0" w:color="17365D"/>
            </w:tcBorders>
            <w:tcMar>
              <w:top w:w="100" w:type="dxa"/>
              <w:start w:w="100" w:type="dxa"/>
              <w:bottom w:w="100" w:type="dxa"/>
              <w:end w:w="100" w:type="dxa"/>
            </w:tcMar>
          </w:tcPr>
          <w:p>
            <w:r>
              <w:rPr>
                <w:b/>
                <w:color w:val="FFFFFF"/>
                <w:sz w:val="17"/>
              </w:rPr>
              <w:t>Area</w:t>
            </w:r>
          </w:p>
        </w:tc>
        <w:tc>
          <w:tcPr>
            <w:tcW w:type="dxa" w:w="3456"/>
            <w:shd w:fill="17365D"/>
            <w:tcBorders>
              <w:top w:val="single" w:sz="5" w:space="0" w:color="17365D"/>
              <w:left w:val="single" w:sz="5" w:space="0" w:color="17365D"/>
              <w:bottom w:val="single" w:sz="5" w:space="0" w:color="17365D"/>
              <w:right w:val="single" w:sz="5" w:space="0" w:color="17365D"/>
              <w:insideH w:val="single" w:sz="5" w:space="0" w:color="17365D"/>
              <w:insideV w:val="single" w:sz="5" w:space="0" w:color="17365D"/>
            </w:tcBorders>
            <w:tcMar>
              <w:top w:w="100" w:type="dxa"/>
              <w:start w:w="100" w:type="dxa"/>
              <w:bottom w:w="100" w:type="dxa"/>
              <w:end w:w="100" w:type="dxa"/>
            </w:tcMar>
          </w:tcPr>
          <w:p>
            <w:r>
              <w:rPr>
                <w:b/>
                <w:color w:val="FFFFFF"/>
                <w:sz w:val="17"/>
              </w:rPr>
              <w:t>Verified live state</w:t>
            </w:r>
          </w:p>
        </w:tc>
        <w:tc>
          <w:tcPr>
            <w:tcW w:type="dxa" w:w="3528"/>
            <w:shd w:fill="17365D"/>
            <w:tcBorders>
              <w:top w:val="single" w:sz="5" w:space="0" w:color="17365D"/>
              <w:left w:val="single" w:sz="5" w:space="0" w:color="17365D"/>
              <w:bottom w:val="single" w:sz="5" w:space="0" w:color="17365D"/>
              <w:right w:val="single" w:sz="5" w:space="0" w:color="17365D"/>
              <w:insideH w:val="single" w:sz="5" w:space="0" w:color="17365D"/>
              <w:insideV w:val="single" w:sz="5" w:space="0" w:color="17365D"/>
            </w:tcBorders>
            <w:tcMar>
              <w:top w:w="100" w:type="dxa"/>
              <w:start w:w="100" w:type="dxa"/>
              <w:bottom w:w="100" w:type="dxa"/>
              <w:end w:w="100" w:type="dxa"/>
            </w:tcMar>
          </w:tcPr>
          <w:p>
            <w:r>
              <w:rPr>
                <w:b/>
                <w:color w:val="FFFFFF"/>
                <w:sz w:val="17"/>
              </w:rPr>
              <w:t>Interpretation / boundary</w:t>
            </w:r>
          </w:p>
        </w:tc>
        <w:tc>
          <w:tcPr>
            <w:tcW w:type="dxa" w:w="1800"/>
            <w:shd w:fill="17365D"/>
            <w:tcBorders>
              <w:top w:val="single" w:sz="5" w:space="0" w:color="17365D"/>
              <w:left w:val="single" w:sz="5" w:space="0" w:color="17365D"/>
              <w:bottom w:val="single" w:sz="5" w:space="0" w:color="17365D"/>
              <w:right w:val="single" w:sz="5" w:space="0" w:color="17365D"/>
              <w:insideH w:val="single" w:sz="5" w:space="0" w:color="17365D"/>
              <w:insideV w:val="single" w:sz="5" w:space="0" w:color="17365D"/>
            </w:tcBorders>
            <w:tcMar>
              <w:top w:w="100" w:type="dxa"/>
              <w:start w:w="100" w:type="dxa"/>
              <w:bottom w:w="100" w:type="dxa"/>
              <w:end w:w="100" w:type="dxa"/>
            </w:tcMar>
          </w:tcPr>
          <w:p>
            <w:r>
              <w:rPr>
                <w:b/>
                <w:color w:val="FFFFFF"/>
                <w:sz w:val="17"/>
              </w:rPr>
              <w:t>Status</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Host</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hostname goreecloud-vps-01; x86_64; Docker 29.6.2; Compose 5.3.1</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Confirms the intended VPS and architecture for the observed run.</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Compose</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/srv/docker/stacks/searxng/docker-compose.yml; SHA-256 945a17795c12b3f1ca010528856b88c1f37d93cb210d30173134d6f338e8bfef; mode/owner 640 ladamian:ladamian</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Current authoritative Compose identity was read back without dumping the file.</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Services</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valkey; core</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Current stack still contains the legacy supporting Valkey service.</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Images</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Valkey 9.1.1 digest-pinned; Search ghcr.io/goreecloud/goreecloud-search@sha256:960928fcc840dc185f50e87f6276dbafb0b0bd07a6a2197eba9adfe83e03b10a</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The live Search digest supersedes older documentation as the current runtime identity.</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Search container</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searxng-core running; restart unless-stopped; no host port bindings</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No direct Search host-port exposure was observed.</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Runtime hardening</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health none; user unset; read-only root false; init nil; cap_drop null; security_opt null</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The current deployed runtime does not match the hardened native candidate controls. This is a gap, not a cutover authorization.</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 GAP</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Networks</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Search on proxy and searxng-internal; legacy Valkey running on searxng-internal</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Current compatibility topology still includes the legacy internal network and Valkey.</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Mounts</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/srv/docker/appdata/searxng/config -&gt; /etc/searxng (rw); /srv/docker/appdata/searxng/cache -&gt; /var/cache/searxng (rw)</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Current live container has writable application mounts that belong to the rollback/runtime baseline.</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OCI identity</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version 2026.8.23-2e04d65; revision 2e04d650aac7a457c594f64ba704218c168c71a8</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Binds the current live image to its embedded OCI identity.</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Provider secret metadata</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planned file /srv/docker/secrets/searxng/brave-search-api-key does not exist; value not read</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rPr>
                <w:sz w:val="16"/>
              </w:rPr>
              <w:t>Native candidate provider validation cannot proceed using that planned file until a separately authorized credential-management step exists.</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t>Caddy route references</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t>Current production root /srv/docker/caddy exists. Recursive filename-only matches: hostname=19, backend=19. Active /srv/docker/caddy/Caddyfile appears in both lists.</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t>Verifies that the active Caddyfile contains both search.goreecloud.com and searxng-core:8080 strings. Historical backup files account for the additional recursive matches; raw Caddy contents were not emitted.</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FF3D9"/>
            <w:vAlign w:val="top"/>
          </w:tcPr>
          <w:p>
            <w:r>
              <w:t>VERIFIED / BOUNDED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VPS resolver</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t>search.goreecloud.com -&gt; 207.207.210.23, 207.207.210.36, 207.207.210.50; vps_dns_matches_expected_private_address=no</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t>These are VPS-local system-resolver results. They do not independently establish the owner laptop NetBird + AdGuard path.</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rPr>
                <w:sz w:val="16"/>
              </w:rPr>
              <w:t>VERIFIED / BOUNDED</w:t>
            </w:r>
          </w:p>
        </w:tc>
      </w:tr>
      <w:tr>
        <w:tc>
          <w:tcPr>
            <w:tcW w:type="dxa" w:w="1944"/>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F5F7FA"/>
            <w:vAlign w:val="top"/>
          </w:tcPr>
          <w:p>
            <w:r>
              <w:rPr>
                <w:b/>
                <w:color w:val="17365D"/>
                <w:sz w:val="16"/>
              </w:rPr>
              <w:t>HTTPS via VPS resolver</w:t>
            </w:r>
          </w:p>
        </w:tc>
        <w:tc>
          <w:tcPr>
            <w:tcW w:type="dxa" w:w="3456"/>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t>System resolver: HTTP 404; SSL verify result 0; curl exit 0. Direct private address 100.71.27.119: HTTP 200; SSL verify result 0; curl exit 0.</w:t>
            </w:r>
          </w:p>
        </w:tc>
        <w:tc>
          <w:tcPr>
            <w:tcW w:type="dxa" w:w="3528"/>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vAlign w:val="top"/>
          </w:tcPr>
          <w:p>
            <w:r>
              <w:t>TLS succeeds on both paths. The ordinary VPS resolver reaches a non-Search 404 path, while the forced private NetBird address reaches the intended Search HTTPS endpoint successfully.</w:t>
            </w:r>
          </w:p>
        </w:tc>
        <w:tc>
          <w:tcPr>
            <w:tcW w:type="dxa" w:w="18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95" w:type="dxa"/>
              <w:bottom w:w="90" w:type="dxa"/>
              <w:end w:w="95" w:type="dxa"/>
            </w:tcMar>
            <w:shd w:fill="E6F3EC"/>
            <w:vAlign w:val="top"/>
          </w:tcPr>
          <w:p>
            <w:r>
              <w:t>VERIFIED / SPLIT PATH</w:t>
            </w:r>
          </w:p>
        </w:tc>
      </w:tr>
    </w:tbl>
    <w:p>
      <w:pPr>
        <w:pStyle w:val="Heading1"/>
        <w:keepNext/>
      </w:pPr>
      <w:r>
        <w:t>4. Current runtime baseline and documentation drift</w:t>
      </w:r>
    </w:p>
    <w:p>
      <w:r>
        <w:t>The live readback establishes the current running Search image as:</w:t>
      </w:r>
    </w:p>
    <w:tbl>
      <w:tblPr>
        <w:tblW w:type="auto" w:w="0"/>
        <w:jc w:val="center"/>
        <w:tblLayout w:type="autofit"/>
        <w:tblLook w:firstColumn="1" w:firstRow="1" w:lastColumn="0" w:lastRow="0" w:noHBand="0" w:noVBand="1" w:val="04A0"/>
      </w:tblPr>
      <w:tblGrid>
        <w:gridCol w:w="10080"/>
      </w:tblGrid>
      <w:tr>
        <w:tc>
          <w:tcPr>
            <w:tcW w:type="dxa" w:w="10080"/>
            <w:shd w:fill="E6F3EC"/>
            <w:tcBorders>
              <w:top w:val="single" w:sz="8" w:space="0" w:color="2F5D8A"/>
              <w:left w:val="single" w:sz="8" w:space="0" w:color="2F5D8A"/>
              <w:bottom w:val="single" w:sz="8" w:space="0" w:color="2F5D8A"/>
              <w:right w:val="single" w:sz="8" w:space="0" w:color="2F5D8A"/>
              <w:insideH w:val="single" w:sz="8" w:space="0" w:color="2F5D8A"/>
              <w:insideV w:val="single" w:sz="8" w:space="0" w:color="2F5D8A"/>
            </w:tcBorders>
            <w:tcMar>
              <w:top w:w="120" w:type="dxa"/>
              <w:start w:w="140" w:type="dxa"/>
              <w:bottom w:w="120" w:type="dxa"/>
              <w:end w:w="140" w:type="dxa"/>
            </w:tcMar>
          </w:tcPr>
          <w:p>
            <w:r>
              <w:rPr>
                <w:b/>
                <w:color w:val="17365D"/>
              </w:rPr>
              <w:t xml:space="preserve">Current live image:  </w:t>
            </w:r>
            <w:r>
              <w:t>ghcr.io/goreecloud/goreecloud-search@sha256:960928fcc840dc185f50e87f6276dbafb0b0bd07a6a2197eba9adfe83e03b10a  |  OCI version 2026.8.23-2e04d65  |  OCI revision 2e04d650aac7a457c594f64ba704218c168c71a8</w:t>
            </w:r>
          </w:p>
        </w:tc>
      </w:tr>
    </w:tbl>
    <w:p>
      <w:r>
        <w:t>Earlier GoreeCloud records identify older Search/SearXNG runtime images, including a previously documented GoreeCloud Search image/digest and an older upstream SearXNG inventory row. Those records must be treated as historical/stale for current runtime identity unless separately reverified. The live Docker/Compose state controls the current fact.</w:t>
      </w:r>
    </w:p>
    <w:p>
      <w:pPr>
        <w:pStyle w:val="ListBullet"/>
        <w:spacing w:after="60"/>
      </w:pPr>
      <w:r>
        <w:t>Do not overwrite or retire historical image records solely from this evidence; reconcile the governing Docker inventory through the controlled documentation process.</w:t>
      </w:r>
    </w:p>
    <w:p>
      <w:pPr>
        <w:pStyle w:val="ListBullet"/>
        <w:spacing w:after="60"/>
      </w:pPr>
      <w:r>
        <w:t>Keep the current live image and Compose identity available as rollback evidence until replacement acceptance is complete.</w:t>
      </w:r>
    </w:p>
    <w:p>
      <w:pPr>
        <w:pStyle w:val="Heading1"/>
        <w:keepNext/>
      </w:pPr>
      <w:r>
        <w:t>5. First-run limitations and their resolution</w:t>
      </w:r>
    </w:p>
    <w:p>
      <w:pPr>
        <w:pStyle w:val="ListBullet"/>
        <w:spacing w:after="60"/>
      </w:pPr>
      <w:r>
        <w:t>Caddy path mismatch in the first run: the original collector default used /srv/docker/stacks/caddy, while the authoritative current production Caddyfile is /srv/docker/caddy/Caddyfile. The corrected second run used /srv/docker/caddy and found the active Caddyfile among both Search hostname and backend match lists.</w:t>
      </w:r>
    </w:p>
    <w:p>
      <w:pPr>
        <w:pStyle w:val="ListBullet"/>
        <w:spacing w:after="60"/>
      </w:pPr>
      <w:r>
        <w:t>HTTP probe behavior in the first run: curl --fail caused the TLS-valid HTTP 404 to terminate the script before its footer. The corrected run records HTTP status independently from curl transport/TLS exit state and completed through the final boundary section.</w:t>
      </w:r>
    </w:p>
    <w:p>
      <w:pPr>
        <w:pStyle w:val="ListBullet"/>
        <w:spacing w:after="60"/>
      </w:pPr>
      <w:r>
        <w:t>Resolver scope remains bounded: getent and the ordinary HTTPS request execute on goreecloud-vps-01. The second run confirmed that this VPS resolver still returns public addresses, so owner-laptop private AdGuard resolution remains a separate acceptance check.</w:t>
      </w:r>
    </w:p>
    <w:p>
      <w:pPr>
        <w:pStyle w:val="ListBullet"/>
        <w:spacing w:after="60"/>
      </w:pPr>
      <w:r>
        <w:t>Private route verification is now complete at the server side: the corrected run used TLS-verified curl --resolve for search.goreecloud.com at 100.71.27.119 and received HTTP 200 with curl exit 0.</w:t>
      </w:r>
    </w:p>
    <w:p>
      <w:pPr>
        <w:pStyle w:val="Heading1"/>
        <w:keepNext/>
      </w:pPr>
      <w:r>
        <w:t>6. Corrective repository work and second-run verification</w:t>
      </w:r>
    </w:p>
    <w:p>
      <w:r>
        <w:t>Draft PR #20 remains the operational-preparation branch. The second run used exact corrected collector revision 37f5f278a211a0086229a2376abc70af0a1db962, which was independently green in GitHub Actions run 35405918720. After the second live readback, repository roadmap/notes were reconciled at PR head 5bf37fcb38bf3804c34df398b56586b18692e1a8; GitHub Actions run 35407047766 passed, including Python 3.11, Python 3.12, and the hardened-container build/runtime jobs.</w:t>
      </w:r>
    </w:p>
    <w:tbl>
      <w:tblPr>
        <w:tblW w:type="auto" w:w="0"/>
        <w:jc w:val="center"/>
        <w:tblLayout w:type="fixed"/>
        <w:tblLook w:firstColumn="1" w:firstRow="1" w:lastColumn="0" w:lastRow="0" w:noHBand="0" w:noVBand="1" w:val="04A0"/>
      </w:tblPr>
      <w:tblGrid>
        <w:gridCol w:w="5040"/>
        <w:gridCol w:w="5040"/>
      </w:tblGrid>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rPr>
                <w:b/>
                <w:color w:val="17365D"/>
              </w:rPr>
              <w:t>PR</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GoreeCloud/goreecloud-search #20 — ops: add read-only VPS preflight collector</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Second-run collector source</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37f5f278a211a0086229a2376abc70af0a1db962</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Second-run source CI</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GitHub Actions run 35405918720 — success; 116 tests on Python 3.11, 116 tests on Python 3.12, hardened-container build/runtime passed.</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Current PR documentation head</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5bf37fcb38bf3804c34df398b56586b18692e1a8 — GitHub Actions run 35407047766 success.</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Caddy readback result</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/srv/docker/caddy exists; active Caddyfile matched both Search hostname and searxng-core:8080. Recursive count=19 for each due to retained historical backup files.</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HTTPS path result</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VPS system-resolver path: TLS-valid HTTP 404. Forced private NetBird address 100.71.27.119: TLS-valid HTTP 200.</w:t>
            </w:r>
          </w:p>
        </w:tc>
      </w:tr>
      <w:tr>
        <w:tc>
          <w:tcPr>
            <w:tcW w:type="dxa" w:w="2880"/>
            <w:shd w:fill="F5F7FA"/>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Remaining boundary</w:t>
            </w:r>
          </w:p>
        </w:tc>
        <w:tc>
          <w:tcPr>
            <w:tcW w:type="dxa" w:w="7200"/>
            <w:tcBorders>
              <w:top w:val="single" w:sz="5" w:space="0" w:color="C8D3DF"/>
              <w:left w:val="single" w:sz="5" w:space="0" w:color="C8D3DF"/>
              <w:bottom w:val="single" w:sz="5" w:space="0" w:color="C8D3DF"/>
              <w:right w:val="single" w:sz="5" w:space="0" w:color="C8D3DF"/>
              <w:insideH w:val="single" w:sz="5" w:space="0" w:color="C8D3DF"/>
              <w:insideV w:val="single" w:sz="5" w:space="0" w:color="C8D3DF"/>
            </w:tcBorders>
            <w:tcMar>
              <w:top w:w="90" w:type="dxa"/>
              <w:start w:w="110" w:type="dxa"/>
              <w:bottom w:w="90" w:type="dxa"/>
              <w:end w:w="110" w:type="dxa"/>
            </w:tcMar>
            <w:vAlign w:val="top"/>
          </w:tcPr>
          <w:p>
            <w:r>
              <w:t>Owner-laptop private DNS/browser path, recoverable backup/rollback, live provider, native artifact publication/deployment, and post-cutover acceptance remain open.</w:t>
            </w:r>
          </w:p>
        </w:tc>
      </w:tr>
    </w:tbl>
    <w:p>
      <w:r>
        <w:t>These repository changes document and validate the evidence collector and its readback. They do not change, restart, deploy, reconfigure, or repair the VPS runtime.</w:t>
      </w:r>
    </w:p>
    <w:p>
      <w:pPr>
        <w:pStyle w:val="Heading1"/>
        <w:keepNext/>
      </w:pPr>
      <w:r>
        <w:t>7. Remaining required gates before any cutover</w:t>
      </w:r>
    </w:p>
    <w:p>
      <w:pPr>
        <w:pStyle w:val="ListBullet"/>
        <w:spacing w:after="60"/>
      </w:pPr>
      <w:r>
        <w:t>Server-side read-only preflight is complete for the current Compose/image/runtime baseline, active Caddyfile string references, and direct private-address HTTPS reachability. The current legacy runtime hardening gaps and missing planned provider-secret file remain verified facts, not accepted native target state.</w:t>
      </w:r>
    </w:p>
    <w:p>
      <w:pPr>
        <w:pStyle w:val="ListBullet"/>
        <w:spacing w:after="60"/>
      </w:pPr>
      <w:r>
        <w:t>Validate the owner laptop separately through its actual NetBird + AdGuard private-DNS path and browser workflow; do not substitute VPS-local resolver behavior or the server-side --resolve probe for client acceptance.</w:t>
      </w:r>
    </w:p>
    <w:p>
      <w:pPr>
        <w:pStyle w:val="ListBullet"/>
        <w:spacing w:after="60"/>
      </w:pPr>
      <w:r>
        <w:t>Create and verify recoverable pre-cutover backups/archives for the authoritative Search Compose definition, current production Caddy configuration relevant to the route, required Search configuration state, and other governed rollback material without exposing secret values. Validate archive integrity and restoration/readback before any cutover.</w:t>
      </w:r>
    </w:p>
    <w:p>
      <w:pPr>
        <w:pStyle w:val="ListBullet"/>
        <w:spacing w:after="60"/>
      </w:pPr>
      <w:r>
        <w:t>Establish an approved runtime provider credential path and perform a representative live-provider Search request on the VPS with no secret leakage.</w:t>
      </w:r>
    </w:p>
    <w:p>
      <w:pPr>
        <w:pStyle w:val="ListBullet"/>
        <w:spacing w:after="60"/>
      </w:pPr>
      <w:r>
        <w:t>Publish and verify an immutable native Search image only after the source chain is approved/merged and publication is separately authorized under repository and image-pinning governance.</w:t>
      </w:r>
    </w:p>
    <w:p>
      <w:pPr>
        <w:pStyle w:val="ListBullet"/>
        <w:spacing w:after="60"/>
      </w:pPr>
      <w:r>
        <w:t>Perform controlled deployment, target-runtime health/security/network/Caddy/private-DNS validation, restart behavior, monitoring, owner-laptop/browser acceptance, and rollback verification before SearXNG-derived dependencies are retired.</w:t>
      </w:r>
    </w:p>
    <w:p>
      <w:pPr>
        <w:pStyle w:val="Heading1"/>
        <w:keepNext/>
      </w:pPr>
      <w:r>
        <w:t>8. Raw first-run transcript</w:t>
      </w:r>
    </w:p>
    <w:p>
      <w:r>
        <w:t>The following transcript is retained as received. It contains operational metadata but no reusable credential value. The missing footer is itself evidence of the original curl --fail termination behavior.</w:t>
      </w:r>
    </w:p>
    <w:p>
      <w:pPr>
        <w:pStyle w:val="EvidenceMono"/>
      </w:pPr>
      <w:r>
        <w:t>GoreeCloud Search VPS read-only preflight</w:t>
      </w:r>
    </w:p>
    <w:p>
      <w:pPr>
        <w:pStyle w:val="EvidenceMono"/>
      </w:pPr>
      <w:r>
        <w:t>mode=read-only</w:t>
      </w:r>
    </w:p>
    <w:p>
      <w:pPr>
        <w:pStyle w:val="EvidenceMono"/>
      </w:pPr>
      <w:r>
        <w:t>mutation_permitted=no</w:t>
      </w:r>
    </w:p>
    <w:p>
      <w:pPr>
        <w:pStyle w:val="EvidenceMono"/>
      </w:pPr>
      <w:r>
        <w:t>secret_values_printed=no</w:t>
      </w:r>
    </w:p>
    <w:p>
      <w:pPr>
        <w:pStyle w:val="EvidenceMono"/>
      </w:pPr>
      <w:r>
        <w:t>live_provider_query_performed=no</w:t>
      </w:r>
    </w:p>
    <w:p>
      <w:pPr>
        <w:pStyle w:val="EvidenceMono"/>
      </w:pPr>
      <w:r>
        <w:t>expected_search_host=search.goreecloud.com</w:t>
      </w:r>
    </w:p>
    <w:p>
      <w:pPr>
        <w:pStyle w:val="EvidenceMono"/>
      </w:pPr>
    </w:p>
    <w:p>
      <w:pPr>
        <w:pStyle w:val="EvidenceMono"/>
      </w:pPr>
      <w:r>
        <w:t>=== Host ===</w:t>
      </w:r>
    </w:p>
    <w:p>
      <w:pPr>
        <w:pStyle w:val="EvidenceMono"/>
      </w:pPr>
      <w:r>
        <w:t>hostname=goreecloud-vps-01</w:t>
      </w:r>
    </w:p>
    <w:p>
      <w:pPr>
        <w:pStyle w:val="EvidenceMono"/>
      </w:pPr>
      <w:r>
        <w:t>architecture=x86_64</w:t>
      </w:r>
    </w:p>
    <w:p>
      <w:pPr>
        <w:pStyle w:val="EvidenceMono"/>
      </w:pPr>
      <w:r>
        <w:t>docker_server_version=29.6.2</w:t>
      </w:r>
    </w:p>
    <w:p>
      <w:pPr>
        <w:pStyle w:val="EvidenceMono"/>
      </w:pPr>
      <w:r>
        <w:t>docker_compose_version=5.3.1</w:t>
      </w:r>
    </w:p>
    <w:p>
      <w:pPr>
        <w:pStyle w:val="EvidenceMono"/>
      </w:pPr>
    </w:p>
    <w:p>
      <w:pPr>
        <w:pStyle w:val="EvidenceMono"/>
      </w:pPr>
      <w:r>
        <w:t>=== Authoritative Search Compose ===</w:t>
      </w:r>
    </w:p>
    <w:p>
      <w:pPr>
        <w:pStyle w:val="EvidenceMono"/>
      </w:pPr>
      <w:r>
        <w:t>compose_path=/srv/docker/stacks/searxng/docker-compose.yml</w:t>
      </w:r>
    </w:p>
    <w:p>
      <w:pPr>
        <w:pStyle w:val="EvidenceMono"/>
      </w:pPr>
      <w:r>
        <w:t>compose_sha256=945a17795c12b3f1ca010528856b88c1f37d93cb210d30173134d6f338e8bfef</w:t>
      </w:r>
    </w:p>
    <w:p>
      <w:pPr>
        <w:pStyle w:val="EvidenceMono"/>
      </w:pPr>
      <w:r>
        <w:t>compose_mode_owner=640 ladamian:ladamian</w:t>
      </w:r>
    </w:p>
    <w:p>
      <w:pPr>
        <w:pStyle w:val="EvidenceMono"/>
      </w:pPr>
      <w:r>
        <w:t>compose_services_begin</w:t>
      </w:r>
    </w:p>
    <w:p>
      <w:pPr>
        <w:pStyle w:val="EvidenceMono"/>
      </w:pPr>
      <w:r>
        <w:t>valkey</w:t>
      </w:r>
    </w:p>
    <w:p>
      <w:pPr>
        <w:pStyle w:val="EvidenceMono"/>
      </w:pPr>
      <w:r>
        <w:t>core</w:t>
      </w:r>
    </w:p>
    <w:p>
      <w:pPr>
        <w:pStyle w:val="EvidenceMono"/>
      </w:pPr>
      <w:r>
        <w:t>compose_services_end</w:t>
      </w:r>
    </w:p>
    <w:p>
      <w:pPr>
        <w:pStyle w:val="EvidenceMono"/>
      </w:pPr>
      <w:r>
        <w:t>compose_images_begin</w:t>
      </w:r>
    </w:p>
    <w:p>
      <w:pPr>
        <w:pStyle w:val="EvidenceMono"/>
      </w:pPr>
      <w:r>
        <w:t>docker.io/valkey/valkey:9.1.1-alpine@sha256:ee91f7a174ac4d6a6b0685b3a60e321f0a9dbbb691f9b0e285be2ba1d1be8328</w:t>
      </w:r>
    </w:p>
    <w:p>
      <w:pPr>
        <w:pStyle w:val="EvidenceMono"/>
      </w:pPr>
      <w:r>
        <w:t>ghcr.io/goreecloud/goreecloud-search@sha256:960928fcc840dc185f50e87f6276dbafb0b0bd07a6a2197eba9adfe83e03b10a</w:t>
      </w:r>
    </w:p>
    <w:p>
      <w:pPr>
        <w:pStyle w:val="EvidenceMono"/>
      </w:pPr>
      <w:r>
        <w:t>compose_images_end</w:t>
      </w:r>
    </w:p>
    <w:p>
      <w:pPr>
        <w:pStyle w:val="EvidenceMono"/>
      </w:pPr>
    </w:p>
    <w:p>
      <w:pPr>
        <w:pStyle w:val="EvidenceMono"/>
      </w:pPr>
      <w:r>
        <w:t>=== Search Container ===</w:t>
      </w:r>
    </w:p>
    <w:p>
      <w:pPr>
        <w:pStyle w:val="EvidenceMono"/>
      </w:pPr>
      <w:r>
        <w:t>search_container_exists=yes</w:t>
      </w:r>
    </w:p>
    <w:p>
      <w:pPr>
        <w:pStyle w:val="EvidenceMono"/>
      </w:pPr>
      <w:r>
        <w:t>search_container_name=searxng-core</w:t>
      </w:r>
    </w:p>
    <w:p>
      <w:pPr>
        <w:pStyle w:val="EvidenceMono"/>
      </w:pPr>
      <w:r>
        <w:t>search_container_image_ref=ghcr.io/goreecloud/goreecloud-search@sha256:960928fcc840dc185f50e87f6276dbafb0b0bd07a6a2197eba9adfe83e03b10a</w:t>
      </w:r>
    </w:p>
    <w:p>
      <w:pPr>
        <w:pStyle w:val="EvidenceMono"/>
      </w:pPr>
      <w:r>
        <w:t>search_container_image_id=sha256:960928fcc840dc185f50e87f6276dbafb0b0bd07a6a2197eba9adfe83e03b10a</w:t>
      </w:r>
    </w:p>
    <w:p>
      <w:pPr>
        <w:pStyle w:val="EvidenceMono"/>
      </w:pPr>
      <w:r>
        <w:t>search_container_state=running</w:t>
      </w:r>
    </w:p>
    <w:p>
      <w:pPr>
        <w:pStyle w:val="EvidenceMono"/>
      </w:pPr>
      <w:r>
        <w:t>search_container_health=none</w:t>
      </w:r>
    </w:p>
    <w:p>
      <w:pPr>
        <w:pStyle w:val="EvidenceMono"/>
      </w:pPr>
      <w:r>
        <w:t>search_container_user=</w:t>
      </w:r>
    </w:p>
    <w:p>
      <w:pPr>
        <w:pStyle w:val="EvidenceMono"/>
      </w:pPr>
      <w:r>
        <w:t>search_container_read_only_root=false</w:t>
      </w:r>
    </w:p>
    <w:p>
      <w:pPr>
        <w:pStyle w:val="EvidenceMono"/>
      </w:pPr>
      <w:r>
        <w:t>search_container_init=&lt;nil&gt;</w:t>
      </w:r>
    </w:p>
    <w:p>
      <w:pPr>
        <w:pStyle w:val="EvidenceMono"/>
      </w:pPr>
      <w:r>
        <w:t>search_container_cap_drop=null</w:t>
      </w:r>
    </w:p>
    <w:p>
      <w:pPr>
        <w:pStyle w:val="EvidenceMono"/>
      </w:pPr>
      <w:r>
        <w:t>search_container_security_opt=null</w:t>
      </w:r>
    </w:p>
    <w:p>
      <w:pPr>
        <w:pStyle w:val="EvidenceMono"/>
      </w:pPr>
      <w:r>
        <w:t>search_container_restart=unless-stopped</w:t>
      </w:r>
    </w:p>
    <w:p>
      <w:pPr>
        <w:pStyle w:val="EvidenceMono"/>
      </w:pPr>
      <w:r>
        <w:t>search_container_host_port_bindings={}</w:t>
      </w:r>
    </w:p>
    <w:p>
      <w:pPr>
        <w:pStyle w:val="EvidenceMono"/>
      </w:pPr>
      <w:r>
        <w:t>search_container_networks=proxy searxng-internal</w:t>
      </w:r>
    </w:p>
    <w:p>
      <w:pPr>
        <w:pStyle w:val="EvidenceMono"/>
      </w:pPr>
      <w:r>
        <w:t>search_container_mounts_begin</w:t>
      </w:r>
    </w:p>
    <w:p>
      <w:pPr>
        <w:pStyle w:val="EvidenceMono"/>
      </w:pPr>
      <w:r>
        <w:t>/srv/docker/appdata/searxng/config -&gt; /etc/searxng (rw=true)</w:t>
      </w:r>
    </w:p>
    <w:p>
      <w:pPr>
        <w:pStyle w:val="EvidenceMono"/>
      </w:pPr>
      <w:r>
        <w:t>/srv/docker/appdata/searxng/cache -&gt; /var/cache/searxng (rw=true)</w:t>
      </w:r>
    </w:p>
    <w:p>
      <w:pPr>
        <w:pStyle w:val="EvidenceMono"/>
      </w:pPr>
    </w:p>
    <w:p>
      <w:pPr>
        <w:pStyle w:val="EvidenceMono"/>
      </w:pPr>
      <w:r>
        <w:t>search_container_mounts_end</w:t>
      </w:r>
    </w:p>
    <w:p>
      <w:pPr>
        <w:pStyle w:val="EvidenceMono"/>
      </w:pPr>
    </w:p>
    <w:p>
      <w:pPr>
        <w:pStyle w:val="EvidenceMono"/>
      </w:pPr>
      <w:r>
        <w:t>=== Search Image ===</w:t>
      </w:r>
    </w:p>
    <w:p>
      <w:pPr>
        <w:pStyle w:val="EvidenceMono"/>
      </w:pPr>
      <w:r>
        <w:t>search_image_repo_digests=["ghcr.io/goreecloud/goreecloud-search@sha256:960928fcc840dc185f50e87f6276dbafb0b0bd07a6a2197eba9adfe83e03b10a"]</w:t>
      </w:r>
    </w:p>
    <w:p>
      <w:pPr>
        <w:pStyle w:val="EvidenceMono"/>
      </w:pPr>
      <w:r>
        <w:t>search_image_oci_version=2026.8.23-2e04d65</w:t>
      </w:r>
    </w:p>
    <w:p>
      <w:pPr>
        <w:pStyle w:val="EvidenceMono"/>
      </w:pPr>
      <w:r>
        <w:t>search_image_oci_revision=2e04d650aac7a457c594f64ba704218c168c71a8</w:t>
      </w:r>
    </w:p>
    <w:p>
      <w:pPr>
        <w:pStyle w:val="EvidenceMono"/>
      </w:pPr>
    </w:p>
    <w:p>
      <w:pPr>
        <w:pStyle w:val="EvidenceMono"/>
      </w:pPr>
      <w:r>
        <w:t>=== Docker Network Boundaries ===</w:t>
      </w:r>
    </w:p>
    <w:p>
      <w:pPr>
        <w:pStyle w:val="EvidenceMono"/>
      </w:pPr>
      <w:r>
        <w:t>proxy_network_exists=yes</w:t>
      </w:r>
    </w:p>
    <w:p>
      <w:pPr>
        <w:pStyle w:val="EvidenceMono"/>
      </w:pPr>
      <w:r>
        <w:t>search_on_proxy_network=yes</w:t>
      </w:r>
    </w:p>
    <w:p>
      <w:pPr>
        <w:pStyle w:val="EvidenceMono"/>
      </w:pPr>
      <w:r>
        <w:t>legacy_valkey_exists=yes</w:t>
      </w:r>
    </w:p>
    <w:p>
      <w:pPr>
        <w:pStyle w:val="EvidenceMono"/>
      </w:pPr>
      <w:r>
        <w:t>legacy_valkey_state=running</w:t>
      </w:r>
    </w:p>
    <w:p>
      <w:pPr>
        <w:pStyle w:val="EvidenceMono"/>
      </w:pPr>
      <w:r>
        <w:t>legacy_valkey_networks=searxng-internal</w:t>
      </w:r>
    </w:p>
    <w:p>
      <w:pPr>
        <w:pStyle w:val="EvidenceMono"/>
      </w:pPr>
    </w:p>
    <w:p>
      <w:pPr>
        <w:pStyle w:val="EvidenceMono"/>
      </w:pPr>
      <w:r>
        <w:t>=== Protected Runtime Credential Metadata ===</w:t>
      </w:r>
    </w:p>
    <w:p>
      <w:pPr>
        <w:pStyle w:val="EvidenceMono"/>
      </w:pPr>
      <w:r>
        <w:t>provider_secret_file_exists=no</w:t>
      </w:r>
    </w:p>
    <w:p>
      <w:pPr>
        <w:pStyle w:val="EvidenceMono"/>
      </w:pPr>
      <w:r>
        <w:t>provider_secret_value=not-read</w:t>
      </w:r>
    </w:p>
    <w:p>
      <w:pPr>
        <w:pStyle w:val="EvidenceMono"/>
      </w:pPr>
    </w:p>
    <w:p>
      <w:pPr>
        <w:pStyle w:val="EvidenceMono"/>
      </w:pPr>
      <w:r>
        <w:t>=== Caddy Search Route References ===</w:t>
      </w:r>
    </w:p>
    <w:p>
      <w:pPr>
        <w:pStyle w:val="EvidenceMono"/>
      </w:pPr>
      <w:r>
        <w:t>caddy_root_exists=no</w:t>
      </w:r>
    </w:p>
    <w:p>
      <w:pPr>
        <w:pStyle w:val="EvidenceMono"/>
      </w:pPr>
    </w:p>
    <w:p>
      <w:pPr>
        <w:pStyle w:val="EvidenceMono"/>
      </w:pPr>
      <w:r>
        <w:t>=== Private DNS And HTTPS ===</w:t>
      </w:r>
    </w:p>
    <w:p>
      <w:pPr>
        <w:pStyle w:val="EvidenceMono"/>
      </w:pPr>
      <w:r>
        <w:t>private_dns_resolves=yes</w:t>
      </w:r>
    </w:p>
    <w:p>
      <w:pPr>
        <w:pStyle w:val="EvidenceMono"/>
      </w:pPr>
      <w:r>
        <w:t>resolved_addresses=207.207.210.23,207.207.210.36,207.207.210.50</w:t>
      </w:r>
    </w:p>
    <w:p>
      <w:pPr>
        <w:pStyle w:val="EvidenceMono"/>
      </w:pPr>
      <w:r>
        <w:t>https_probe_begin</w:t>
      </w:r>
    </w:p>
    <w:p>
      <w:pPr>
        <w:pStyle w:val="EvidenceMono"/>
      </w:pPr>
      <w:r>
        <w:t>https_status=404</w:t>
      </w:r>
    </w:p>
    <w:p>
      <w:pPr>
        <w:pStyle w:val="EvidenceMono"/>
      </w:pPr>
      <w:r>
        <w:t>https_ssl_verify_result=0</w:t>
      </w:r>
    </w:p>
    <w:p>
      <w:pPr>
        <w:pStyle w:val="EvidenceMono"/>
      </w:pPr>
      <w:r>
        <w:t>https_content_type=text/html; charset=utf-8</w:t>
      </w:r>
    </w:p>
    <w:p>
      <w:pPr>
        <w:pStyle w:val="EvidenceMono"/>
      </w:pPr>
      <w:r>
        <w:t>https_time_total=0.245309</w:t>
      </w:r>
    </w:p>
    <w:p>
      <w:pPr>
        <w:pStyle w:val="EvidenceMono"/>
      </w:pPr>
      <w:r>
        <w:t>curl: (22) The requested URL returned error: 404</w:t>
      </w:r>
    </w:p>
    <w:p>
      <w:pPr>
        <w:pStyle w:val="Heading1"/>
      </w:pPr>
      <w:r>
        <w:t>9. Raw corrected second-run transcript</w:t>
      </w:r>
    </w:p>
    <w:p>
      <w:pPr/>
      <w:r>
        <w:t>The following transcript is retained as received from the corrected exact collector revision. It completed through the no-mutation boundary footer. It contains operational metadata and matching filenames only; no reusable credential value or raw Caddy/Compose content is present.</w:t>
      </w:r>
    </w:p>
    <w:p>
      <w:pPr>
        <w:pStyle w:val="EvidenceMono"/>
      </w:pPr>
      <w:r>
        <w:rPr>
          <w:sz w:val="15"/>
        </w:rPr>
        <w:t>GoreeCloud Search VPS read-only preflight</w:t>
      </w:r>
    </w:p>
    <w:p>
      <w:pPr>
        <w:pStyle w:val="EvidenceMono"/>
      </w:pPr>
      <w:r>
        <w:rPr>
          <w:sz w:val="15"/>
        </w:rPr>
        <w:t>mode=read-only</w:t>
      </w:r>
    </w:p>
    <w:p>
      <w:pPr>
        <w:pStyle w:val="EvidenceMono"/>
      </w:pPr>
      <w:r>
        <w:rPr>
          <w:sz w:val="15"/>
        </w:rPr>
        <w:t>mutation_permitted=no</w:t>
      </w:r>
    </w:p>
    <w:p>
      <w:pPr>
        <w:pStyle w:val="EvidenceMono"/>
      </w:pPr>
      <w:r>
        <w:rPr>
          <w:sz w:val="15"/>
        </w:rPr>
        <w:t>secret_values_printed=no</w:t>
      </w:r>
    </w:p>
    <w:p>
      <w:pPr>
        <w:pStyle w:val="EvidenceMono"/>
      </w:pPr>
      <w:r>
        <w:rPr>
          <w:sz w:val="15"/>
        </w:rPr>
        <w:t>live_provider_query_performed=no</w:t>
      </w:r>
    </w:p>
    <w:p>
      <w:pPr>
        <w:pStyle w:val="EvidenceMono"/>
      </w:pPr>
      <w:r>
        <w:rPr>
          <w:sz w:val="15"/>
        </w:rPr>
        <w:t>expected_search_host=search.goreecloud.com</w:t>
      </w:r>
    </w:p>
    <w:p>
      <w:pPr>
        <w:pStyle w:val="EvidenceMono"/>
      </w:pPr>
      <w:r>
        <w:rPr>
          <w:sz w:val="15"/>
        </w:rPr>
        <w:t>expected_private_search_address=100.71.27.119</w:t>
      </w:r>
    </w:p>
    <w:p>
      <w:pPr>
        <w:pStyle w:val="EvidenceMono"/>
      </w:pPr>
      <w:r>
        <w:rPr>
          <w:sz w:val="15"/>
        </w:rPr>
        <w:t xml:space="preserve"> </w:t>
      </w:r>
    </w:p>
    <w:p>
      <w:pPr>
        <w:pStyle w:val="EvidenceMono"/>
      </w:pPr>
      <w:r>
        <w:rPr>
          <w:sz w:val="15"/>
        </w:rPr>
        <w:t>=== Host ===</w:t>
      </w:r>
    </w:p>
    <w:p>
      <w:pPr>
        <w:pStyle w:val="EvidenceMono"/>
      </w:pPr>
      <w:r>
        <w:rPr>
          <w:sz w:val="15"/>
        </w:rPr>
        <w:t>hostname=goreecloud-vps-01</w:t>
      </w:r>
    </w:p>
    <w:p>
      <w:pPr>
        <w:pStyle w:val="EvidenceMono"/>
      </w:pPr>
      <w:r>
        <w:rPr>
          <w:sz w:val="15"/>
        </w:rPr>
        <w:t>architecture=x86_64</w:t>
      </w:r>
    </w:p>
    <w:p>
      <w:pPr>
        <w:pStyle w:val="EvidenceMono"/>
      </w:pPr>
      <w:r>
        <w:rPr>
          <w:sz w:val="15"/>
        </w:rPr>
        <w:t>docker_server_version=29.6.2</w:t>
      </w:r>
    </w:p>
    <w:p>
      <w:pPr>
        <w:pStyle w:val="EvidenceMono"/>
      </w:pPr>
      <w:r>
        <w:rPr>
          <w:sz w:val="15"/>
        </w:rPr>
        <w:t>docker_compose_version=5.3.1</w:t>
      </w:r>
    </w:p>
    <w:p>
      <w:pPr>
        <w:pStyle w:val="EvidenceMono"/>
      </w:pPr>
      <w:r>
        <w:rPr>
          <w:sz w:val="15"/>
        </w:rPr>
        <w:t xml:space="preserve"> </w:t>
      </w:r>
    </w:p>
    <w:p>
      <w:pPr>
        <w:pStyle w:val="EvidenceMono"/>
      </w:pPr>
      <w:r>
        <w:rPr>
          <w:sz w:val="15"/>
        </w:rPr>
        <w:t>=== Authoritative Search Compose ===</w:t>
      </w:r>
    </w:p>
    <w:p>
      <w:pPr>
        <w:pStyle w:val="EvidenceMono"/>
      </w:pPr>
      <w:r>
        <w:rPr>
          <w:sz w:val="15"/>
        </w:rPr>
        <w:t>compose_path=/srv/docker/stacks/searxng/docker-compose.yml</w:t>
      </w:r>
    </w:p>
    <w:p>
      <w:pPr>
        <w:pStyle w:val="EvidenceMono"/>
      </w:pPr>
      <w:r>
        <w:rPr>
          <w:sz w:val="15"/>
        </w:rPr>
        <w:t>compose_sha256=945a17795c12b3f1ca010528856b88c1f37d93cb210d30173134d6f338e8bfef</w:t>
      </w:r>
    </w:p>
    <w:p>
      <w:pPr>
        <w:pStyle w:val="EvidenceMono"/>
      </w:pPr>
      <w:r>
        <w:rPr>
          <w:sz w:val="15"/>
        </w:rPr>
        <w:t>compose_mode_owner=640 ladamian:ladamian</w:t>
      </w:r>
    </w:p>
    <w:p>
      <w:pPr>
        <w:pStyle w:val="EvidenceMono"/>
      </w:pPr>
      <w:r>
        <w:rPr>
          <w:sz w:val="15"/>
        </w:rPr>
        <w:t>compose_services_begin</w:t>
      </w:r>
    </w:p>
    <w:p>
      <w:pPr>
        <w:pStyle w:val="EvidenceMono"/>
      </w:pPr>
      <w:r>
        <w:rPr>
          <w:sz w:val="15"/>
        </w:rPr>
        <w:t>valkey</w:t>
      </w:r>
    </w:p>
    <w:p>
      <w:pPr>
        <w:pStyle w:val="EvidenceMono"/>
      </w:pPr>
      <w:r>
        <w:rPr>
          <w:sz w:val="15"/>
        </w:rPr>
        <w:t>core</w:t>
      </w:r>
    </w:p>
    <w:p>
      <w:pPr>
        <w:pStyle w:val="EvidenceMono"/>
      </w:pPr>
      <w:r>
        <w:rPr>
          <w:sz w:val="15"/>
        </w:rPr>
        <w:t>compose_services_end</w:t>
      </w:r>
    </w:p>
    <w:p>
      <w:pPr>
        <w:pStyle w:val="EvidenceMono"/>
      </w:pPr>
      <w:r>
        <w:rPr>
          <w:sz w:val="15"/>
        </w:rPr>
        <w:t>compose_images_begin</w:t>
      </w:r>
    </w:p>
    <w:p>
      <w:pPr>
        <w:pStyle w:val="EvidenceMono"/>
      </w:pPr>
      <w:r>
        <w:rPr>
          <w:sz w:val="15"/>
        </w:rPr>
        <w:t>ghcr.io/goreecloud/goreecloud-search@sha256:960928fcc840dc185f50e87f6276dbafb0b0bd07a6a2197eba9adfe83e03b10a</w:t>
      </w:r>
    </w:p>
    <w:p>
      <w:pPr>
        <w:pStyle w:val="EvidenceMono"/>
      </w:pPr>
      <w:r>
        <w:rPr>
          <w:sz w:val="15"/>
        </w:rPr>
        <w:t>docker.io/valkey/valkey:9.1.1-alpine@sha256:ee91f7a174ac4d6a6b0685b3a60e321f0a9dbbb691f9b0e285be2ba1d1be8328</w:t>
      </w:r>
    </w:p>
    <w:p>
      <w:pPr>
        <w:pStyle w:val="EvidenceMono"/>
      </w:pPr>
      <w:r>
        <w:rPr>
          <w:sz w:val="15"/>
        </w:rPr>
        <w:t>compose_images_end</w:t>
      </w:r>
    </w:p>
    <w:p>
      <w:pPr>
        <w:pStyle w:val="EvidenceMono"/>
      </w:pPr>
      <w:r>
        <w:rPr>
          <w:sz w:val="15"/>
        </w:rPr>
        <w:t xml:space="preserve"> </w:t>
      </w:r>
    </w:p>
    <w:p>
      <w:pPr>
        <w:pStyle w:val="EvidenceMono"/>
      </w:pPr>
      <w:r>
        <w:rPr>
          <w:sz w:val="15"/>
        </w:rPr>
        <w:t>=== Search Container ===</w:t>
      </w:r>
    </w:p>
    <w:p>
      <w:pPr>
        <w:pStyle w:val="EvidenceMono"/>
      </w:pPr>
      <w:r>
        <w:rPr>
          <w:sz w:val="15"/>
        </w:rPr>
        <w:t>search_container_exists=yes</w:t>
      </w:r>
    </w:p>
    <w:p>
      <w:pPr>
        <w:pStyle w:val="EvidenceMono"/>
      </w:pPr>
      <w:r>
        <w:rPr>
          <w:sz w:val="15"/>
        </w:rPr>
        <w:t>search_container_name=searxng-core</w:t>
      </w:r>
    </w:p>
    <w:p>
      <w:pPr>
        <w:pStyle w:val="EvidenceMono"/>
      </w:pPr>
      <w:r>
        <w:rPr>
          <w:sz w:val="15"/>
        </w:rPr>
        <w:t>search_container_image_ref=ghcr.io/goreecloud/goreecloud-search@sha256:960928fcc840dc185f50e87f6276dbafb0b0bd07a6a2197eba9adfe83e03b10a</w:t>
      </w:r>
    </w:p>
    <w:p>
      <w:pPr>
        <w:pStyle w:val="EvidenceMono"/>
      </w:pPr>
      <w:r>
        <w:rPr>
          <w:sz w:val="15"/>
        </w:rPr>
        <w:t>search_container_image_id=sha256:960928fcc840dc185f50e87f6276dbafb0b0bd07a6a2197eba9adfe83e03b10a</w:t>
      </w:r>
    </w:p>
    <w:p>
      <w:pPr>
        <w:pStyle w:val="EvidenceMono"/>
      </w:pPr>
      <w:r>
        <w:rPr>
          <w:sz w:val="15"/>
        </w:rPr>
        <w:t>search_container_state=running</w:t>
      </w:r>
    </w:p>
    <w:p>
      <w:pPr>
        <w:pStyle w:val="EvidenceMono"/>
      </w:pPr>
      <w:r>
        <w:rPr>
          <w:sz w:val="15"/>
        </w:rPr>
        <w:t>search_container_health=none</w:t>
      </w:r>
    </w:p>
    <w:p>
      <w:pPr>
        <w:pStyle w:val="EvidenceMono"/>
      </w:pPr>
      <w:r>
        <w:rPr>
          <w:sz w:val="15"/>
        </w:rPr>
        <w:t>search_container_user=</w:t>
      </w:r>
    </w:p>
    <w:p>
      <w:pPr>
        <w:pStyle w:val="EvidenceMono"/>
      </w:pPr>
      <w:r>
        <w:rPr>
          <w:sz w:val="15"/>
        </w:rPr>
        <w:t>search_container_read_only_root=false</w:t>
      </w:r>
    </w:p>
    <w:p>
      <w:pPr>
        <w:pStyle w:val="EvidenceMono"/>
      </w:pPr>
      <w:r>
        <w:rPr>
          <w:sz w:val="15"/>
        </w:rPr>
        <w:t>search_container_init=&lt;nil&gt;</w:t>
      </w:r>
    </w:p>
    <w:p>
      <w:pPr>
        <w:pStyle w:val="EvidenceMono"/>
      </w:pPr>
      <w:r>
        <w:rPr>
          <w:sz w:val="15"/>
        </w:rPr>
        <w:t>search_container_cap_drop=null</w:t>
      </w:r>
    </w:p>
    <w:p>
      <w:pPr>
        <w:pStyle w:val="EvidenceMono"/>
      </w:pPr>
      <w:r>
        <w:rPr>
          <w:sz w:val="15"/>
        </w:rPr>
        <w:t>search_container_security_opt=null</w:t>
      </w:r>
    </w:p>
    <w:p>
      <w:pPr>
        <w:pStyle w:val="EvidenceMono"/>
      </w:pPr>
      <w:r>
        <w:rPr>
          <w:sz w:val="15"/>
        </w:rPr>
        <w:t>search_container_restart=unless-stopped</w:t>
      </w:r>
    </w:p>
    <w:p>
      <w:pPr>
        <w:pStyle w:val="EvidenceMono"/>
      </w:pPr>
      <w:r>
        <w:rPr>
          <w:sz w:val="15"/>
        </w:rPr>
        <w:t>search_container_host_port_bindings={}</w:t>
      </w:r>
    </w:p>
    <w:p>
      <w:pPr>
        <w:pStyle w:val="EvidenceMono"/>
      </w:pPr>
      <w:r>
        <w:rPr>
          <w:sz w:val="15"/>
        </w:rPr>
        <w:t>search_container_networks=proxy searxng-internal</w:t>
      </w:r>
    </w:p>
    <w:p>
      <w:pPr>
        <w:pStyle w:val="EvidenceMono"/>
      </w:pPr>
      <w:r>
        <w:rPr>
          <w:sz w:val="15"/>
        </w:rPr>
        <w:t>search_container_mounts_begin</w:t>
      </w:r>
    </w:p>
    <w:p>
      <w:pPr>
        <w:pStyle w:val="EvidenceMono"/>
      </w:pPr>
      <w:r>
        <w:rPr>
          <w:sz w:val="15"/>
        </w:rPr>
        <w:t>/srv/docker/appdata/searxng/config -&gt; /etc/searxng (rw=true)</w:t>
      </w:r>
    </w:p>
    <w:p>
      <w:pPr>
        <w:pStyle w:val="EvidenceMono"/>
      </w:pPr>
      <w:r>
        <w:rPr>
          <w:sz w:val="15"/>
        </w:rPr>
        <w:t>/srv/docker/appdata/searxng/cache -&gt; /var/cache/searxng (rw=true)</w:t>
      </w:r>
    </w:p>
    <w:p>
      <w:pPr>
        <w:pStyle w:val="EvidenceMono"/>
      </w:pPr>
      <w:r>
        <w:rPr>
          <w:sz w:val="15"/>
        </w:rPr>
        <w:t xml:space="preserve"> </w:t>
      </w:r>
    </w:p>
    <w:p>
      <w:pPr>
        <w:pStyle w:val="EvidenceMono"/>
      </w:pPr>
      <w:r>
        <w:rPr>
          <w:sz w:val="15"/>
        </w:rPr>
        <w:t>search_container_mounts_end</w:t>
      </w:r>
    </w:p>
    <w:p>
      <w:pPr>
        <w:pStyle w:val="EvidenceMono"/>
      </w:pPr>
      <w:r>
        <w:rPr>
          <w:sz w:val="15"/>
        </w:rPr>
        <w:t xml:space="preserve"> </w:t>
      </w:r>
    </w:p>
    <w:p>
      <w:pPr>
        <w:pStyle w:val="EvidenceMono"/>
      </w:pPr>
      <w:r>
        <w:rPr>
          <w:sz w:val="15"/>
        </w:rPr>
        <w:t>=== Search Image ===</w:t>
      </w:r>
    </w:p>
    <w:p>
      <w:pPr>
        <w:pStyle w:val="EvidenceMono"/>
      </w:pPr>
      <w:r>
        <w:rPr>
          <w:sz w:val="15"/>
        </w:rPr>
        <w:t>search_image_repo_digests=["ghcr.io/goreecloud/goreecloud-search@sha256:960928fcc840dc185f50e87f6276dbafb0b0bd07a6a2197eba9adfe83e03b10a"]</w:t>
      </w:r>
    </w:p>
    <w:p>
      <w:pPr>
        <w:pStyle w:val="EvidenceMono"/>
      </w:pPr>
      <w:r>
        <w:rPr>
          <w:sz w:val="15"/>
        </w:rPr>
        <w:t>search_image_oci_version=2026.8.23-2e04d65</w:t>
      </w:r>
    </w:p>
    <w:p>
      <w:pPr>
        <w:pStyle w:val="EvidenceMono"/>
      </w:pPr>
      <w:r>
        <w:rPr>
          <w:sz w:val="15"/>
        </w:rPr>
        <w:t>search_image_oci_revision=2e04d650aac7a457c594f64ba704218c168c71a8</w:t>
      </w:r>
    </w:p>
    <w:p>
      <w:pPr>
        <w:pStyle w:val="EvidenceMono"/>
      </w:pPr>
      <w:r>
        <w:rPr>
          <w:sz w:val="15"/>
        </w:rPr>
        <w:t xml:space="preserve"> </w:t>
      </w:r>
    </w:p>
    <w:p>
      <w:pPr>
        <w:pStyle w:val="EvidenceMono"/>
      </w:pPr>
      <w:r>
        <w:rPr>
          <w:sz w:val="15"/>
        </w:rPr>
        <w:t>=== Docker Network Boundaries ===</w:t>
      </w:r>
    </w:p>
    <w:p>
      <w:pPr>
        <w:pStyle w:val="EvidenceMono"/>
      </w:pPr>
      <w:r>
        <w:rPr>
          <w:sz w:val="15"/>
        </w:rPr>
        <w:t>proxy_network_exists=yes</w:t>
      </w:r>
    </w:p>
    <w:p>
      <w:pPr>
        <w:pStyle w:val="EvidenceMono"/>
      </w:pPr>
      <w:r>
        <w:rPr>
          <w:sz w:val="15"/>
        </w:rPr>
        <w:t>search_on_proxy_network=yes</w:t>
      </w:r>
    </w:p>
    <w:p>
      <w:pPr>
        <w:pStyle w:val="EvidenceMono"/>
      </w:pPr>
      <w:r>
        <w:rPr>
          <w:sz w:val="15"/>
        </w:rPr>
        <w:t>legacy_valkey_exists=yes</w:t>
      </w:r>
    </w:p>
    <w:p>
      <w:pPr>
        <w:pStyle w:val="EvidenceMono"/>
      </w:pPr>
      <w:r>
        <w:rPr>
          <w:sz w:val="15"/>
        </w:rPr>
        <w:t>legacy_valkey_state=running</w:t>
      </w:r>
    </w:p>
    <w:p>
      <w:pPr>
        <w:pStyle w:val="EvidenceMono"/>
      </w:pPr>
      <w:r>
        <w:rPr>
          <w:sz w:val="15"/>
        </w:rPr>
        <w:t>legacy_valkey_networks=searxng-internal</w:t>
      </w:r>
    </w:p>
    <w:p>
      <w:pPr>
        <w:pStyle w:val="EvidenceMono"/>
      </w:pPr>
      <w:r>
        <w:rPr>
          <w:sz w:val="15"/>
        </w:rPr>
        <w:t xml:space="preserve"> </w:t>
      </w:r>
    </w:p>
    <w:p>
      <w:pPr>
        <w:pStyle w:val="EvidenceMono"/>
      </w:pPr>
      <w:r>
        <w:rPr>
          <w:sz w:val="15"/>
        </w:rPr>
        <w:t>=== Protected Runtime Credential Metadata ===</w:t>
      </w:r>
    </w:p>
    <w:p>
      <w:pPr>
        <w:pStyle w:val="EvidenceMono"/>
      </w:pPr>
      <w:r>
        <w:rPr>
          <w:sz w:val="15"/>
        </w:rPr>
        <w:t>provider_secret_file_exists=no</w:t>
      </w:r>
    </w:p>
    <w:p>
      <w:pPr>
        <w:pStyle w:val="EvidenceMono"/>
      </w:pPr>
      <w:r>
        <w:rPr>
          <w:sz w:val="15"/>
        </w:rPr>
        <w:t>provider_secret_value=not-read</w:t>
      </w:r>
    </w:p>
    <w:p>
      <w:pPr>
        <w:pStyle w:val="EvidenceMono"/>
      </w:pPr>
      <w:r>
        <w:rPr>
          <w:sz w:val="15"/>
        </w:rPr>
        <w:t xml:space="preserve"> </w:t>
      </w:r>
    </w:p>
    <w:p>
      <w:pPr>
        <w:pStyle w:val="EvidenceMono"/>
      </w:pPr>
      <w:r>
        <w:rPr>
          <w:sz w:val="15"/>
        </w:rPr>
        <w:t>=== Caddy Search Route References ===</w:t>
      </w:r>
    </w:p>
    <w:p>
      <w:pPr>
        <w:pStyle w:val="EvidenceMono"/>
      </w:pPr>
      <w:r>
        <w:rPr>
          <w:sz w:val="15"/>
        </w:rPr>
        <w:t>caddy_root_exists=yes</w:t>
      </w:r>
    </w:p>
    <w:p>
      <w:pPr>
        <w:pStyle w:val="EvidenceMono"/>
      </w:pPr>
      <w:r>
        <w:rPr>
          <w:sz w:val="15"/>
        </w:rPr>
        <w:t>caddy_search_hostname_match_count=19</w:t>
      </w:r>
    </w:p>
    <w:p>
      <w:pPr>
        <w:pStyle w:val="EvidenceMono"/>
      </w:pPr>
      <w:r>
        <w:rPr>
          <w:sz w:val="15"/>
        </w:rPr>
        <w:t>caddy_search_backend_match_count=19</w:t>
      </w:r>
    </w:p>
    <w:p>
      <w:pPr>
        <w:pStyle w:val="EvidenceMono"/>
      </w:pPr>
      <w:r>
        <w:rPr>
          <w:sz w:val="15"/>
        </w:rPr>
        <w:t>caddy_search_hostname_match_files_begin</w:t>
      </w:r>
    </w:p>
    <w:p>
      <w:pPr>
        <w:pStyle w:val="EvidenceMono"/>
      </w:pPr>
      <w:r>
        <w:rPr>
          <w:sz w:val="15"/>
        </w:rPr>
        <w:t>/srv/docker/caddy/Caddyfile</w:t>
      </w:r>
    </w:p>
    <w:p>
      <w:pPr>
        <w:pStyle w:val="EvidenceMono"/>
      </w:pPr>
      <w:r>
        <w:rPr>
          <w:sz w:val="15"/>
        </w:rPr>
        <w:t>/srv/docker/caddy/Caddyfile.pre-goreecloud-feed-stable-20260816-041042</w:t>
      </w:r>
    </w:p>
    <w:p>
      <w:pPr>
        <w:pStyle w:val="EvidenceMono"/>
      </w:pPr>
      <w:r>
        <w:rPr>
          <w:sz w:val="15"/>
        </w:rPr>
        <w:t>/srv/docker/caddy/Caddyfile.before-notify-rc-20260816-232319</w:t>
      </w:r>
    </w:p>
    <w:p>
      <w:pPr>
        <w:pStyle w:val="EvidenceMono"/>
      </w:pPr>
      <w:r>
        <w:rPr>
          <w:sz w:val="15"/>
        </w:rPr>
        <w:t>/srv/docker/caddy/Caddyfile.pre-radicale-dav-cutover.20260815-053620</w:t>
      </w:r>
    </w:p>
    <w:p>
      <w:pPr>
        <w:pStyle w:val="EvidenceMono"/>
      </w:pPr>
      <w:r>
        <w:rPr>
          <w:sz w:val="15"/>
        </w:rPr>
        <w:t>/srv/docker/caddy/Caddyfile.backup-20260726-120127</w:t>
      </w:r>
    </w:p>
    <w:p>
      <w:pPr>
        <w:pStyle w:val="EvidenceMono"/>
      </w:pPr>
      <w:r>
        <w:rPr>
          <w:sz w:val="15"/>
        </w:rPr>
        <w:t>/srv/docker/caddy/Caddyfile.before-monitor-dot52-20260831T013947Z</w:t>
      </w:r>
    </w:p>
    <w:p>
      <w:pPr>
        <w:pStyle w:val="EvidenceMono"/>
      </w:pPr>
      <w:r>
        <w:rPr>
          <w:sz w:val="15"/>
        </w:rPr>
        <w:t>/srv/docker/caddy/Caddyfile.before-memos-monitor-20260816-194154</w:t>
      </w:r>
    </w:p>
    <w:p>
      <w:pPr>
        <w:pStyle w:val="EvidenceMono"/>
      </w:pPr>
      <w:r>
        <w:rPr>
          <w:sz w:val="15"/>
        </w:rPr>
        <w:t>/srv/docker/caddy/Caddyfile.backup-20260726-124442</w:t>
      </w:r>
    </w:p>
    <w:p>
      <w:pPr>
        <w:pStyle w:val="EvidenceMono"/>
      </w:pPr>
      <w:r>
        <w:rPr>
          <w:sz w:val="15"/>
        </w:rPr>
        <w:t>/srv/docker/caddy/Caddyfile.backup-20260815-194115</w:t>
      </w:r>
    </w:p>
    <w:p>
      <w:pPr>
        <w:pStyle w:val="EvidenceMono"/>
      </w:pPr>
      <w:r>
        <w:rPr>
          <w:sz w:val="15"/>
        </w:rPr>
        <w:t>/srv/docker/caddy/Caddyfile.20260725-193636.bak</w:t>
      </w:r>
    </w:p>
    <w:p>
      <w:pPr>
        <w:pStyle w:val="EvidenceMono"/>
      </w:pPr>
      <w:r>
        <w:rPr>
          <w:sz w:val="15"/>
        </w:rPr>
        <w:t>/srv/docker/caddy/Caddyfile.pre-goreecloud-search-label-20260817</w:t>
      </w:r>
    </w:p>
    <w:p>
      <w:pPr>
        <w:pStyle w:val="EvidenceMono"/>
      </w:pPr>
      <w:r>
        <w:rPr>
          <w:sz w:val="15"/>
        </w:rPr>
        <w:t>/srv/docker/caddy/Caddyfile.pre-goreecloud-notes-20260812-153732</w:t>
      </w:r>
    </w:p>
    <w:p>
      <w:pPr>
        <w:pStyle w:val="EvidenceMono"/>
      </w:pPr>
      <w:r>
        <w:rPr>
          <w:sz w:val="15"/>
        </w:rPr>
        <w:t>/srv/docker/caddy/Caddyfile.before-memos-20260816-015129</w:t>
      </w:r>
    </w:p>
    <w:p>
      <w:pPr>
        <w:pStyle w:val="EvidenceMono"/>
      </w:pPr>
      <w:r>
        <w:rPr>
          <w:sz w:val="15"/>
        </w:rPr>
        <w:t>/srv/docker/caddy/Caddyfile.backup-20260726-151823</w:t>
      </w:r>
    </w:p>
    <w:p>
      <w:pPr>
        <w:pStyle w:val="EvidenceMono"/>
      </w:pPr>
      <w:r>
        <w:rPr>
          <w:sz w:val="15"/>
        </w:rPr>
        <w:t>/srv/docker/caddy/Caddyfile.before-old-notes-retirement-20260816-022504</w:t>
      </w:r>
    </w:p>
    <w:p>
      <w:pPr>
        <w:pStyle w:val="EvidenceMono"/>
      </w:pPr>
      <w:r>
        <w:rPr>
          <w:sz w:val="15"/>
        </w:rPr>
        <w:t>/srv/docker/caddy/Caddyfile.before-persist-config-off-20260830T160138Z</w:t>
      </w:r>
    </w:p>
    <w:p>
      <w:pPr>
        <w:pStyle w:val="EvidenceMono"/>
      </w:pPr>
      <w:r>
        <w:rPr>
          <w:sz w:val="15"/>
        </w:rPr>
        <w:t>/srv/docker/caddy/Caddyfile.backup-20260725-181546</w:t>
      </w:r>
    </w:p>
    <w:p>
      <w:pPr>
        <w:pStyle w:val="EvidenceMono"/>
      </w:pPr>
      <w:r>
        <w:rPr>
          <w:sz w:val="15"/>
        </w:rPr>
        <w:t>/srv/docker/caddy/Caddyfile.before-contacts-20260815-043314AM-CDT</w:t>
      </w:r>
    </w:p>
    <w:p>
      <w:pPr>
        <w:pStyle w:val="EvidenceMono"/>
      </w:pPr>
      <w:r>
        <w:rPr>
          <w:sz w:val="15"/>
        </w:rPr>
        <w:t>/srv/docker/caddy/Caddyfile.before-manager-publication-20260815.bak</w:t>
      </w:r>
    </w:p>
    <w:p>
      <w:pPr>
        <w:pStyle w:val="EvidenceMono"/>
      </w:pPr>
      <w:r>
        <w:rPr>
          <w:sz w:val="15"/>
        </w:rPr>
        <w:t>caddy_search_hostname_match_files_end</w:t>
      </w:r>
    </w:p>
    <w:p>
      <w:pPr>
        <w:pStyle w:val="EvidenceMono"/>
      </w:pPr>
      <w:r>
        <w:rPr>
          <w:sz w:val="15"/>
        </w:rPr>
        <w:t>caddy_search_backend_match_files_begin</w:t>
      </w:r>
    </w:p>
    <w:p>
      <w:pPr>
        <w:pStyle w:val="EvidenceMono"/>
      </w:pPr>
      <w:r>
        <w:rPr>
          <w:sz w:val="15"/>
        </w:rPr>
        <w:t>/srv/docker/caddy/Caddyfile</w:t>
      </w:r>
    </w:p>
    <w:p>
      <w:pPr>
        <w:pStyle w:val="EvidenceMono"/>
      </w:pPr>
      <w:r>
        <w:rPr>
          <w:sz w:val="15"/>
        </w:rPr>
        <w:t>/srv/docker/caddy/Caddyfile.pre-goreecloud-feed-stable-20260816-041042</w:t>
      </w:r>
    </w:p>
    <w:p>
      <w:pPr>
        <w:pStyle w:val="EvidenceMono"/>
      </w:pPr>
      <w:r>
        <w:rPr>
          <w:sz w:val="15"/>
        </w:rPr>
        <w:t>/srv/docker/caddy/Caddyfile.before-notify-rc-20260816-232319</w:t>
      </w:r>
    </w:p>
    <w:p>
      <w:pPr>
        <w:pStyle w:val="EvidenceMono"/>
      </w:pPr>
      <w:r>
        <w:rPr>
          <w:sz w:val="15"/>
        </w:rPr>
        <w:t>/srv/docker/caddy/Caddyfile.pre-radicale-dav-cutover.20260815-053620</w:t>
      </w:r>
    </w:p>
    <w:p>
      <w:pPr>
        <w:pStyle w:val="EvidenceMono"/>
      </w:pPr>
      <w:r>
        <w:rPr>
          <w:sz w:val="15"/>
        </w:rPr>
        <w:t>/srv/docker/caddy/Caddyfile.backup-20260726-120127</w:t>
      </w:r>
    </w:p>
    <w:p>
      <w:pPr>
        <w:pStyle w:val="EvidenceMono"/>
      </w:pPr>
      <w:r>
        <w:rPr>
          <w:sz w:val="15"/>
        </w:rPr>
        <w:t>/srv/docker/caddy/Caddyfile.before-monitor-dot52-20260831T013947Z</w:t>
      </w:r>
    </w:p>
    <w:p>
      <w:pPr>
        <w:pStyle w:val="EvidenceMono"/>
      </w:pPr>
      <w:r>
        <w:rPr>
          <w:sz w:val="15"/>
        </w:rPr>
        <w:t>/srv/docker/caddy/Caddyfile.before-memos-monitor-20260816-194154</w:t>
      </w:r>
    </w:p>
    <w:p>
      <w:pPr>
        <w:pStyle w:val="EvidenceMono"/>
      </w:pPr>
      <w:r>
        <w:rPr>
          <w:sz w:val="15"/>
        </w:rPr>
        <w:t>/srv/docker/caddy/Caddyfile.backup-20260726-124442</w:t>
      </w:r>
    </w:p>
    <w:p>
      <w:pPr>
        <w:pStyle w:val="EvidenceMono"/>
      </w:pPr>
      <w:r>
        <w:rPr>
          <w:sz w:val="15"/>
        </w:rPr>
        <w:t>/srv/docker/caddy/Caddyfile.backup-20260815-194115</w:t>
      </w:r>
    </w:p>
    <w:p>
      <w:pPr>
        <w:pStyle w:val="EvidenceMono"/>
      </w:pPr>
      <w:r>
        <w:rPr>
          <w:sz w:val="15"/>
        </w:rPr>
        <w:t>/srv/docker/caddy/Caddyfile.20260725-193636.bak</w:t>
      </w:r>
    </w:p>
    <w:p>
      <w:pPr>
        <w:pStyle w:val="EvidenceMono"/>
      </w:pPr>
      <w:r>
        <w:rPr>
          <w:sz w:val="15"/>
        </w:rPr>
        <w:t>/srv/docker/caddy/Caddyfile.pre-goreecloud-search-label-20260817</w:t>
      </w:r>
    </w:p>
    <w:p>
      <w:pPr>
        <w:pStyle w:val="EvidenceMono"/>
      </w:pPr>
      <w:r>
        <w:rPr>
          <w:sz w:val="15"/>
        </w:rPr>
        <w:t>/srv/docker/caddy/Caddyfile.pre-goreecloud-notes-20260812-153732</w:t>
      </w:r>
    </w:p>
    <w:p>
      <w:pPr>
        <w:pStyle w:val="EvidenceMono"/>
      </w:pPr>
      <w:r>
        <w:rPr>
          <w:sz w:val="15"/>
        </w:rPr>
        <w:t>/srv/docker/caddy/Caddyfile.before-memos-20260816-015129</w:t>
      </w:r>
    </w:p>
    <w:p>
      <w:pPr>
        <w:pStyle w:val="EvidenceMono"/>
      </w:pPr>
      <w:r>
        <w:rPr>
          <w:sz w:val="15"/>
        </w:rPr>
        <w:t>/srv/docker/caddy/Caddyfile.backup-20260726-151823</w:t>
      </w:r>
    </w:p>
    <w:p>
      <w:pPr>
        <w:pStyle w:val="EvidenceMono"/>
      </w:pPr>
      <w:r>
        <w:rPr>
          <w:sz w:val="15"/>
        </w:rPr>
        <w:t>/srv/docker/caddy/Caddyfile.before-old-notes-retirement-20260816-022504</w:t>
      </w:r>
    </w:p>
    <w:p>
      <w:pPr>
        <w:pStyle w:val="EvidenceMono"/>
      </w:pPr>
      <w:r>
        <w:rPr>
          <w:sz w:val="15"/>
        </w:rPr>
        <w:t>/srv/docker/caddy/Caddyfile.before-persist-config-off-20260830T160138Z</w:t>
      </w:r>
    </w:p>
    <w:p>
      <w:pPr>
        <w:pStyle w:val="EvidenceMono"/>
      </w:pPr>
      <w:r>
        <w:rPr>
          <w:sz w:val="15"/>
        </w:rPr>
        <w:t>/srv/docker/caddy/Caddyfile.backup-20260725-181546</w:t>
      </w:r>
    </w:p>
    <w:p>
      <w:pPr>
        <w:pStyle w:val="EvidenceMono"/>
      </w:pPr>
      <w:r>
        <w:rPr>
          <w:sz w:val="15"/>
        </w:rPr>
        <w:t>/srv/docker/caddy/Caddyfile.before-contacts-20260815-043314AM-CDT</w:t>
      </w:r>
    </w:p>
    <w:p>
      <w:pPr>
        <w:pStyle w:val="EvidenceMono"/>
      </w:pPr>
      <w:r>
        <w:rPr>
          <w:sz w:val="15"/>
        </w:rPr>
        <w:t>/srv/docker/caddy/Caddyfile.before-manager-publication-20260815.bak</w:t>
      </w:r>
    </w:p>
    <w:p>
      <w:pPr>
        <w:pStyle w:val="EvidenceMono"/>
      </w:pPr>
      <w:r>
        <w:rPr>
          <w:sz w:val="15"/>
        </w:rPr>
        <w:t>caddy_search_backend_match_files_end</w:t>
      </w:r>
    </w:p>
    <w:p>
      <w:pPr>
        <w:pStyle w:val="EvidenceMono"/>
      </w:pPr>
      <w:r>
        <w:rPr>
          <w:sz w:val="15"/>
        </w:rPr>
        <w:t xml:space="preserve"> </w:t>
      </w:r>
    </w:p>
    <w:p>
      <w:pPr>
        <w:pStyle w:val="EvidenceMono"/>
      </w:pPr>
      <w:r>
        <w:rPr>
          <w:sz w:val="15"/>
        </w:rPr>
        <w:t>=== DNS And HTTPS Readback ===</w:t>
      </w:r>
    </w:p>
    <w:p>
      <w:pPr>
        <w:pStyle w:val="EvidenceMono"/>
      </w:pPr>
      <w:r>
        <w:rPr>
          <w:sz w:val="15"/>
        </w:rPr>
        <w:t>private_dns_resolves=yes</w:t>
      </w:r>
    </w:p>
    <w:p>
      <w:pPr>
        <w:pStyle w:val="EvidenceMono"/>
      </w:pPr>
      <w:r>
        <w:rPr>
          <w:sz w:val="15"/>
        </w:rPr>
        <w:t>resolved_addresses=207.207.210.23,207.207.210.36,207.207.210.50</w:t>
      </w:r>
    </w:p>
    <w:p>
      <w:pPr>
        <w:pStyle w:val="EvidenceMono"/>
      </w:pPr>
      <w:r>
        <w:rPr>
          <w:sz w:val="15"/>
        </w:rPr>
        <w:t>vps_dns_matches_expected_private_address=no</w:t>
      </w:r>
    </w:p>
    <w:p>
      <w:pPr>
        <w:pStyle w:val="EvidenceMono"/>
      </w:pPr>
      <w:r>
        <w:rPr>
          <w:sz w:val="15"/>
        </w:rPr>
        <w:t>https_probe_begin</w:t>
      </w:r>
    </w:p>
    <w:p>
      <w:pPr>
        <w:pStyle w:val="EvidenceMono"/>
      </w:pPr>
      <w:r>
        <w:rPr>
          <w:sz w:val="15"/>
        </w:rPr>
        <w:t>https_status=404</w:t>
      </w:r>
    </w:p>
    <w:p>
      <w:pPr>
        <w:pStyle w:val="EvidenceMono"/>
      </w:pPr>
      <w:r>
        <w:rPr>
          <w:sz w:val="15"/>
        </w:rPr>
        <w:t>https_ssl_verify_result=0</w:t>
      </w:r>
    </w:p>
    <w:p>
      <w:pPr>
        <w:pStyle w:val="EvidenceMono"/>
      </w:pPr>
      <w:r>
        <w:rPr>
          <w:sz w:val="15"/>
        </w:rPr>
        <w:t>https_content_type=text/html; charset=utf-8</w:t>
      </w:r>
    </w:p>
    <w:p>
      <w:pPr>
        <w:pStyle w:val="EvidenceMono"/>
      </w:pPr>
      <w:r>
        <w:rPr>
          <w:sz w:val="15"/>
        </w:rPr>
        <w:t>https_time_total=0.253164</w:t>
      </w:r>
    </w:p>
    <w:p>
      <w:pPr>
        <w:pStyle w:val="EvidenceMono"/>
      </w:pPr>
      <w:r>
        <w:rPr>
          <w:sz w:val="15"/>
        </w:rPr>
        <w:t>https_curl_exit_code=0</w:t>
      </w:r>
    </w:p>
    <w:p>
      <w:pPr>
        <w:pStyle w:val="EvidenceMono"/>
      </w:pPr>
      <w:r>
        <w:rPr>
          <w:sz w:val="15"/>
        </w:rPr>
        <w:t>https_probe_end</w:t>
      </w:r>
    </w:p>
    <w:p>
      <w:pPr>
        <w:pStyle w:val="EvidenceMono"/>
      </w:pPr>
      <w:r>
        <w:rPr>
          <w:sz w:val="15"/>
        </w:rPr>
        <w:t>private_https_probe_begin</w:t>
      </w:r>
    </w:p>
    <w:p>
      <w:pPr>
        <w:pStyle w:val="EvidenceMono"/>
      </w:pPr>
      <w:r>
        <w:rPr>
          <w:sz w:val="15"/>
        </w:rPr>
        <w:t>private_https_status=200</w:t>
      </w:r>
    </w:p>
    <w:p>
      <w:pPr>
        <w:pStyle w:val="EvidenceMono"/>
      </w:pPr>
      <w:r>
        <w:rPr>
          <w:sz w:val="15"/>
        </w:rPr>
        <w:t>private_https_ssl_verify_result=0</w:t>
      </w:r>
    </w:p>
    <w:p>
      <w:pPr>
        <w:pStyle w:val="EvidenceMono"/>
      </w:pPr>
      <w:r>
        <w:rPr>
          <w:sz w:val="15"/>
        </w:rPr>
        <w:t>private_https_content_type=text/html; charset=utf-8</w:t>
      </w:r>
    </w:p>
    <w:p>
      <w:pPr>
        <w:pStyle w:val="EvidenceMono"/>
      </w:pPr>
      <w:r>
        <w:rPr>
          <w:sz w:val="15"/>
        </w:rPr>
        <w:t>private_https_time_total=0.033895</w:t>
      </w:r>
    </w:p>
    <w:p>
      <w:pPr>
        <w:pStyle w:val="EvidenceMono"/>
      </w:pPr>
      <w:r>
        <w:rPr>
          <w:sz w:val="15"/>
        </w:rPr>
        <w:t>private_https_curl_exit_code=0</w:t>
      </w:r>
    </w:p>
    <w:p>
      <w:pPr>
        <w:pStyle w:val="EvidenceMono"/>
      </w:pPr>
      <w:r>
        <w:rPr>
          <w:sz w:val="15"/>
        </w:rPr>
        <w:t>private_https_probe_end</w:t>
      </w:r>
    </w:p>
    <w:p>
      <w:pPr>
        <w:pStyle w:val="EvidenceMono"/>
      </w:pPr>
      <w:r>
        <w:rPr>
          <w:sz w:val="15"/>
        </w:rPr>
        <w:t xml:space="preserve"> </w:t>
      </w:r>
    </w:p>
    <w:p>
      <w:pPr>
        <w:pStyle w:val="EvidenceMono"/>
      </w:pPr>
      <w:r>
        <w:rPr>
          <w:sz w:val="15"/>
        </w:rPr>
        <w:t>=== Preflight Boundary ===</w:t>
      </w:r>
    </w:p>
    <w:p>
      <w:pPr>
        <w:pStyle w:val="EvidenceMono"/>
      </w:pPr>
      <w:r>
        <w:rPr>
          <w:sz w:val="15"/>
        </w:rPr>
        <w:t>compose_raw_contents_printed=no</w:t>
      </w:r>
    </w:p>
    <w:p>
      <w:pPr>
        <w:pStyle w:val="EvidenceMono"/>
      </w:pPr>
      <w:r>
        <w:rPr>
          <w:sz w:val="15"/>
        </w:rPr>
        <w:t>caddy_raw_contents_printed=no</w:t>
      </w:r>
    </w:p>
    <w:p>
      <w:pPr>
        <w:pStyle w:val="EvidenceMono"/>
      </w:pPr>
      <w:r>
        <w:rPr>
          <w:sz w:val="15"/>
        </w:rPr>
        <w:t>container_environment_printed=no</w:t>
      </w:r>
    </w:p>
    <w:p>
      <w:pPr>
        <w:pStyle w:val="EvidenceMono"/>
      </w:pPr>
      <w:r>
        <w:rPr>
          <w:sz w:val="15"/>
        </w:rPr>
        <w:t>container_logs_printed=no</w:t>
      </w:r>
    </w:p>
    <w:p>
      <w:pPr>
        <w:pStyle w:val="EvidenceMono"/>
      </w:pPr>
      <w:r>
        <w:rPr>
          <w:sz w:val="15"/>
        </w:rPr>
        <w:t>files_written=no</w:t>
      </w:r>
    </w:p>
    <w:p>
      <w:pPr>
        <w:pStyle w:val="EvidenceMono"/>
      </w:pPr>
      <w:r>
        <w:rPr>
          <w:sz w:val="15"/>
        </w:rPr>
        <w:t>docker_state_changed=no</w:t>
      </w:r>
    </w:p>
    <w:p>
      <w:pPr>
        <w:pStyle w:val="EvidenceMono"/>
      </w:pPr>
      <w:r>
        <w:rPr>
          <w:sz w:val="15"/>
        </w:rPr>
        <w:t>caddy_state_changed=no</w:t>
      </w:r>
    </w:p>
    <w:p>
      <w:pPr>
        <w:pStyle w:val="EvidenceMono"/>
      </w:pPr>
      <w:r>
        <w:rPr>
          <w:sz w:val="15"/>
        </w:rPr>
        <w:t>result=read-only evidence collected; deployment authorization is separate</w:t>
      </w:r>
    </w:p>
    <w:p>
      <w:pPr>
        <w:pStyle w:val="Heading1"/>
        <w:keepNext/>
      </w:pPr>
      <w:r>
        <w:t>10. Completion statement for this evidence record</w:t>
      </w:r>
    </w:p>
    <w:p>
      <w:r>
        <w:t>This evidence record is complete for the two September 18 read-only VPS preflight runs. It proves the observed current Docker/Compose/container/image/network/credential-metadata baseline, the presence of Search hostname/backend references in the active production Caddyfile, the split behavior between the VPS ordinary resolver path and the direct private NetBird address, and the corrected collector's completed no-mutation boundary. It does not prove owner-laptop private DNS/browser acceptance, recoverable rollback readiness, live-provider behavior, native deployment, production qualification, or Stable qualification.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CLabel"/>
      <w:jc w:val="right"/>
    </w:pPr>
    <w:r>
      <w:t xml:space="preserve">GoreeCloud Search • VPS read-only preflight evidence • Development  |  </w:t>
    </w: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CLabel"/>
      <w:jc w:val="right"/>
    </w:pPr>
    <w:r>
      <w:t>GOREECLOUD  /  SEARCH  /  READ-ONLY VPS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CLabel">
    <w:name w:val="GC Label"/>
    <w:pPr>
      <w:spacing w:after="40"/>
    </w:pPr>
    <w:rPr>
      <w:rFonts w:ascii="Aptos" w:hAnsi="Aptos"/>
      <w:b/>
      <w:color w:val="5B6573"/>
      <w:sz w:val="16"/>
    </w:rPr>
  </w:style>
  <w:style w:type="paragraph" w:customStyle="1" w:styleId="EvidenceMono">
    <w:name w:val="Evidence Mono"/>
    <w:pPr>
      <w:spacing w:after="0" w:line="240" w:lineRule="auto"/>
    </w:pPr>
    <w:rPr>
      <w:rFonts w:ascii="Liberation Mono" w:hAnsi="Liberation Mono"/>
      <w:color w:val="20252B"/>
      <w:sz w:val="15"/>
    </w:rPr>
  </w:style>
  <w:style w:type="paragraph" w:customStyle="1" w:styleId="Callout">
    <w:name w:val="Callout"/>
    <w:pPr>
      <w:spacing w:before="60" w:after="120"/>
      <w:ind w:left="230" w:right="173"/>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