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3DD9"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b/>
          <w:bCs/>
          <w:color w:val="000000"/>
          <w:kern w:val="36"/>
          <w:sz w:val="48"/>
          <w:szCs w:val="48"/>
          <w:lang w:val="en-US" w:eastAsia="ru-RU"/>
        </w:rPr>
      </w:pPr>
      <w:r w:rsidRPr="00F643CB">
        <w:rPr>
          <w:rFonts w:ascii="Arial" w:eastAsia="Times New Roman" w:hAnsi="Arial" w:cs="Arial"/>
          <w:b/>
          <w:bCs/>
          <w:color w:val="000000"/>
          <w:kern w:val="36"/>
          <w:sz w:val="48"/>
          <w:szCs w:val="48"/>
          <w:lang w:val="en-US" w:eastAsia="ru-RU"/>
        </w:rPr>
        <w:t>Choosing a location for a well</w:t>
      </w:r>
    </w:p>
    <w:p w14:paraId="59B45C36"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 xml:space="preserve">Let's say you work for the mining company </w:t>
      </w:r>
      <w:proofErr w:type="spellStart"/>
      <w:r w:rsidRPr="00F643CB">
        <w:rPr>
          <w:rFonts w:ascii="Arial" w:eastAsia="Times New Roman" w:hAnsi="Arial" w:cs="Arial"/>
          <w:color w:val="000000"/>
          <w:kern w:val="36"/>
          <w:sz w:val="28"/>
          <w:szCs w:val="28"/>
          <w:lang w:val="en-US" w:eastAsia="ru-RU"/>
        </w:rPr>
        <w:t>GlavRosGosNeft</w:t>
      </w:r>
      <w:proofErr w:type="spellEnd"/>
      <w:r w:rsidRPr="00F643CB">
        <w:rPr>
          <w:rFonts w:ascii="Arial" w:eastAsia="Times New Roman" w:hAnsi="Arial" w:cs="Arial"/>
          <w:color w:val="000000"/>
          <w:kern w:val="36"/>
          <w:sz w:val="28"/>
          <w:szCs w:val="28"/>
          <w:lang w:val="en-US" w:eastAsia="ru-RU"/>
        </w:rPr>
        <w:t>. We need to decide where to drill a new well.</w:t>
      </w:r>
    </w:p>
    <w:p w14:paraId="77426E2A"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The steps for choosing a location are usually as follows:</w:t>
      </w:r>
    </w:p>
    <w:p w14:paraId="4A892656"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 Characteristics for wells are collected in the selected region: oil quality and volume of its reserves;</w:t>
      </w:r>
    </w:p>
    <w:p w14:paraId="0A908C6F"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 Build a model to predict the volume of reserves in new wells;</w:t>
      </w:r>
    </w:p>
    <w:p w14:paraId="666833F9"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 Select wells with the highest value estimates;</w:t>
      </w:r>
    </w:p>
    <w:p w14:paraId="469EB365"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 Determine the region with the maximum total profit of the selected wells.</w:t>
      </w:r>
    </w:p>
    <w:p w14:paraId="4A503014" w14:textId="77777777" w:rsidR="00F643CB"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color w:val="000000"/>
          <w:kern w:val="36"/>
          <w:sz w:val="28"/>
          <w:szCs w:val="28"/>
          <w:lang w:val="en-US" w:eastAsia="ru-RU"/>
        </w:rPr>
      </w:pPr>
      <w:r w:rsidRPr="00F643CB">
        <w:rPr>
          <w:rFonts w:ascii="Arial" w:eastAsia="Times New Roman" w:hAnsi="Arial" w:cs="Arial"/>
          <w:color w:val="000000"/>
          <w:kern w:val="36"/>
          <w:sz w:val="28"/>
          <w:szCs w:val="28"/>
          <w:lang w:val="en-US" w:eastAsia="ru-RU"/>
        </w:rPr>
        <w:t>You have been provided with oil samples in three regions. The characteristics for each well in the region are already known. Build a model to determine the region where mining will bring the most profit. Analyze possible profits and risks using the Bootstrap technique.</w:t>
      </w:r>
    </w:p>
    <w:p w14:paraId="18BB7A92" w14:textId="1F5ED0F3" w:rsidR="008F7138" w:rsidRPr="00F643CB" w:rsidRDefault="00F643CB" w:rsidP="00F643CB">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ru-RU"/>
        </w:rPr>
      </w:pPr>
      <w:r>
        <w:rPr>
          <w:rFonts w:ascii="Arial" w:eastAsia="Times New Roman" w:hAnsi="Arial" w:cs="Arial"/>
          <w:b/>
          <w:bCs/>
          <w:color w:val="000000"/>
          <w:sz w:val="27"/>
          <w:szCs w:val="27"/>
          <w:lang w:val="en-US" w:eastAsia="ru-RU"/>
        </w:rPr>
        <w:t>Data</w:t>
      </w:r>
      <w:r w:rsidRPr="00F643CB">
        <w:rPr>
          <w:rFonts w:ascii="Arial" w:eastAsia="Times New Roman" w:hAnsi="Arial" w:cs="Arial"/>
          <w:b/>
          <w:bCs/>
          <w:color w:val="000000"/>
          <w:sz w:val="27"/>
          <w:szCs w:val="27"/>
          <w:lang w:val="en-US" w:eastAsia="ru-RU"/>
        </w:rPr>
        <w:t xml:space="preserve"> </w:t>
      </w:r>
      <w:r>
        <w:rPr>
          <w:rFonts w:ascii="Arial" w:eastAsia="Times New Roman" w:hAnsi="Arial" w:cs="Arial"/>
          <w:b/>
          <w:bCs/>
          <w:color w:val="000000"/>
          <w:sz w:val="27"/>
          <w:szCs w:val="27"/>
          <w:lang w:val="en-US" w:eastAsia="ru-RU"/>
        </w:rPr>
        <w:t>description</w:t>
      </w:r>
    </w:p>
    <w:p w14:paraId="24438145" w14:textId="77777777" w:rsidR="00F643CB" w:rsidRP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Geological exploration data of three regions are in the files:</w:t>
      </w:r>
    </w:p>
    <w:p w14:paraId="4CC2F03C" w14:textId="77777777" w:rsidR="00F643CB" w:rsidRP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 /datasets/geo_data_0.csv</w:t>
      </w:r>
    </w:p>
    <w:p w14:paraId="6D87022A" w14:textId="77777777" w:rsidR="00F643CB" w:rsidRP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 /datasets/geo_data_1.csv</w:t>
      </w:r>
    </w:p>
    <w:p w14:paraId="6F6AF353" w14:textId="77777777" w:rsidR="00F643CB" w:rsidRP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 /datasets/geo_data_2.csv</w:t>
      </w:r>
    </w:p>
    <w:p w14:paraId="7505B0E8" w14:textId="77777777" w:rsidR="00F643CB" w:rsidRP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 id – unique identifier of the well;</w:t>
      </w:r>
    </w:p>
    <w:p w14:paraId="7660BAED" w14:textId="77777777" w:rsidR="00F643CB" w:rsidRP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 f0, f1, f2 — three signs of points (it doesn't matter what they mean, but the signs themselves are significant);</w:t>
      </w:r>
    </w:p>
    <w:p w14:paraId="4F31DD4C" w14:textId="77777777" w:rsidR="00F643CB" w:rsidRDefault="00F643CB" w:rsidP="00F643CB">
      <w:pPr>
        <w:shd w:val="clear" w:color="auto" w:fill="FFFFFF"/>
        <w:spacing w:after="0" w:line="240" w:lineRule="auto"/>
        <w:rPr>
          <w:rFonts w:ascii="Arial" w:eastAsia="Times New Roman" w:hAnsi="Arial" w:cs="Arial"/>
          <w:color w:val="000000"/>
          <w:sz w:val="27"/>
          <w:szCs w:val="27"/>
          <w:lang w:val="en-US" w:eastAsia="ru-RU"/>
        </w:rPr>
      </w:pPr>
      <w:r w:rsidRPr="00F643CB">
        <w:rPr>
          <w:rFonts w:ascii="Arial" w:eastAsia="Times New Roman" w:hAnsi="Arial" w:cs="Arial"/>
          <w:color w:val="000000"/>
          <w:sz w:val="27"/>
          <w:szCs w:val="27"/>
          <w:lang w:val="en-US" w:eastAsia="ru-RU"/>
        </w:rPr>
        <w:t>• product — volume of reserves in the well (thousand barrels).</w:t>
      </w:r>
    </w:p>
    <w:p w14:paraId="6C442737" w14:textId="77777777" w:rsidR="00F643CB" w:rsidRPr="00F643CB" w:rsidRDefault="00F643CB" w:rsidP="00F643CB">
      <w:pPr>
        <w:shd w:val="clear" w:color="auto" w:fill="FFFFFF"/>
        <w:spacing w:after="0" w:line="240" w:lineRule="auto"/>
        <w:rPr>
          <w:rFonts w:ascii="Arial" w:eastAsia="Times New Roman" w:hAnsi="Arial" w:cs="Arial"/>
          <w:color w:val="000000"/>
          <w:sz w:val="28"/>
          <w:szCs w:val="28"/>
          <w:lang w:val="en-US" w:eastAsia="ru-RU"/>
        </w:rPr>
      </w:pPr>
    </w:p>
    <w:p w14:paraId="6CEB5721" w14:textId="77777777" w:rsidR="00F643CB" w:rsidRPr="00F643CB" w:rsidRDefault="00F643CB" w:rsidP="00F643CB">
      <w:pPr>
        <w:rPr>
          <w:rFonts w:ascii="Arial" w:eastAsia="Times New Roman" w:hAnsi="Arial" w:cs="Arial"/>
          <w:b/>
          <w:bCs/>
          <w:color w:val="000000"/>
          <w:sz w:val="28"/>
          <w:szCs w:val="28"/>
          <w:lang w:val="en-US" w:eastAsia="ru-RU"/>
        </w:rPr>
      </w:pPr>
      <w:r w:rsidRPr="00F643CB">
        <w:rPr>
          <w:rFonts w:ascii="Arial" w:eastAsia="Times New Roman" w:hAnsi="Arial" w:cs="Arial"/>
          <w:b/>
          <w:bCs/>
          <w:color w:val="000000"/>
          <w:sz w:val="28"/>
          <w:szCs w:val="28"/>
          <w:lang w:val="en-US" w:eastAsia="ru-RU"/>
        </w:rPr>
        <w:t>Conditions of the problem:</w:t>
      </w:r>
    </w:p>
    <w:p w14:paraId="1B7A7943" w14:textId="77777777" w:rsidR="00F643CB" w:rsidRPr="00F643CB" w:rsidRDefault="00F643CB" w:rsidP="00F643CB">
      <w:pPr>
        <w:rPr>
          <w:rFonts w:ascii="Arial" w:eastAsia="Times New Roman" w:hAnsi="Arial" w:cs="Arial"/>
          <w:color w:val="000000"/>
          <w:sz w:val="28"/>
          <w:szCs w:val="28"/>
          <w:lang w:val="en-US" w:eastAsia="ru-RU"/>
        </w:rPr>
      </w:pPr>
      <w:r w:rsidRPr="00F643CB">
        <w:rPr>
          <w:rFonts w:ascii="Arial" w:eastAsia="Times New Roman" w:hAnsi="Arial" w:cs="Arial"/>
          <w:color w:val="000000"/>
          <w:sz w:val="28"/>
          <w:szCs w:val="28"/>
          <w:lang w:val="en-US" w:eastAsia="ru-RU"/>
        </w:rPr>
        <w:t>• Only linear regression is suitable for training the model (the rest are not predictable enough).</w:t>
      </w:r>
    </w:p>
    <w:p w14:paraId="448AC4F3" w14:textId="77777777" w:rsidR="00F643CB" w:rsidRPr="00F643CB" w:rsidRDefault="00F643CB" w:rsidP="00F643CB">
      <w:pPr>
        <w:rPr>
          <w:rFonts w:ascii="Arial" w:eastAsia="Times New Roman" w:hAnsi="Arial" w:cs="Arial"/>
          <w:color w:val="000000"/>
          <w:sz w:val="28"/>
          <w:szCs w:val="28"/>
          <w:lang w:val="en-US" w:eastAsia="ru-RU"/>
        </w:rPr>
      </w:pPr>
      <w:r w:rsidRPr="00F643CB">
        <w:rPr>
          <w:rFonts w:ascii="Arial" w:eastAsia="Times New Roman" w:hAnsi="Arial" w:cs="Arial"/>
          <w:color w:val="000000"/>
          <w:sz w:val="28"/>
          <w:szCs w:val="28"/>
          <w:lang w:val="en-US" w:eastAsia="ru-RU"/>
        </w:rPr>
        <w:t>• During the exploration of the region, 500 points are explored, from which, using machine learning, the best 200 are selected for development.</w:t>
      </w:r>
    </w:p>
    <w:p w14:paraId="1AB26E4E" w14:textId="77777777" w:rsidR="00F643CB" w:rsidRPr="00F643CB" w:rsidRDefault="00F643CB" w:rsidP="00F643CB">
      <w:pPr>
        <w:rPr>
          <w:rFonts w:ascii="Arial" w:eastAsia="Times New Roman" w:hAnsi="Arial" w:cs="Arial"/>
          <w:color w:val="000000"/>
          <w:sz w:val="28"/>
          <w:szCs w:val="28"/>
          <w:lang w:val="en-US" w:eastAsia="ru-RU"/>
        </w:rPr>
      </w:pPr>
      <w:r w:rsidRPr="00F643CB">
        <w:rPr>
          <w:rFonts w:ascii="Arial" w:eastAsia="Times New Roman" w:hAnsi="Arial" w:cs="Arial"/>
          <w:color w:val="000000"/>
          <w:sz w:val="28"/>
          <w:szCs w:val="28"/>
          <w:lang w:val="en-US" w:eastAsia="ru-RU"/>
        </w:rPr>
        <w:t>• The budget for the development of wells in the region is 10 billion rubles.</w:t>
      </w:r>
    </w:p>
    <w:p w14:paraId="4A3E5983" w14:textId="77777777" w:rsidR="00F643CB" w:rsidRPr="00F643CB" w:rsidRDefault="00F643CB" w:rsidP="00F643CB">
      <w:pPr>
        <w:rPr>
          <w:rFonts w:ascii="Arial" w:eastAsia="Times New Roman" w:hAnsi="Arial" w:cs="Arial"/>
          <w:color w:val="000000"/>
          <w:sz w:val="28"/>
          <w:szCs w:val="28"/>
          <w:lang w:val="en-US" w:eastAsia="ru-RU"/>
        </w:rPr>
      </w:pPr>
      <w:r w:rsidRPr="00F643CB">
        <w:rPr>
          <w:rFonts w:ascii="Arial" w:eastAsia="Times New Roman" w:hAnsi="Arial" w:cs="Arial"/>
          <w:color w:val="000000"/>
          <w:sz w:val="28"/>
          <w:szCs w:val="28"/>
          <w:lang w:val="en-US" w:eastAsia="ru-RU"/>
        </w:rPr>
        <w:t>• At current prices, one barrel of raw materials brings 450 rubles of income. The income from each unit of the product is 450 thousand rubles, since the volume is indicated in thousands of barrels.</w:t>
      </w:r>
    </w:p>
    <w:p w14:paraId="54FCD2C0" w14:textId="77777777" w:rsidR="00F643CB" w:rsidRPr="00F643CB" w:rsidRDefault="00F643CB" w:rsidP="00F643CB">
      <w:pPr>
        <w:rPr>
          <w:rFonts w:ascii="Arial" w:eastAsia="Times New Roman" w:hAnsi="Arial" w:cs="Arial"/>
          <w:color w:val="000000"/>
          <w:sz w:val="28"/>
          <w:szCs w:val="28"/>
          <w:lang w:val="en-US" w:eastAsia="ru-RU"/>
        </w:rPr>
      </w:pPr>
      <w:r w:rsidRPr="00F643CB">
        <w:rPr>
          <w:rFonts w:ascii="Arial" w:eastAsia="Times New Roman" w:hAnsi="Arial" w:cs="Arial"/>
          <w:color w:val="000000"/>
          <w:sz w:val="28"/>
          <w:szCs w:val="28"/>
          <w:lang w:val="en-US" w:eastAsia="ru-RU"/>
        </w:rPr>
        <w:lastRenderedPageBreak/>
        <w:t>• After assessing the risks, you should leave only those regions in which the probability of losses is less than 2.5%. Among them, choose the region with the highest average profit.</w:t>
      </w:r>
    </w:p>
    <w:p w14:paraId="7E341516" w14:textId="022DF9A1" w:rsidR="00E83322" w:rsidRPr="00F643CB" w:rsidRDefault="00F643CB" w:rsidP="00F643CB">
      <w:pPr>
        <w:rPr>
          <w:lang w:val="en-US"/>
        </w:rPr>
      </w:pPr>
      <w:r w:rsidRPr="00F643CB">
        <w:rPr>
          <w:rFonts w:ascii="Arial" w:eastAsia="Times New Roman" w:hAnsi="Arial" w:cs="Arial"/>
          <w:color w:val="000000"/>
          <w:sz w:val="28"/>
          <w:szCs w:val="28"/>
          <w:lang w:val="en-US" w:eastAsia="ru-RU"/>
        </w:rPr>
        <w:t>Synthetic data: details of contracts and characteristics of deposits were not disclosed.</w:t>
      </w:r>
    </w:p>
    <w:sectPr w:rsidR="00E83322" w:rsidRPr="00F64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71D46"/>
    <w:multiLevelType w:val="multilevel"/>
    <w:tmpl w:val="921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558A4"/>
    <w:multiLevelType w:val="multilevel"/>
    <w:tmpl w:val="9A5A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F5BE5"/>
    <w:multiLevelType w:val="multilevel"/>
    <w:tmpl w:val="386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6139E"/>
    <w:multiLevelType w:val="multilevel"/>
    <w:tmpl w:val="A14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526508">
    <w:abstractNumId w:val="0"/>
  </w:num>
  <w:num w:numId="2" w16cid:durableId="711080413">
    <w:abstractNumId w:val="1"/>
  </w:num>
  <w:num w:numId="3" w16cid:durableId="292368491">
    <w:abstractNumId w:val="2"/>
  </w:num>
  <w:num w:numId="4" w16cid:durableId="593242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A2"/>
    <w:rsid w:val="00190EA2"/>
    <w:rsid w:val="008F7138"/>
    <w:rsid w:val="00E83322"/>
    <w:rsid w:val="00F643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727C"/>
  <w15:chartTrackingRefBased/>
  <w15:docId w15:val="{F0FD3102-4C34-4565-B107-46ABA5A0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F7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F71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13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F7138"/>
    <w:rPr>
      <w:rFonts w:ascii="Times New Roman" w:eastAsia="Times New Roman" w:hAnsi="Times New Roman" w:cs="Times New Roman"/>
      <w:b/>
      <w:bCs/>
      <w:sz w:val="27"/>
      <w:szCs w:val="27"/>
      <w:lang w:eastAsia="ru-RU"/>
    </w:rPr>
  </w:style>
  <w:style w:type="character" w:styleId="a3">
    <w:name w:val="Emphasis"/>
    <w:basedOn w:val="a0"/>
    <w:uiPriority w:val="20"/>
    <w:qFormat/>
    <w:rsid w:val="008F7138"/>
    <w:rPr>
      <w:i/>
      <w:iCs/>
    </w:rPr>
  </w:style>
  <w:style w:type="character" w:styleId="HTML">
    <w:name w:val="HTML Code"/>
    <w:basedOn w:val="a0"/>
    <w:uiPriority w:val="99"/>
    <w:semiHidden/>
    <w:unhideWhenUsed/>
    <w:rsid w:val="008F7138"/>
    <w:rPr>
      <w:rFonts w:ascii="Courier New" w:eastAsia="Times New Roman" w:hAnsi="Courier New" w:cs="Courier New"/>
      <w:sz w:val="20"/>
      <w:szCs w:val="20"/>
    </w:rPr>
  </w:style>
  <w:style w:type="character" w:styleId="a4">
    <w:name w:val="Hyperlink"/>
    <w:basedOn w:val="a0"/>
    <w:uiPriority w:val="99"/>
    <w:semiHidden/>
    <w:unhideWhenUsed/>
    <w:rsid w:val="008F7138"/>
    <w:rPr>
      <w:color w:val="0000FF"/>
      <w:u w:val="single"/>
    </w:rPr>
  </w:style>
  <w:style w:type="character" w:styleId="a5">
    <w:name w:val="Strong"/>
    <w:basedOn w:val="a0"/>
    <w:uiPriority w:val="22"/>
    <w:qFormat/>
    <w:rsid w:val="008F7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82641">
      <w:bodyDiv w:val="1"/>
      <w:marLeft w:val="0"/>
      <w:marRight w:val="0"/>
      <w:marTop w:val="0"/>
      <w:marBottom w:val="0"/>
      <w:divBdr>
        <w:top w:val="none" w:sz="0" w:space="0" w:color="auto"/>
        <w:left w:val="none" w:sz="0" w:space="0" w:color="auto"/>
        <w:bottom w:val="none" w:sz="0" w:space="0" w:color="auto"/>
        <w:right w:val="none" w:sz="0" w:space="0" w:color="auto"/>
      </w:divBdr>
      <w:divsChild>
        <w:div w:id="1564095058">
          <w:marLeft w:val="0"/>
          <w:marRight w:val="0"/>
          <w:marTop w:val="0"/>
          <w:marBottom w:val="0"/>
          <w:divBdr>
            <w:top w:val="none" w:sz="0" w:space="0" w:color="auto"/>
            <w:left w:val="none" w:sz="0" w:space="0" w:color="auto"/>
            <w:bottom w:val="none" w:sz="0" w:space="0" w:color="auto"/>
            <w:right w:val="none" w:sz="0" w:space="0" w:color="auto"/>
          </w:divBdr>
        </w:div>
        <w:div w:id="378747725">
          <w:marLeft w:val="0"/>
          <w:marRight w:val="0"/>
          <w:marTop w:val="0"/>
          <w:marBottom w:val="0"/>
          <w:divBdr>
            <w:top w:val="none" w:sz="0" w:space="0" w:color="auto"/>
            <w:left w:val="none" w:sz="0" w:space="0" w:color="auto"/>
            <w:bottom w:val="none" w:sz="0" w:space="0" w:color="auto"/>
            <w:right w:val="none" w:sz="0" w:space="0" w:color="auto"/>
          </w:divBdr>
        </w:div>
        <w:div w:id="213196177">
          <w:marLeft w:val="0"/>
          <w:marRight w:val="0"/>
          <w:marTop w:val="0"/>
          <w:marBottom w:val="0"/>
          <w:divBdr>
            <w:top w:val="none" w:sz="0" w:space="0" w:color="auto"/>
            <w:left w:val="none" w:sz="0" w:space="0" w:color="auto"/>
            <w:bottom w:val="none" w:sz="0" w:space="0" w:color="auto"/>
            <w:right w:val="none" w:sz="0" w:space="0" w:color="auto"/>
          </w:divBdr>
        </w:div>
        <w:div w:id="1410884512">
          <w:marLeft w:val="0"/>
          <w:marRight w:val="0"/>
          <w:marTop w:val="0"/>
          <w:marBottom w:val="0"/>
          <w:divBdr>
            <w:top w:val="none" w:sz="0" w:space="0" w:color="auto"/>
            <w:left w:val="none" w:sz="0" w:space="0" w:color="auto"/>
            <w:bottom w:val="none" w:sz="0" w:space="0" w:color="auto"/>
            <w:right w:val="none" w:sz="0" w:space="0" w:color="auto"/>
          </w:divBdr>
        </w:div>
        <w:div w:id="316232363">
          <w:marLeft w:val="0"/>
          <w:marRight w:val="0"/>
          <w:marTop w:val="0"/>
          <w:marBottom w:val="0"/>
          <w:divBdr>
            <w:top w:val="none" w:sz="0" w:space="0" w:color="auto"/>
            <w:left w:val="none" w:sz="0" w:space="0" w:color="auto"/>
            <w:bottom w:val="none" w:sz="0" w:space="0" w:color="auto"/>
            <w:right w:val="none" w:sz="0" w:space="0" w:color="auto"/>
          </w:divBdr>
        </w:div>
        <w:div w:id="24260737">
          <w:marLeft w:val="0"/>
          <w:marRight w:val="0"/>
          <w:marTop w:val="0"/>
          <w:marBottom w:val="0"/>
          <w:divBdr>
            <w:top w:val="none" w:sz="0" w:space="0" w:color="auto"/>
            <w:left w:val="none" w:sz="0" w:space="0" w:color="auto"/>
            <w:bottom w:val="none" w:sz="0" w:space="0" w:color="auto"/>
            <w:right w:val="none" w:sz="0" w:space="0" w:color="auto"/>
          </w:divBdr>
        </w:div>
        <w:div w:id="1474324246">
          <w:marLeft w:val="0"/>
          <w:marRight w:val="0"/>
          <w:marTop w:val="0"/>
          <w:marBottom w:val="0"/>
          <w:divBdr>
            <w:top w:val="none" w:sz="0" w:space="0" w:color="auto"/>
            <w:left w:val="none" w:sz="0" w:space="0" w:color="auto"/>
            <w:bottom w:val="none" w:sz="0" w:space="0" w:color="auto"/>
            <w:right w:val="none" w:sz="0" w:space="0" w:color="auto"/>
          </w:divBdr>
        </w:div>
        <w:div w:id="1567447314">
          <w:marLeft w:val="0"/>
          <w:marRight w:val="0"/>
          <w:marTop w:val="0"/>
          <w:marBottom w:val="0"/>
          <w:divBdr>
            <w:top w:val="none" w:sz="0" w:space="0" w:color="auto"/>
            <w:left w:val="none" w:sz="0" w:space="0" w:color="auto"/>
            <w:bottom w:val="none" w:sz="0" w:space="0" w:color="auto"/>
            <w:right w:val="none" w:sz="0" w:space="0" w:color="auto"/>
          </w:divBdr>
        </w:div>
        <w:div w:id="1006447399">
          <w:marLeft w:val="0"/>
          <w:marRight w:val="0"/>
          <w:marTop w:val="0"/>
          <w:marBottom w:val="0"/>
          <w:divBdr>
            <w:top w:val="none" w:sz="0" w:space="0" w:color="auto"/>
            <w:left w:val="none" w:sz="0" w:space="0" w:color="auto"/>
            <w:bottom w:val="none" w:sz="0" w:space="0" w:color="auto"/>
            <w:right w:val="none" w:sz="0" w:space="0" w:color="auto"/>
          </w:divBdr>
        </w:div>
        <w:div w:id="117913724">
          <w:marLeft w:val="0"/>
          <w:marRight w:val="0"/>
          <w:marTop w:val="0"/>
          <w:marBottom w:val="0"/>
          <w:divBdr>
            <w:top w:val="none" w:sz="0" w:space="0" w:color="auto"/>
            <w:left w:val="none" w:sz="0" w:space="0" w:color="auto"/>
            <w:bottom w:val="none" w:sz="0" w:space="0" w:color="auto"/>
            <w:right w:val="none" w:sz="0" w:space="0" w:color="auto"/>
          </w:divBdr>
        </w:div>
        <w:div w:id="183717871">
          <w:marLeft w:val="0"/>
          <w:marRight w:val="0"/>
          <w:marTop w:val="0"/>
          <w:marBottom w:val="0"/>
          <w:divBdr>
            <w:top w:val="none" w:sz="0" w:space="0" w:color="auto"/>
            <w:left w:val="none" w:sz="0" w:space="0" w:color="auto"/>
            <w:bottom w:val="none" w:sz="0" w:space="0" w:color="auto"/>
            <w:right w:val="none" w:sz="0" w:space="0" w:color="auto"/>
          </w:divBdr>
        </w:div>
        <w:div w:id="717121686">
          <w:marLeft w:val="0"/>
          <w:marRight w:val="0"/>
          <w:marTop w:val="0"/>
          <w:marBottom w:val="0"/>
          <w:divBdr>
            <w:top w:val="none" w:sz="0" w:space="0" w:color="auto"/>
            <w:left w:val="none" w:sz="0" w:space="0" w:color="auto"/>
            <w:bottom w:val="none" w:sz="0" w:space="0" w:color="auto"/>
            <w:right w:val="none" w:sz="0" w:space="0" w:color="auto"/>
          </w:divBdr>
        </w:div>
        <w:div w:id="1862933518">
          <w:marLeft w:val="0"/>
          <w:marRight w:val="0"/>
          <w:marTop w:val="0"/>
          <w:marBottom w:val="0"/>
          <w:divBdr>
            <w:top w:val="none" w:sz="0" w:space="0" w:color="auto"/>
            <w:left w:val="none" w:sz="0" w:space="0" w:color="auto"/>
            <w:bottom w:val="none" w:sz="0" w:space="0" w:color="auto"/>
            <w:right w:val="none" w:sz="0" w:space="0" w:color="auto"/>
          </w:divBdr>
        </w:div>
        <w:div w:id="1480000274">
          <w:marLeft w:val="0"/>
          <w:marRight w:val="0"/>
          <w:marTop w:val="0"/>
          <w:marBottom w:val="0"/>
          <w:divBdr>
            <w:top w:val="none" w:sz="0" w:space="0" w:color="auto"/>
            <w:left w:val="none" w:sz="0" w:space="0" w:color="auto"/>
            <w:bottom w:val="none" w:sz="0" w:space="0" w:color="auto"/>
            <w:right w:val="none" w:sz="0" w:space="0" w:color="auto"/>
          </w:divBdr>
        </w:div>
        <w:div w:id="1159927550">
          <w:marLeft w:val="0"/>
          <w:marRight w:val="0"/>
          <w:marTop w:val="0"/>
          <w:marBottom w:val="0"/>
          <w:divBdr>
            <w:top w:val="none" w:sz="0" w:space="0" w:color="auto"/>
            <w:left w:val="none" w:sz="0" w:space="0" w:color="auto"/>
            <w:bottom w:val="none" w:sz="0" w:space="0" w:color="auto"/>
            <w:right w:val="none" w:sz="0" w:space="0" w:color="auto"/>
          </w:divBdr>
        </w:div>
        <w:div w:id="427773462">
          <w:marLeft w:val="0"/>
          <w:marRight w:val="0"/>
          <w:marTop w:val="0"/>
          <w:marBottom w:val="0"/>
          <w:divBdr>
            <w:top w:val="none" w:sz="0" w:space="0" w:color="auto"/>
            <w:left w:val="none" w:sz="0" w:space="0" w:color="auto"/>
            <w:bottom w:val="none" w:sz="0" w:space="0" w:color="auto"/>
            <w:right w:val="none" w:sz="0" w:space="0" w:color="auto"/>
          </w:divBdr>
        </w:div>
        <w:div w:id="1014848099">
          <w:marLeft w:val="0"/>
          <w:marRight w:val="0"/>
          <w:marTop w:val="0"/>
          <w:marBottom w:val="0"/>
          <w:divBdr>
            <w:top w:val="none" w:sz="0" w:space="0" w:color="auto"/>
            <w:left w:val="none" w:sz="0" w:space="0" w:color="auto"/>
            <w:bottom w:val="none" w:sz="0" w:space="0" w:color="auto"/>
            <w:right w:val="none" w:sz="0" w:space="0" w:color="auto"/>
          </w:divBdr>
        </w:div>
        <w:div w:id="949779616">
          <w:marLeft w:val="0"/>
          <w:marRight w:val="0"/>
          <w:marTop w:val="0"/>
          <w:marBottom w:val="0"/>
          <w:divBdr>
            <w:top w:val="none" w:sz="0" w:space="0" w:color="auto"/>
            <w:left w:val="none" w:sz="0" w:space="0" w:color="auto"/>
            <w:bottom w:val="none" w:sz="0" w:space="0" w:color="auto"/>
            <w:right w:val="none" w:sz="0" w:space="0" w:color="auto"/>
          </w:divBdr>
        </w:div>
        <w:div w:id="939798655">
          <w:marLeft w:val="0"/>
          <w:marRight w:val="0"/>
          <w:marTop w:val="0"/>
          <w:marBottom w:val="0"/>
          <w:divBdr>
            <w:top w:val="none" w:sz="0" w:space="0" w:color="auto"/>
            <w:left w:val="none" w:sz="0" w:space="0" w:color="auto"/>
            <w:bottom w:val="none" w:sz="0" w:space="0" w:color="auto"/>
            <w:right w:val="none" w:sz="0" w:space="0" w:color="auto"/>
          </w:divBdr>
        </w:div>
        <w:div w:id="305161066">
          <w:marLeft w:val="0"/>
          <w:marRight w:val="0"/>
          <w:marTop w:val="0"/>
          <w:marBottom w:val="0"/>
          <w:divBdr>
            <w:top w:val="none" w:sz="0" w:space="0" w:color="auto"/>
            <w:left w:val="none" w:sz="0" w:space="0" w:color="auto"/>
            <w:bottom w:val="none" w:sz="0" w:space="0" w:color="auto"/>
            <w:right w:val="none" w:sz="0" w:space="0" w:color="auto"/>
          </w:divBdr>
        </w:div>
        <w:div w:id="136991881">
          <w:marLeft w:val="0"/>
          <w:marRight w:val="0"/>
          <w:marTop w:val="0"/>
          <w:marBottom w:val="0"/>
          <w:divBdr>
            <w:top w:val="none" w:sz="0" w:space="0" w:color="auto"/>
            <w:left w:val="none" w:sz="0" w:space="0" w:color="auto"/>
            <w:bottom w:val="none" w:sz="0" w:space="0" w:color="auto"/>
            <w:right w:val="none" w:sz="0" w:space="0" w:color="auto"/>
          </w:divBdr>
        </w:div>
        <w:div w:id="610865400">
          <w:marLeft w:val="0"/>
          <w:marRight w:val="0"/>
          <w:marTop w:val="0"/>
          <w:marBottom w:val="0"/>
          <w:divBdr>
            <w:top w:val="none" w:sz="0" w:space="0" w:color="auto"/>
            <w:left w:val="none" w:sz="0" w:space="0" w:color="auto"/>
            <w:bottom w:val="none" w:sz="0" w:space="0" w:color="auto"/>
            <w:right w:val="none" w:sz="0" w:space="0" w:color="auto"/>
          </w:divBdr>
        </w:div>
        <w:div w:id="340278636">
          <w:marLeft w:val="0"/>
          <w:marRight w:val="0"/>
          <w:marTop w:val="0"/>
          <w:marBottom w:val="0"/>
          <w:divBdr>
            <w:top w:val="none" w:sz="0" w:space="0" w:color="auto"/>
            <w:left w:val="none" w:sz="0" w:space="0" w:color="auto"/>
            <w:bottom w:val="none" w:sz="0" w:space="0" w:color="auto"/>
            <w:right w:val="none" w:sz="0" w:space="0" w:color="auto"/>
          </w:divBdr>
        </w:div>
        <w:div w:id="1949120701">
          <w:marLeft w:val="0"/>
          <w:marRight w:val="0"/>
          <w:marTop w:val="0"/>
          <w:marBottom w:val="0"/>
          <w:divBdr>
            <w:top w:val="none" w:sz="0" w:space="0" w:color="auto"/>
            <w:left w:val="none" w:sz="0" w:space="0" w:color="auto"/>
            <w:bottom w:val="none" w:sz="0" w:space="0" w:color="auto"/>
            <w:right w:val="none" w:sz="0" w:space="0" w:color="auto"/>
          </w:divBdr>
        </w:div>
        <w:div w:id="1196038063">
          <w:marLeft w:val="0"/>
          <w:marRight w:val="0"/>
          <w:marTop w:val="0"/>
          <w:marBottom w:val="0"/>
          <w:divBdr>
            <w:top w:val="none" w:sz="0" w:space="0" w:color="auto"/>
            <w:left w:val="none" w:sz="0" w:space="0" w:color="auto"/>
            <w:bottom w:val="none" w:sz="0" w:space="0" w:color="auto"/>
            <w:right w:val="none" w:sz="0" w:space="0" w:color="auto"/>
          </w:divBdr>
        </w:div>
        <w:div w:id="385378504">
          <w:marLeft w:val="0"/>
          <w:marRight w:val="0"/>
          <w:marTop w:val="0"/>
          <w:marBottom w:val="0"/>
          <w:divBdr>
            <w:top w:val="none" w:sz="0" w:space="0" w:color="auto"/>
            <w:left w:val="none" w:sz="0" w:space="0" w:color="auto"/>
            <w:bottom w:val="none" w:sz="0" w:space="0" w:color="auto"/>
            <w:right w:val="none" w:sz="0" w:space="0" w:color="auto"/>
          </w:divBdr>
        </w:div>
        <w:div w:id="1781531076">
          <w:marLeft w:val="0"/>
          <w:marRight w:val="0"/>
          <w:marTop w:val="0"/>
          <w:marBottom w:val="0"/>
          <w:divBdr>
            <w:top w:val="none" w:sz="0" w:space="0" w:color="auto"/>
            <w:left w:val="none" w:sz="0" w:space="0" w:color="auto"/>
            <w:bottom w:val="none" w:sz="0" w:space="0" w:color="auto"/>
            <w:right w:val="none" w:sz="0" w:space="0" w:color="auto"/>
          </w:divBdr>
        </w:div>
        <w:div w:id="859122200">
          <w:marLeft w:val="0"/>
          <w:marRight w:val="0"/>
          <w:marTop w:val="0"/>
          <w:marBottom w:val="0"/>
          <w:divBdr>
            <w:top w:val="none" w:sz="0" w:space="0" w:color="auto"/>
            <w:left w:val="none" w:sz="0" w:space="0" w:color="auto"/>
            <w:bottom w:val="none" w:sz="0" w:space="0" w:color="auto"/>
            <w:right w:val="none" w:sz="0" w:space="0" w:color="auto"/>
          </w:divBdr>
        </w:div>
        <w:div w:id="13660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Горельченков</dc:creator>
  <cp:keywords/>
  <dc:description/>
  <cp:lastModifiedBy>Павел Горельченков</cp:lastModifiedBy>
  <cp:revision>5</cp:revision>
  <dcterms:created xsi:type="dcterms:W3CDTF">2022-09-26T07:58:00Z</dcterms:created>
  <dcterms:modified xsi:type="dcterms:W3CDTF">2022-10-26T13:35:00Z</dcterms:modified>
</cp:coreProperties>
</file>