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0FA4" w14:textId="3F7A6861" w:rsidR="00B37E1A" w:rsidRPr="00B37E1A" w:rsidRDefault="00B37E1A" w:rsidP="00B37E1A">
      <w:pPr>
        <w:rPr>
          <w:rFonts w:ascii="Times New Roman" w:hAnsi="Times New Roman" w:cs="Times New Roman"/>
          <w:b/>
          <w:bCs/>
          <w:sz w:val="40"/>
          <w:szCs w:val="40"/>
          <w:lang w:val="en-US"/>
        </w:rPr>
      </w:pPr>
      <w:proofErr w:type="spellStart"/>
      <w:r w:rsidRPr="00B37E1A">
        <w:rPr>
          <w:rFonts w:ascii="Times New Roman" w:hAnsi="Times New Roman" w:cs="Times New Roman"/>
          <w:b/>
          <w:bCs/>
          <w:sz w:val="40"/>
          <w:szCs w:val="40"/>
          <w:lang w:val="en-US"/>
        </w:rPr>
        <w:t>Copmuter</w:t>
      </w:r>
      <w:proofErr w:type="spellEnd"/>
      <w:r w:rsidRPr="00B37E1A">
        <w:rPr>
          <w:rFonts w:ascii="Times New Roman" w:hAnsi="Times New Roman" w:cs="Times New Roman"/>
          <w:b/>
          <w:bCs/>
          <w:sz w:val="40"/>
          <w:szCs w:val="40"/>
          <w:lang w:val="en-US"/>
        </w:rPr>
        <w:t xml:space="preserve"> games sales on 2017</w:t>
      </w:r>
    </w:p>
    <w:p w14:paraId="78CFED60" w14:textId="77777777" w:rsidR="00B37E1A" w:rsidRPr="00B37E1A" w:rsidRDefault="00B37E1A" w:rsidP="00B37E1A">
      <w:pPr>
        <w:rPr>
          <w:rFonts w:ascii="Times New Roman" w:hAnsi="Times New Roman" w:cs="Times New Roman"/>
          <w:sz w:val="28"/>
          <w:szCs w:val="28"/>
          <w:lang w:val="en-US"/>
        </w:rPr>
      </w:pPr>
      <w:r w:rsidRPr="00B37E1A">
        <w:rPr>
          <w:rFonts w:ascii="Times New Roman" w:hAnsi="Times New Roman" w:cs="Times New Roman"/>
          <w:sz w:val="28"/>
          <w:szCs w:val="28"/>
          <w:lang w:val="en-US"/>
        </w:rPr>
        <w:t xml:space="preserve">You work in the </w:t>
      </w:r>
      <w:proofErr w:type="spellStart"/>
      <w:r w:rsidRPr="00B37E1A">
        <w:rPr>
          <w:rFonts w:ascii="Times New Roman" w:hAnsi="Times New Roman" w:cs="Times New Roman"/>
          <w:sz w:val="28"/>
          <w:szCs w:val="28"/>
          <w:lang w:val="en-US"/>
        </w:rPr>
        <w:t>Strimchik</w:t>
      </w:r>
      <w:proofErr w:type="spellEnd"/>
      <w:r w:rsidRPr="00B37E1A">
        <w:rPr>
          <w:rFonts w:ascii="Times New Roman" w:hAnsi="Times New Roman" w:cs="Times New Roman"/>
          <w:sz w:val="28"/>
          <w:szCs w:val="28"/>
          <w:lang w:val="en-US"/>
        </w:rPr>
        <w:t xml:space="preserve"> online store, which sells computer games all over the world. Historical game sales data, user and expert ratings, genres and platforms (such as Xbox or PlayStation) are available from public sources. You need to identify the patterns that determine the success of the game. This will allow you to bid on a potentially popular product and plan advertising campaigns.</w:t>
      </w:r>
    </w:p>
    <w:p w14:paraId="5BD2842B" w14:textId="77777777" w:rsidR="00B37E1A" w:rsidRPr="00B37E1A" w:rsidRDefault="00B37E1A" w:rsidP="00B37E1A">
      <w:pPr>
        <w:rPr>
          <w:rFonts w:ascii="Times New Roman" w:hAnsi="Times New Roman" w:cs="Times New Roman"/>
          <w:sz w:val="28"/>
          <w:szCs w:val="28"/>
          <w:lang w:val="en-US"/>
        </w:rPr>
      </w:pPr>
      <w:r w:rsidRPr="00B37E1A">
        <w:rPr>
          <w:rFonts w:ascii="Times New Roman" w:hAnsi="Times New Roman" w:cs="Times New Roman"/>
          <w:sz w:val="28"/>
          <w:szCs w:val="28"/>
          <w:lang w:val="en-US"/>
        </w:rPr>
        <w:t>Here is the data up to 2016. Let's say it's December 2016 and you're planning a campaign for 2017. It is necessary to work out the principle of working with data. It doesn't matter if you're forecasting 2017 sales based on 2016 data or 2027 sales based on 2026 data.</w:t>
      </w:r>
    </w:p>
    <w:p w14:paraId="159C6BA1" w14:textId="36254F0C" w:rsidR="0049074D" w:rsidRPr="00B37E1A" w:rsidRDefault="00B37E1A" w:rsidP="00B37E1A">
      <w:pPr>
        <w:rPr>
          <w:sz w:val="16"/>
          <w:szCs w:val="16"/>
          <w:lang w:val="en-US"/>
        </w:rPr>
      </w:pPr>
      <w:r w:rsidRPr="00B37E1A">
        <w:rPr>
          <w:rFonts w:ascii="Times New Roman" w:hAnsi="Times New Roman" w:cs="Times New Roman"/>
          <w:sz w:val="28"/>
          <w:szCs w:val="28"/>
          <w:lang w:val="en-US"/>
        </w:rPr>
        <w:t>The abbreviation ESRB (Entertainment Software Rating Board) comes across in the data set - this is an association that determines the age rating of computer games. The ESRB evaluates game content and assigns it to an appropriate age rating, such as Mature, Toddler, or Teen.</w:t>
      </w:r>
    </w:p>
    <w:sectPr w:rsidR="0049074D" w:rsidRPr="00B37E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E9"/>
    <w:rsid w:val="00261253"/>
    <w:rsid w:val="0045165D"/>
    <w:rsid w:val="0049074D"/>
    <w:rsid w:val="004C6FC6"/>
    <w:rsid w:val="006859E9"/>
    <w:rsid w:val="006F0F54"/>
    <w:rsid w:val="008421EF"/>
    <w:rsid w:val="00B27C3B"/>
    <w:rsid w:val="00B37E1A"/>
    <w:rsid w:val="00DD5DB9"/>
    <w:rsid w:val="00E77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48A3"/>
  <w15:chartTrackingRefBased/>
  <w15:docId w15:val="{9DE9A272-D362-4B94-856C-4C9F0A81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325613">
      <w:bodyDiv w:val="1"/>
      <w:marLeft w:val="0"/>
      <w:marRight w:val="0"/>
      <w:marTop w:val="0"/>
      <w:marBottom w:val="0"/>
      <w:divBdr>
        <w:top w:val="none" w:sz="0" w:space="0" w:color="auto"/>
        <w:left w:val="none" w:sz="0" w:space="0" w:color="auto"/>
        <w:bottom w:val="none" w:sz="0" w:space="0" w:color="auto"/>
        <w:right w:val="none" w:sz="0" w:space="0" w:color="auto"/>
      </w:divBdr>
      <w:divsChild>
        <w:div w:id="1063404657">
          <w:marLeft w:val="0"/>
          <w:marRight w:val="0"/>
          <w:marTop w:val="0"/>
          <w:marBottom w:val="0"/>
          <w:divBdr>
            <w:top w:val="none" w:sz="0" w:space="0" w:color="auto"/>
            <w:left w:val="none" w:sz="0" w:space="0" w:color="auto"/>
            <w:bottom w:val="none" w:sz="0" w:space="0" w:color="auto"/>
            <w:right w:val="none" w:sz="0" w:space="0" w:color="auto"/>
          </w:divBdr>
        </w:div>
        <w:div w:id="1108740944">
          <w:marLeft w:val="0"/>
          <w:marRight w:val="0"/>
          <w:marTop w:val="0"/>
          <w:marBottom w:val="0"/>
          <w:divBdr>
            <w:top w:val="none" w:sz="0" w:space="0" w:color="auto"/>
            <w:left w:val="none" w:sz="0" w:space="0" w:color="auto"/>
            <w:bottom w:val="none" w:sz="0" w:space="0" w:color="auto"/>
            <w:right w:val="none" w:sz="0" w:space="0" w:color="auto"/>
          </w:divBdr>
        </w:div>
        <w:div w:id="31195440">
          <w:marLeft w:val="0"/>
          <w:marRight w:val="0"/>
          <w:marTop w:val="0"/>
          <w:marBottom w:val="0"/>
          <w:divBdr>
            <w:top w:val="none" w:sz="0" w:space="0" w:color="auto"/>
            <w:left w:val="none" w:sz="0" w:space="0" w:color="auto"/>
            <w:bottom w:val="none" w:sz="0" w:space="0" w:color="auto"/>
            <w:right w:val="none" w:sz="0" w:space="0" w:color="auto"/>
          </w:divBdr>
        </w:div>
        <w:div w:id="682438422">
          <w:marLeft w:val="0"/>
          <w:marRight w:val="0"/>
          <w:marTop w:val="0"/>
          <w:marBottom w:val="0"/>
          <w:divBdr>
            <w:top w:val="none" w:sz="0" w:space="0" w:color="auto"/>
            <w:left w:val="none" w:sz="0" w:space="0" w:color="auto"/>
            <w:bottom w:val="none" w:sz="0" w:space="0" w:color="auto"/>
            <w:right w:val="none" w:sz="0" w:space="0" w:color="auto"/>
          </w:divBdr>
        </w:div>
        <w:div w:id="2083873505">
          <w:marLeft w:val="0"/>
          <w:marRight w:val="0"/>
          <w:marTop w:val="0"/>
          <w:marBottom w:val="0"/>
          <w:divBdr>
            <w:top w:val="none" w:sz="0" w:space="0" w:color="auto"/>
            <w:left w:val="none" w:sz="0" w:space="0" w:color="auto"/>
            <w:bottom w:val="none" w:sz="0" w:space="0" w:color="auto"/>
            <w:right w:val="none" w:sz="0" w:space="0" w:color="auto"/>
          </w:divBdr>
        </w:div>
        <w:div w:id="1901558106">
          <w:marLeft w:val="0"/>
          <w:marRight w:val="0"/>
          <w:marTop w:val="0"/>
          <w:marBottom w:val="0"/>
          <w:divBdr>
            <w:top w:val="none" w:sz="0" w:space="0" w:color="auto"/>
            <w:left w:val="none" w:sz="0" w:space="0" w:color="auto"/>
            <w:bottom w:val="none" w:sz="0" w:space="0" w:color="auto"/>
            <w:right w:val="none" w:sz="0" w:space="0" w:color="auto"/>
          </w:divBdr>
        </w:div>
        <w:div w:id="1394738697">
          <w:marLeft w:val="0"/>
          <w:marRight w:val="0"/>
          <w:marTop w:val="0"/>
          <w:marBottom w:val="0"/>
          <w:divBdr>
            <w:top w:val="none" w:sz="0" w:space="0" w:color="auto"/>
            <w:left w:val="none" w:sz="0" w:space="0" w:color="auto"/>
            <w:bottom w:val="none" w:sz="0" w:space="0" w:color="auto"/>
            <w:right w:val="none" w:sz="0" w:space="0" w:color="auto"/>
          </w:divBdr>
        </w:div>
        <w:div w:id="966204712">
          <w:marLeft w:val="0"/>
          <w:marRight w:val="0"/>
          <w:marTop w:val="0"/>
          <w:marBottom w:val="0"/>
          <w:divBdr>
            <w:top w:val="none" w:sz="0" w:space="0" w:color="auto"/>
            <w:left w:val="none" w:sz="0" w:space="0" w:color="auto"/>
            <w:bottom w:val="none" w:sz="0" w:space="0" w:color="auto"/>
            <w:right w:val="none" w:sz="0" w:space="0" w:color="auto"/>
          </w:divBdr>
        </w:div>
        <w:div w:id="614410011">
          <w:marLeft w:val="0"/>
          <w:marRight w:val="0"/>
          <w:marTop w:val="0"/>
          <w:marBottom w:val="0"/>
          <w:divBdr>
            <w:top w:val="none" w:sz="0" w:space="0" w:color="auto"/>
            <w:left w:val="none" w:sz="0" w:space="0" w:color="auto"/>
            <w:bottom w:val="none" w:sz="0" w:space="0" w:color="auto"/>
            <w:right w:val="none" w:sz="0" w:space="0" w:color="auto"/>
          </w:divBdr>
        </w:div>
        <w:div w:id="12079830">
          <w:marLeft w:val="0"/>
          <w:marRight w:val="0"/>
          <w:marTop w:val="0"/>
          <w:marBottom w:val="0"/>
          <w:divBdr>
            <w:top w:val="none" w:sz="0" w:space="0" w:color="auto"/>
            <w:left w:val="none" w:sz="0" w:space="0" w:color="auto"/>
            <w:bottom w:val="none" w:sz="0" w:space="0" w:color="auto"/>
            <w:right w:val="none" w:sz="0" w:space="0" w:color="auto"/>
          </w:divBdr>
        </w:div>
        <w:div w:id="1840582720">
          <w:marLeft w:val="0"/>
          <w:marRight w:val="0"/>
          <w:marTop w:val="0"/>
          <w:marBottom w:val="0"/>
          <w:divBdr>
            <w:top w:val="none" w:sz="0" w:space="0" w:color="auto"/>
            <w:left w:val="none" w:sz="0" w:space="0" w:color="auto"/>
            <w:bottom w:val="none" w:sz="0" w:space="0" w:color="auto"/>
            <w:right w:val="none" w:sz="0" w:space="0" w:color="auto"/>
          </w:divBdr>
        </w:div>
        <w:div w:id="1673602783">
          <w:marLeft w:val="0"/>
          <w:marRight w:val="0"/>
          <w:marTop w:val="0"/>
          <w:marBottom w:val="0"/>
          <w:divBdr>
            <w:top w:val="none" w:sz="0" w:space="0" w:color="auto"/>
            <w:left w:val="none" w:sz="0" w:space="0" w:color="auto"/>
            <w:bottom w:val="none" w:sz="0" w:space="0" w:color="auto"/>
            <w:right w:val="none" w:sz="0" w:space="0" w:color="auto"/>
          </w:divBdr>
        </w:div>
        <w:div w:id="250088952">
          <w:marLeft w:val="0"/>
          <w:marRight w:val="0"/>
          <w:marTop w:val="0"/>
          <w:marBottom w:val="0"/>
          <w:divBdr>
            <w:top w:val="none" w:sz="0" w:space="0" w:color="auto"/>
            <w:left w:val="none" w:sz="0" w:space="0" w:color="auto"/>
            <w:bottom w:val="none" w:sz="0" w:space="0" w:color="auto"/>
            <w:right w:val="none" w:sz="0" w:space="0" w:color="auto"/>
          </w:divBdr>
        </w:div>
        <w:div w:id="1739204353">
          <w:marLeft w:val="0"/>
          <w:marRight w:val="0"/>
          <w:marTop w:val="0"/>
          <w:marBottom w:val="0"/>
          <w:divBdr>
            <w:top w:val="none" w:sz="0" w:space="0" w:color="auto"/>
            <w:left w:val="none" w:sz="0" w:space="0" w:color="auto"/>
            <w:bottom w:val="none" w:sz="0" w:space="0" w:color="auto"/>
            <w:right w:val="none" w:sz="0" w:space="0" w:color="auto"/>
          </w:divBdr>
        </w:div>
        <w:div w:id="1678770523">
          <w:marLeft w:val="0"/>
          <w:marRight w:val="0"/>
          <w:marTop w:val="0"/>
          <w:marBottom w:val="0"/>
          <w:divBdr>
            <w:top w:val="none" w:sz="0" w:space="0" w:color="auto"/>
            <w:left w:val="none" w:sz="0" w:space="0" w:color="auto"/>
            <w:bottom w:val="none" w:sz="0" w:space="0" w:color="auto"/>
            <w:right w:val="none" w:sz="0" w:space="0" w:color="auto"/>
          </w:divBdr>
        </w:div>
        <w:div w:id="422147605">
          <w:marLeft w:val="0"/>
          <w:marRight w:val="0"/>
          <w:marTop w:val="0"/>
          <w:marBottom w:val="0"/>
          <w:divBdr>
            <w:top w:val="none" w:sz="0" w:space="0" w:color="auto"/>
            <w:left w:val="none" w:sz="0" w:space="0" w:color="auto"/>
            <w:bottom w:val="none" w:sz="0" w:space="0" w:color="auto"/>
            <w:right w:val="none" w:sz="0" w:space="0" w:color="auto"/>
          </w:divBdr>
        </w:div>
        <w:div w:id="687635632">
          <w:marLeft w:val="0"/>
          <w:marRight w:val="0"/>
          <w:marTop w:val="0"/>
          <w:marBottom w:val="0"/>
          <w:divBdr>
            <w:top w:val="none" w:sz="0" w:space="0" w:color="auto"/>
            <w:left w:val="none" w:sz="0" w:space="0" w:color="auto"/>
            <w:bottom w:val="none" w:sz="0" w:space="0" w:color="auto"/>
            <w:right w:val="none" w:sz="0" w:space="0" w:color="auto"/>
          </w:divBdr>
        </w:div>
        <w:div w:id="1077285384">
          <w:marLeft w:val="0"/>
          <w:marRight w:val="0"/>
          <w:marTop w:val="0"/>
          <w:marBottom w:val="0"/>
          <w:divBdr>
            <w:top w:val="none" w:sz="0" w:space="0" w:color="auto"/>
            <w:left w:val="none" w:sz="0" w:space="0" w:color="auto"/>
            <w:bottom w:val="none" w:sz="0" w:space="0" w:color="auto"/>
            <w:right w:val="none" w:sz="0" w:space="0" w:color="auto"/>
          </w:divBdr>
        </w:div>
        <w:div w:id="1389722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143</Words>
  <Characters>820</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Горельченков</dc:creator>
  <cp:keywords/>
  <dc:description/>
  <cp:lastModifiedBy>Павел Горельченков</cp:lastModifiedBy>
  <cp:revision>7</cp:revision>
  <dcterms:created xsi:type="dcterms:W3CDTF">2022-08-08T07:35:00Z</dcterms:created>
  <dcterms:modified xsi:type="dcterms:W3CDTF">2022-10-26T13:37:00Z</dcterms:modified>
</cp:coreProperties>
</file>