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50FD" w14:textId="77777777" w:rsidR="00AC4B10" w:rsidRDefault="00AC4B10" w:rsidP="001001DA">
      <w:pPr>
        <w:ind w:left="720" w:hanging="360"/>
      </w:pPr>
    </w:p>
    <w:p w14:paraId="23996D10" w14:textId="41E267FF" w:rsidR="001F0255" w:rsidRPr="00AC4B10" w:rsidRDefault="001001DA" w:rsidP="001001DA">
      <w:pPr>
        <w:pStyle w:val="Sansinterlign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C4B10">
        <w:rPr>
          <w:b/>
          <w:bCs/>
          <w:sz w:val="40"/>
          <w:szCs w:val="40"/>
          <w:u w:val="single"/>
        </w:rPr>
        <w:t xml:space="preserve">Tests Unitaires </w:t>
      </w:r>
    </w:p>
    <w:p w14:paraId="7A2EB482" w14:textId="77777777" w:rsidR="007C749F" w:rsidRPr="007C749F" w:rsidRDefault="007C749F" w:rsidP="007C749F">
      <w:pPr>
        <w:pStyle w:val="Sansinterligne"/>
        <w:ind w:left="720"/>
        <w:rPr>
          <w:b/>
          <w:bCs/>
          <w:sz w:val="40"/>
          <w:szCs w:val="40"/>
        </w:rPr>
      </w:pPr>
    </w:p>
    <w:p w14:paraId="4AA90826" w14:textId="67747585" w:rsidR="00F8368D" w:rsidRPr="00F8368D" w:rsidRDefault="00F8368D" w:rsidP="00F8368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F8368D">
        <w:rPr>
          <w:b/>
          <w:bCs/>
          <w:sz w:val="28"/>
          <w:szCs w:val="28"/>
        </w:rPr>
        <w:t>TestMethod1</w:t>
      </w:r>
      <w:r w:rsidR="00F23CC1">
        <w:rPr>
          <w:b/>
          <w:bCs/>
          <w:sz w:val="28"/>
          <w:szCs w:val="28"/>
        </w:rPr>
        <w:t> </w:t>
      </w:r>
      <w:r w:rsidRPr="00F8368D">
        <w:rPr>
          <w:b/>
          <w:bCs/>
          <w:sz w:val="28"/>
          <w:szCs w:val="28"/>
        </w:rPr>
        <w:t>:</w:t>
      </w:r>
    </w:p>
    <w:p w14:paraId="654E276D" w14:textId="024B6A07" w:rsidR="008544DD" w:rsidRPr="003D7195" w:rsidRDefault="00F8368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GetCardsAsync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renvoie une liste non vide de cartes.</w:t>
      </w:r>
    </w:p>
    <w:p w14:paraId="1581D754" w14:textId="591F5448" w:rsidR="00F8368D" w:rsidRPr="003D7195" w:rsidRDefault="00F8368D" w:rsidP="00EC7A69">
      <w:pPr>
        <w:pStyle w:val="Sansinterligne"/>
        <w:ind w:left="161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sz w:val="26"/>
          <w:szCs w:val="26"/>
        </w:rPr>
        <w:t>.</w:t>
      </w:r>
    </w:p>
    <w:p w14:paraId="312E715B" w14:textId="3BF42F2C" w:rsidR="00F8368D" w:rsidRPr="003D7195" w:rsidRDefault="00F8368D" w:rsidP="00EC7A69">
      <w:pPr>
        <w:pStyle w:val="Sansinterligne"/>
        <w:ind w:left="161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Appelle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GetCardsAsync</w:t>
      </w:r>
      <w:r w:rsidRPr="003D7195">
        <w:rPr>
          <w:sz w:val="26"/>
          <w:szCs w:val="26"/>
        </w:rPr>
        <w:t>.</w:t>
      </w:r>
    </w:p>
    <w:p w14:paraId="7A6C10D9" w14:textId="5E179D15" w:rsidR="00EE1A7C" w:rsidRDefault="00F8368D" w:rsidP="00EC7A69">
      <w:pPr>
        <w:pStyle w:val="Sansinterligne"/>
        <w:ind w:left="161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Vérifie si la liste de cartes retournée n</w:t>
      </w:r>
      <w:r w:rsidR="00F23CC1">
        <w:rPr>
          <w:sz w:val="26"/>
          <w:szCs w:val="26"/>
        </w:rPr>
        <w:t>’</w:t>
      </w:r>
      <w:r w:rsidRPr="003D7195">
        <w:rPr>
          <w:sz w:val="26"/>
          <w:szCs w:val="26"/>
        </w:rPr>
        <w:t>est pas vide.</w:t>
      </w:r>
    </w:p>
    <w:p w14:paraId="4540816F" w14:textId="77777777" w:rsidR="003D7195" w:rsidRPr="003D7195" w:rsidRDefault="003D7195" w:rsidP="00EC7A69">
      <w:pPr>
        <w:pStyle w:val="Sansinterligne"/>
        <w:ind w:left="161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ab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3D7195" w14:paraId="355041C8" w14:textId="77777777" w:rsidTr="003D7195">
        <w:tc>
          <w:tcPr>
            <w:tcW w:w="9067" w:type="dxa"/>
          </w:tcPr>
          <w:p w14:paraId="10840F6B" w14:textId="72264917" w:rsidR="003D7195" w:rsidRDefault="003D7195" w:rsidP="00EC7A69">
            <w:pPr>
              <w:pStyle w:val="Sansinterligne"/>
              <w:rPr>
                <w:sz w:val="26"/>
                <w:szCs w:val="26"/>
              </w:rPr>
            </w:pPr>
            <w:r w:rsidRPr="003D7195">
              <w:rPr>
                <w:noProof/>
                <w:sz w:val="26"/>
                <w:szCs w:val="26"/>
              </w:rPr>
              <w:drawing>
                <wp:inline distT="0" distB="0" distL="0" distR="0" wp14:anchorId="41CEDC36" wp14:editId="37E2D55D">
                  <wp:extent cx="5760720" cy="184848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45461" w14:textId="77777777" w:rsidR="008544DD" w:rsidRDefault="008544DD" w:rsidP="003D7195">
      <w:pPr>
        <w:pStyle w:val="Sansinterligne"/>
        <w:rPr>
          <w:b/>
          <w:bCs/>
          <w:sz w:val="28"/>
          <w:szCs w:val="28"/>
        </w:rPr>
      </w:pPr>
    </w:p>
    <w:p w14:paraId="14A91D2F" w14:textId="4685C3DD" w:rsidR="008544DD" w:rsidRPr="008544DD" w:rsidRDefault="008544DD" w:rsidP="008544D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8544DD">
        <w:rPr>
          <w:b/>
          <w:bCs/>
          <w:sz w:val="28"/>
          <w:szCs w:val="28"/>
        </w:rPr>
        <w:t>TestMethod2</w:t>
      </w:r>
      <w:r w:rsidR="00F23CC1">
        <w:rPr>
          <w:b/>
          <w:bCs/>
          <w:sz w:val="28"/>
          <w:szCs w:val="28"/>
        </w:rPr>
        <w:t> </w:t>
      </w:r>
      <w:r w:rsidRPr="008544DD">
        <w:rPr>
          <w:b/>
          <w:bCs/>
          <w:sz w:val="28"/>
          <w:szCs w:val="28"/>
        </w:rPr>
        <w:t>:</w:t>
      </w:r>
    </w:p>
    <w:p w14:paraId="36D1477A" w14:textId="77777777" w:rsidR="008544DD" w:rsidRPr="003D7195" w:rsidRDefault="008544D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UpdateCardAsync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met à jour correctement une carte existante dans la base de données.</w:t>
      </w:r>
    </w:p>
    <w:p w14:paraId="15AFF508" w14:textId="6A4CD366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>:</w:t>
      </w:r>
      <w:r w:rsidRPr="003D7195">
        <w:rPr>
          <w:sz w:val="26"/>
          <w:szCs w:val="26"/>
        </w:rPr>
        <w:t xml:space="preserve"> 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et une carte</w:t>
      </w:r>
      <w:r w:rsidR="003D7195">
        <w:rPr>
          <w:sz w:val="26"/>
          <w:szCs w:val="26"/>
        </w:rPr>
        <w:t xml:space="preserve"> </w:t>
      </w:r>
      <w:r w:rsidRPr="003D7195">
        <w:rPr>
          <w:sz w:val="26"/>
          <w:szCs w:val="26"/>
        </w:rPr>
        <w:t>existante.</w:t>
      </w:r>
    </w:p>
    <w:p w14:paraId="1A57E1FD" w14:textId="3FCDC25C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Met à jour la carte dans la base de données.</w:t>
      </w:r>
    </w:p>
    <w:p w14:paraId="7A98E852" w14:textId="25CBEFE1" w:rsidR="008544DD" w:rsidRDefault="008544D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>:</w:t>
      </w:r>
      <w:r w:rsidRPr="003D7195">
        <w:rPr>
          <w:sz w:val="26"/>
          <w:szCs w:val="26"/>
        </w:rPr>
        <w:t xml:space="preserve"> Vérifie si la carte mise à jour correspond aux nouvelles valeurs.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9209"/>
      </w:tblGrid>
      <w:tr w:rsidR="003D7195" w14:paraId="70DCD3FA" w14:textId="77777777" w:rsidTr="003D7195">
        <w:tc>
          <w:tcPr>
            <w:tcW w:w="9209" w:type="dxa"/>
          </w:tcPr>
          <w:p w14:paraId="1FFE10F2" w14:textId="3DAFAE28" w:rsidR="003D7195" w:rsidRDefault="003D7195" w:rsidP="00EC7A69">
            <w:pPr>
              <w:pStyle w:val="Sansinterligne"/>
              <w:rPr>
                <w:b/>
                <w:bCs/>
                <w:sz w:val="26"/>
                <w:szCs w:val="26"/>
              </w:rPr>
            </w:pPr>
            <w:r w:rsidRPr="003D7195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7B915DE" wp14:editId="55DF0493">
                  <wp:extent cx="5760720" cy="2306955"/>
                  <wp:effectExtent l="0" t="0" r="190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BCFFA" w14:textId="77777777" w:rsidR="008544DD" w:rsidRDefault="008544DD" w:rsidP="003D7195">
      <w:pPr>
        <w:pStyle w:val="Sansinterligne"/>
        <w:rPr>
          <w:b/>
          <w:bCs/>
          <w:sz w:val="28"/>
          <w:szCs w:val="28"/>
        </w:rPr>
      </w:pPr>
    </w:p>
    <w:p w14:paraId="1DD19CC7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57060524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2AB0EB08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72F0417F" w14:textId="6C76D4E0" w:rsidR="008544DD" w:rsidRPr="008544DD" w:rsidRDefault="008544DD" w:rsidP="008544D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8544DD">
        <w:rPr>
          <w:b/>
          <w:bCs/>
          <w:sz w:val="28"/>
          <w:szCs w:val="28"/>
        </w:rPr>
        <w:t>TestMethod3</w:t>
      </w:r>
      <w:r w:rsidR="00F23CC1">
        <w:rPr>
          <w:b/>
          <w:bCs/>
          <w:sz w:val="28"/>
          <w:szCs w:val="28"/>
        </w:rPr>
        <w:t> </w:t>
      </w:r>
      <w:r w:rsidRPr="008544DD">
        <w:rPr>
          <w:b/>
          <w:bCs/>
          <w:sz w:val="28"/>
          <w:szCs w:val="28"/>
        </w:rPr>
        <w:t>:</w:t>
      </w:r>
    </w:p>
    <w:p w14:paraId="060D9AB4" w14:textId="3161DE53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DeleteCardAsync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supprime correctement une carte de la base de</w:t>
      </w:r>
      <w:r w:rsidRPr="003D7195">
        <w:rPr>
          <w:b/>
          <w:bCs/>
          <w:sz w:val="26"/>
          <w:szCs w:val="26"/>
        </w:rPr>
        <w:t xml:space="preserve"> </w:t>
      </w:r>
      <w:r w:rsidRPr="003D7195">
        <w:rPr>
          <w:sz w:val="26"/>
          <w:szCs w:val="26"/>
        </w:rPr>
        <w:t>données.</w:t>
      </w:r>
    </w:p>
    <w:p w14:paraId="52F49EB7" w14:textId="709E4BF7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et une carte à supprimer.</w:t>
      </w:r>
    </w:p>
    <w:p w14:paraId="0D79BC95" w14:textId="2339ED67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Supprime la carte de la base de données.</w:t>
      </w:r>
    </w:p>
    <w:p w14:paraId="7848E009" w14:textId="65C9F99B" w:rsidR="003D7195" w:rsidRDefault="008544DD" w:rsidP="003D7195">
      <w:pPr>
        <w:pStyle w:val="Sansinterligne"/>
        <w:ind w:left="212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Vérifie si la carte a été effectivement supprimée.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3D7195" w14:paraId="72AAC16F" w14:textId="77777777" w:rsidTr="003D7195">
        <w:tc>
          <w:tcPr>
            <w:tcW w:w="8925" w:type="dxa"/>
          </w:tcPr>
          <w:p w14:paraId="57DDCA67" w14:textId="642E6A17" w:rsidR="003D7195" w:rsidRDefault="003D7195" w:rsidP="003D7195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3D719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3A8F215" wp14:editId="635C07E3">
                  <wp:extent cx="5760720" cy="1786255"/>
                  <wp:effectExtent l="0" t="0" r="0" b="444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2C67E" w14:textId="77777777" w:rsidR="00EE1A7C" w:rsidRDefault="00EE1A7C" w:rsidP="007C749F">
      <w:pPr>
        <w:pStyle w:val="Sansinterligne"/>
        <w:rPr>
          <w:b/>
          <w:bCs/>
          <w:sz w:val="40"/>
          <w:szCs w:val="40"/>
        </w:rPr>
      </w:pPr>
    </w:p>
    <w:p w14:paraId="3A0F5CDE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61FCA9DA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CC89DF0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6442D4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FA38C7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28D2823A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61D9A39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35BE9A75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470AF06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7A55202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E07A8E5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0C1108F0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3B7C5CBB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2FA2BFA6" w14:textId="77777777" w:rsidR="003F383C" w:rsidRPr="007C749F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A8C2C7C" w14:textId="796EA3A3" w:rsidR="001001DA" w:rsidRPr="00AC4B10" w:rsidRDefault="001001DA" w:rsidP="001001DA">
      <w:pPr>
        <w:pStyle w:val="Sansinterlign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C4B10">
        <w:rPr>
          <w:b/>
          <w:bCs/>
          <w:sz w:val="40"/>
          <w:szCs w:val="40"/>
          <w:u w:val="single"/>
        </w:rPr>
        <w:lastRenderedPageBreak/>
        <w:t>Tests Manuels</w:t>
      </w:r>
    </w:p>
    <w:p w14:paraId="30D24A65" w14:textId="1F6BF680" w:rsidR="00EE1A7C" w:rsidRDefault="00EE1A7C" w:rsidP="00EE1A7C">
      <w:pPr>
        <w:pStyle w:val="Sansinterligne"/>
        <w:ind w:left="720"/>
        <w:rPr>
          <w:b/>
          <w:bCs/>
          <w:sz w:val="28"/>
          <w:szCs w:val="28"/>
        </w:rPr>
      </w:pPr>
    </w:p>
    <w:p w14:paraId="3A4D1E6E" w14:textId="32A331C0" w:rsidR="00F23CC1" w:rsidRPr="003F383C" w:rsidRDefault="00F23CC1" w:rsidP="00F23CC1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 xml:space="preserve">Test Manuel 1 </w:t>
      </w:r>
    </w:p>
    <w:p w14:paraId="08748AE9" w14:textId="64D5CD0C" w:rsidR="0045772B" w:rsidRDefault="008803A6" w:rsidP="0045772B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Modifier</w:t>
      </w:r>
      <w:r w:rsidR="0045772B">
        <w:rPr>
          <w:b/>
          <w:bCs/>
          <w:sz w:val="28"/>
          <w:szCs w:val="28"/>
          <w:u w:val="single"/>
        </w:rPr>
        <w:t xml:space="preserve"> une carte :</w:t>
      </w: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2B05DF" w14:paraId="15E30865" w14:textId="77777777" w:rsidTr="002B05DF">
        <w:tc>
          <w:tcPr>
            <w:tcW w:w="9062" w:type="dxa"/>
          </w:tcPr>
          <w:p w14:paraId="09F4E666" w14:textId="77777777" w:rsidR="002B05DF" w:rsidRPr="007C55A9" w:rsidRDefault="002B05DF" w:rsidP="002B05DF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63789C">
              <w:rPr>
                <w:b/>
                <w:bCs/>
                <w:sz w:val="28"/>
                <w:szCs w:val="28"/>
              </w:rPr>
              <w:t>Arrange :</w:t>
            </w:r>
          </w:p>
          <w:p w14:paraId="13379B8B" w14:textId="77777777" w:rsidR="002B05DF" w:rsidRPr="0063789C" w:rsidRDefault="002B05DF" w:rsidP="002B05DF">
            <w:pPr>
              <w:pStyle w:val="Sansinterligne"/>
              <w:rPr>
                <w:sz w:val="28"/>
                <w:szCs w:val="28"/>
                <w:u w:val="single"/>
              </w:rPr>
            </w:pPr>
            <w:r w:rsidRPr="0063789C">
              <w:rPr>
                <w:sz w:val="28"/>
                <w:szCs w:val="28"/>
                <w:u w:val="single"/>
              </w:rPr>
              <w:t>Sélectionner une Carte à Éditer :</w:t>
            </w:r>
          </w:p>
          <w:p w14:paraId="299D62C6" w14:textId="399E9ED6" w:rsidR="002B05DF" w:rsidRPr="002B05DF" w:rsidRDefault="002B05DF" w:rsidP="0045772B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Choisir la carte à éditer</w:t>
            </w:r>
            <w:r w:rsidRPr="002C19BA">
              <w:rPr>
                <w:sz w:val="28"/>
                <w:szCs w:val="28"/>
              </w:rPr>
              <w:t>.</w:t>
            </w:r>
          </w:p>
        </w:tc>
      </w:tr>
      <w:tr w:rsidR="002B05DF" w14:paraId="5AC6E1A9" w14:textId="77777777" w:rsidTr="002B05DF">
        <w:tc>
          <w:tcPr>
            <w:tcW w:w="9062" w:type="dxa"/>
          </w:tcPr>
          <w:p w14:paraId="783C08FF" w14:textId="77777777" w:rsidR="002B05DF" w:rsidRPr="00693936" w:rsidRDefault="002B05DF" w:rsidP="002B05DF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693936">
              <w:rPr>
                <w:b/>
                <w:bCs/>
                <w:sz w:val="28"/>
                <w:szCs w:val="28"/>
              </w:rPr>
              <w:t>Act :</w:t>
            </w:r>
          </w:p>
          <w:p w14:paraId="32322103" w14:textId="77777777" w:rsidR="002B05DF" w:rsidRDefault="002B05DF" w:rsidP="002B05DF">
            <w:pPr>
              <w:pStyle w:val="Sansinterligne"/>
              <w:rPr>
                <w:sz w:val="28"/>
                <w:szCs w:val="28"/>
              </w:rPr>
            </w:pPr>
            <w:r w:rsidRPr="00693936">
              <w:rPr>
                <w:sz w:val="28"/>
                <w:szCs w:val="28"/>
              </w:rPr>
              <w:t>Cliquer sur le Bouton d'Édition</w:t>
            </w:r>
            <w:r>
              <w:rPr>
                <w:sz w:val="28"/>
                <w:szCs w:val="28"/>
              </w:rPr>
              <w:t>,</w:t>
            </w:r>
          </w:p>
          <w:p w14:paraId="48294C07" w14:textId="77777777" w:rsidR="002B05DF" w:rsidRPr="00E8137F" w:rsidRDefault="002B05DF" w:rsidP="002B05DF">
            <w:pPr>
              <w:pStyle w:val="Sansinterligne"/>
              <w:rPr>
                <w:sz w:val="28"/>
                <w:szCs w:val="28"/>
                <w:u w:val="single"/>
              </w:rPr>
            </w:pPr>
            <w:r w:rsidRPr="00E8137F">
              <w:rPr>
                <w:sz w:val="28"/>
                <w:szCs w:val="28"/>
                <w:u w:val="single"/>
              </w:rPr>
              <w:t>Modifier la Question :</w:t>
            </w:r>
          </w:p>
          <w:p w14:paraId="2CE3B602" w14:textId="36877663" w:rsidR="00916D83" w:rsidRDefault="002B05DF" w:rsidP="002B05DF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Saisir une nouvelle question</w:t>
            </w:r>
            <w:r w:rsidR="00916D83">
              <w:rPr>
                <w:sz w:val="28"/>
                <w:szCs w:val="28"/>
              </w:rPr>
              <w:t xml:space="preserve"> </w:t>
            </w:r>
            <w:r w:rsidR="00AC6656">
              <w:rPr>
                <w:sz w:val="28"/>
                <w:szCs w:val="28"/>
              </w:rPr>
              <w:t xml:space="preserve">et une réponse </w:t>
            </w:r>
            <w:r w:rsidR="00916D83">
              <w:rPr>
                <w:sz w:val="28"/>
                <w:szCs w:val="28"/>
              </w:rPr>
              <w:t>et appuyer sur « save »</w:t>
            </w:r>
          </w:p>
          <w:p w14:paraId="41C5C297" w14:textId="5342EB3E" w:rsidR="00916D83" w:rsidRPr="00916D83" w:rsidRDefault="00916D83" w:rsidP="002B05DF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l’utilisateur n’a rien entré, une alerte va s’afficher.</w:t>
            </w:r>
          </w:p>
        </w:tc>
      </w:tr>
      <w:tr w:rsidR="002B05DF" w14:paraId="1FA30668" w14:textId="77777777" w:rsidTr="002B05DF">
        <w:tc>
          <w:tcPr>
            <w:tcW w:w="9062" w:type="dxa"/>
          </w:tcPr>
          <w:p w14:paraId="6CE80DDC" w14:textId="77FDA98A" w:rsidR="00867352" w:rsidRPr="00867352" w:rsidRDefault="00867352" w:rsidP="007D5BEB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867352">
              <w:rPr>
                <w:b/>
                <w:bCs/>
                <w:sz w:val="28"/>
                <w:szCs w:val="28"/>
              </w:rPr>
              <w:t>Assert :</w:t>
            </w:r>
          </w:p>
          <w:p w14:paraId="69DFBBEF" w14:textId="68179CD2" w:rsidR="007D5BEB" w:rsidRPr="00E8137F" w:rsidRDefault="007D5BEB" w:rsidP="007D5BEB">
            <w:pPr>
              <w:pStyle w:val="Sansinterligne"/>
              <w:rPr>
                <w:sz w:val="28"/>
                <w:szCs w:val="28"/>
                <w:u w:val="single"/>
              </w:rPr>
            </w:pPr>
            <w:r w:rsidRPr="00E8137F">
              <w:rPr>
                <w:sz w:val="28"/>
                <w:szCs w:val="28"/>
                <w:u w:val="single"/>
              </w:rPr>
              <w:t>Vérifier les Modifications :</w:t>
            </w:r>
          </w:p>
          <w:p w14:paraId="1ACC0330" w14:textId="387FE5D6" w:rsidR="002B05DF" w:rsidRDefault="00E8137F" w:rsidP="007D5BEB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La carte sera modifiée dans la liste des cartes</w:t>
            </w:r>
          </w:p>
        </w:tc>
      </w:tr>
    </w:tbl>
    <w:p w14:paraId="6E1F8BB7" w14:textId="77777777" w:rsidR="00693936" w:rsidRDefault="00693936" w:rsidP="009D079E">
      <w:pPr>
        <w:pStyle w:val="Sansinterligne"/>
        <w:rPr>
          <w:sz w:val="28"/>
          <w:szCs w:val="28"/>
        </w:rPr>
      </w:pP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1E314A" w14:paraId="10C67B5D" w14:textId="77777777" w:rsidTr="001E314A">
        <w:tc>
          <w:tcPr>
            <w:tcW w:w="9062" w:type="dxa"/>
          </w:tcPr>
          <w:p w14:paraId="5596AF0D" w14:textId="5D7E83CB" w:rsidR="001E314A" w:rsidRDefault="001E314A" w:rsidP="002C19BA">
            <w:pPr>
              <w:pStyle w:val="Sansinterligne"/>
              <w:rPr>
                <w:sz w:val="28"/>
                <w:szCs w:val="28"/>
              </w:rPr>
            </w:pPr>
            <w:r w:rsidRPr="001E314A">
              <w:rPr>
                <w:noProof/>
                <w:sz w:val="28"/>
                <w:szCs w:val="28"/>
              </w:rPr>
              <w:drawing>
                <wp:inline distT="0" distB="0" distL="0" distR="0" wp14:anchorId="5992DD55" wp14:editId="7241F6DE">
                  <wp:extent cx="3867690" cy="194337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14A" w14:paraId="629E5A5F" w14:textId="77777777" w:rsidTr="001E314A">
        <w:tc>
          <w:tcPr>
            <w:tcW w:w="9062" w:type="dxa"/>
          </w:tcPr>
          <w:p w14:paraId="103B5B6A" w14:textId="77777777" w:rsidR="001E314A" w:rsidRDefault="001E314A" w:rsidP="002C19BA">
            <w:pPr>
              <w:pStyle w:val="Sansinterligne"/>
              <w:rPr>
                <w:sz w:val="28"/>
                <w:szCs w:val="28"/>
              </w:rPr>
            </w:pPr>
            <w:r w:rsidRPr="001E314A">
              <w:rPr>
                <w:noProof/>
                <w:sz w:val="28"/>
                <w:szCs w:val="28"/>
              </w:rPr>
              <w:drawing>
                <wp:inline distT="0" distB="0" distL="0" distR="0" wp14:anchorId="61DB8474" wp14:editId="3D7549E8">
                  <wp:extent cx="3915321" cy="213389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5902" w14:textId="15FE13F6" w:rsidR="00DF1466" w:rsidRDefault="00DF1466" w:rsidP="002C19BA">
            <w:pPr>
              <w:pStyle w:val="Sansinterligne"/>
              <w:rPr>
                <w:sz w:val="28"/>
                <w:szCs w:val="28"/>
              </w:rPr>
            </w:pPr>
            <w:r w:rsidRPr="00DF146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F509284" wp14:editId="6111BD19">
                  <wp:extent cx="3581900" cy="198147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14A" w14:paraId="77D36128" w14:textId="77777777" w:rsidTr="001E314A">
        <w:tc>
          <w:tcPr>
            <w:tcW w:w="9062" w:type="dxa"/>
          </w:tcPr>
          <w:p w14:paraId="6FFDD4A3" w14:textId="23A229D9" w:rsidR="001E314A" w:rsidRDefault="00DF1466" w:rsidP="002C19BA">
            <w:pPr>
              <w:pStyle w:val="Sansinterligne"/>
              <w:rPr>
                <w:sz w:val="28"/>
                <w:szCs w:val="28"/>
              </w:rPr>
            </w:pPr>
            <w:r w:rsidRPr="00DF146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2C3D4E" wp14:editId="7F389A25">
                  <wp:extent cx="3924848" cy="1914792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72F51" w14:textId="77777777" w:rsidR="0063789C" w:rsidRPr="002C19BA" w:rsidRDefault="0063789C" w:rsidP="002C19BA">
      <w:pPr>
        <w:pStyle w:val="Sansinterligne"/>
        <w:ind w:left="1335"/>
        <w:rPr>
          <w:sz w:val="28"/>
          <w:szCs w:val="28"/>
        </w:rPr>
      </w:pPr>
    </w:p>
    <w:p w14:paraId="1F39F3CD" w14:textId="3C2BD810" w:rsidR="00F23CC1" w:rsidRPr="003F383C" w:rsidRDefault="00F23CC1" w:rsidP="00F23CC1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>Test Manuel 2</w:t>
      </w:r>
    </w:p>
    <w:p w14:paraId="2AFEF9D0" w14:textId="72E6E302" w:rsidR="0045772B" w:rsidRDefault="00F649BD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Ajouter</w:t>
      </w:r>
      <w:r w:rsidR="0045772B">
        <w:rPr>
          <w:b/>
          <w:bCs/>
          <w:sz w:val="28"/>
          <w:szCs w:val="28"/>
          <w:u w:val="single"/>
        </w:rPr>
        <w:t xml:space="preserve"> une carte :</w:t>
      </w:r>
    </w:p>
    <w:p w14:paraId="5B0C1E23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Arrange :</w:t>
      </w:r>
    </w:p>
    <w:p w14:paraId="56F47D2D" w14:textId="63AA8B26" w:rsidR="009756A9" w:rsidRP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Aller dans l’onglet « Add card »</w:t>
      </w:r>
    </w:p>
    <w:p w14:paraId="7AED0BD0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 :</w:t>
      </w:r>
    </w:p>
    <w:p w14:paraId="13124AB3" w14:textId="6493CCC7" w:rsid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Ajouter une Question et une réponse.</w:t>
      </w:r>
    </w:p>
    <w:p w14:paraId="7EF65649" w14:textId="4B593DA2" w:rsidR="009756A9" w:rsidRPr="009756A9" w:rsidRDefault="009756A9" w:rsidP="009756A9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Si les champs ne sont pas remplis correctement, une alerte surviendra.</w:t>
      </w:r>
    </w:p>
    <w:p w14:paraId="72EB285D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Assert :</w:t>
      </w:r>
    </w:p>
    <w:p w14:paraId="10E923B9" w14:textId="0A8580CB" w:rsidR="003F383C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Aller dans l’onglet « Cards »</w:t>
      </w:r>
    </w:p>
    <w:p w14:paraId="33493844" w14:textId="5054FA84" w:rsidR="009756A9" w:rsidRP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Vérifier que la carte a bien été ajoutée dans la liste des cartes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922" w14:paraId="70526486" w14:textId="77777777" w:rsidTr="00797922">
        <w:tc>
          <w:tcPr>
            <w:tcW w:w="9062" w:type="dxa"/>
          </w:tcPr>
          <w:p w14:paraId="0DD99C6B" w14:textId="0FE677F1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17941B51" wp14:editId="27E89FD6">
                  <wp:extent cx="3839111" cy="2762636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22" w14:paraId="7CF21767" w14:textId="77777777" w:rsidTr="00797922">
        <w:tc>
          <w:tcPr>
            <w:tcW w:w="9062" w:type="dxa"/>
          </w:tcPr>
          <w:p w14:paraId="23E7569A" w14:textId="44404D27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1DCABD4" wp14:editId="39B8DBFA">
                  <wp:extent cx="3848637" cy="4143953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22" w14:paraId="2772D095" w14:textId="77777777" w:rsidTr="00797922">
        <w:tc>
          <w:tcPr>
            <w:tcW w:w="9062" w:type="dxa"/>
          </w:tcPr>
          <w:p w14:paraId="6E78B2DE" w14:textId="2E7E7ACE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53A0DAC" wp14:editId="5F2B5B58">
                  <wp:extent cx="3810532" cy="1438476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F5EDC" w14:textId="77777777" w:rsidR="00F23CC1" w:rsidRDefault="00F23CC1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73156731" w14:textId="77777777" w:rsidR="00797922" w:rsidRPr="00F23CC1" w:rsidRDefault="00797922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374DF12D" w14:textId="050DF2E4" w:rsidR="0045772B" w:rsidRPr="003F383C" w:rsidRDefault="00F23CC1" w:rsidP="0045772B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>Test Manuel 3</w:t>
      </w:r>
    </w:p>
    <w:p w14:paraId="6516D09D" w14:textId="70DC6C9D" w:rsidR="0045772B" w:rsidRDefault="00F328BF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Supprimer une carte :</w:t>
      </w:r>
    </w:p>
    <w:p w14:paraId="427974B4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Arrange :</w:t>
      </w:r>
    </w:p>
    <w:p w14:paraId="623CE80F" w14:textId="559F75AB" w:rsidR="008B5617" w:rsidRPr="008B5617" w:rsidRDefault="008B5617" w:rsidP="008B5617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Se rendre dans l’onglet « Cards »</w:t>
      </w:r>
    </w:p>
    <w:p w14:paraId="487EE300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 :</w:t>
      </w:r>
    </w:p>
    <w:p w14:paraId="6DD2143C" w14:textId="4E3F3418" w:rsidR="008B5617" w:rsidRDefault="008B5617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Cliquer sur le bouton « Delete »</w:t>
      </w:r>
    </w:p>
    <w:p w14:paraId="482AC52E" w14:textId="635A6D14" w:rsidR="008B5617" w:rsidRPr="008B5617" w:rsidRDefault="008B5617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 xml:space="preserve">Une Alerte va s’afficher et demander à l’utilisateur </w:t>
      </w:r>
      <w:r w:rsidR="00A70FD9">
        <w:rPr>
          <w:sz w:val="28"/>
          <w:szCs w:val="28"/>
        </w:rPr>
        <w:t>s’il</w:t>
      </w:r>
      <w:r>
        <w:rPr>
          <w:sz w:val="28"/>
          <w:szCs w:val="28"/>
        </w:rPr>
        <w:t xml:space="preserve"> veut vraiment supprimer la carte</w:t>
      </w:r>
      <w:r w:rsidR="00735C4E">
        <w:rPr>
          <w:sz w:val="28"/>
          <w:szCs w:val="28"/>
        </w:rPr>
        <w:t>.</w:t>
      </w:r>
    </w:p>
    <w:p w14:paraId="46D74706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Assert :</w:t>
      </w:r>
    </w:p>
    <w:p w14:paraId="227D7836" w14:textId="03393BC9" w:rsidR="003F383C" w:rsidRDefault="00A70FD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Après avoir appuyé sur « Yes »</w:t>
      </w:r>
    </w:p>
    <w:p w14:paraId="24C27B02" w14:textId="296B6F21" w:rsidR="00A70FD9" w:rsidRDefault="00A70FD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La carte doit avoir disparu de la liste</w:t>
      </w:r>
      <w:r w:rsidR="00622989">
        <w:rPr>
          <w:sz w:val="28"/>
          <w:szCs w:val="28"/>
        </w:rPr>
        <w:t>.</w:t>
      </w: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516A5F" w14:paraId="137E2376" w14:textId="77777777" w:rsidTr="00516A5F">
        <w:tc>
          <w:tcPr>
            <w:tcW w:w="9062" w:type="dxa"/>
          </w:tcPr>
          <w:p w14:paraId="273E137B" w14:textId="22A55359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drawing>
                <wp:inline distT="0" distB="0" distL="0" distR="0" wp14:anchorId="3B7B3CB9" wp14:editId="01D55250">
                  <wp:extent cx="3839111" cy="4972744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5F" w14:paraId="05AF32B1" w14:textId="77777777" w:rsidTr="00516A5F">
        <w:tc>
          <w:tcPr>
            <w:tcW w:w="9062" w:type="dxa"/>
          </w:tcPr>
          <w:p w14:paraId="69232E2C" w14:textId="418B4D9E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82D8423" wp14:editId="2532EF1C">
                  <wp:extent cx="3781953" cy="4382112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5F" w14:paraId="681092B0" w14:textId="77777777" w:rsidTr="00516A5F">
        <w:tc>
          <w:tcPr>
            <w:tcW w:w="9062" w:type="dxa"/>
          </w:tcPr>
          <w:p w14:paraId="2D386893" w14:textId="0E7EB330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drawing>
                <wp:inline distT="0" distB="0" distL="0" distR="0" wp14:anchorId="2DACF641" wp14:editId="5F6FEFD5">
                  <wp:extent cx="3839111" cy="3362794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C56BA" w14:textId="77777777" w:rsidR="00516A5F" w:rsidRPr="00A70FD9" w:rsidRDefault="00516A5F" w:rsidP="003F383C">
      <w:pPr>
        <w:pStyle w:val="Sansinterligne"/>
        <w:ind w:left="1335"/>
        <w:rPr>
          <w:sz w:val="28"/>
          <w:szCs w:val="28"/>
        </w:rPr>
      </w:pPr>
    </w:p>
    <w:p w14:paraId="0BE78AF3" w14:textId="77777777" w:rsidR="00F23CC1" w:rsidRPr="00F23CC1" w:rsidRDefault="00F23CC1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72CBD2CB" w14:textId="27FF2D84" w:rsidR="00F23CC1" w:rsidRPr="00EE1A7C" w:rsidRDefault="00F23CC1" w:rsidP="00F23CC1">
      <w:pPr>
        <w:pStyle w:val="Sansinterligne"/>
        <w:ind w:left="133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23CC1" w:rsidRPr="00EE1A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D3AA" w14:textId="77777777" w:rsidR="00230609" w:rsidRDefault="00230609" w:rsidP="00194D9C">
      <w:pPr>
        <w:spacing w:after="0" w:line="240" w:lineRule="auto"/>
      </w:pPr>
      <w:r>
        <w:separator/>
      </w:r>
    </w:p>
  </w:endnote>
  <w:endnote w:type="continuationSeparator" w:id="0">
    <w:p w14:paraId="70463F4B" w14:textId="77777777" w:rsidR="00230609" w:rsidRDefault="00230609" w:rsidP="0019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CDFE" w14:textId="77777777" w:rsidR="00B20899" w:rsidRDefault="00B2089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B549" w14:textId="7E98B32E" w:rsidR="00FF245E" w:rsidRDefault="00FF245E">
    <w:pPr>
      <w:pStyle w:val="Pieddepage"/>
    </w:pPr>
    <w:r>
      <w:t>Projet FlashQuizz – Thibaud Racine</w:t>
    </w:r>
  </w:p>
  <w:p w14:paraId="13618C5D" w14:textId="1635359A" w:rsidR="00FF245E" w:rsidRDefault="00FF245E">
    <w:pPr>
      <w:pStyle w:val="Pieddepage"/>
    </w:pPr>
    <w:r>
      <w:t>ETML 2024</w:t>
    </w:r>
  </w:p>
  <w:p w14:paraId="2BB6FFF7" w14:textId="6B0CBB50" w:rsidR="002357D8" w:rsidRDefault="00914371">
    <w:pPr>
      <w:pStyle w:val="Pieddepage"/>
    </w:pPr>
    <w:r>
      <w:t xml:space="preserve">GitHub du projet : </w:t>
    </w:r>
    <w:r w:rsidR="00B20899" w:rsidRPr="00B20899">
      <w:t>https://github.com/Gorfort/C335-FlashQuizz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B110" w14:textId="77777777" w:rsidR="00B20899" w:rsidRDefault="00B208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5C1E" w14:textId="77777777" w:rsidR="00230609" w:rsidRDefault="00230609" w:rsidP="00194D9C">
      <w:pPr>
        <w:spacing w:after="0" w:line="240" w:lineRule="auto"/>
      </w:pPr>
      <w:r>
        <w:separator/>
      </w:r>
    </w:p>
  </w:footnote>
  <w:footnote w:type="continuationSeparator" w:id="0">
    <w:p w14:paraId="74C31D3E" w14:textId="77777777" w:rsidR="00230609" w:rsidRDefault="00230609" w:rsidP="0019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F133" w14:textId="77777777" w:rsidR="00B20899" w:rsidRDefault="00B2089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B75A" w14:textId="6088F343" w:rsidR="00194D9C" w:rsidRPr="001001DA" w:rsidRDefault="008A288C" w:rsidP="001001DA">
    <w:pPr>
      <w:pStyle w:val="En-tte"/>
      <w:jc w:val="center"/>
      <w:rPr>
        <w:b/>
        <w:bCs/>
        <w:sz w:val="40"/>
        <w:szCs w:val="40"/>
      </w:rPr>
    </w:pPr>
    <w:r w:rsidRPr="001001DA">
      <w:rPr>
        <w:b/>
        <w:bCs/>
        <w:sz w:val="40"/>
        <w:szCs w:val="40"/>
      </w:rPr>
      <w:t xml:space="preserve">Tests </w:t>
    </w:r>
    <w:r w:rsidR="00194D9C" w:rsidRPr="001001DA">
      <w:rPr>
        <w:b/>
        <w:bCs/>
        <w:sz w:val="40"/>
        <w:szCs w:val="40"/>
      </w:rPr>
      <w:t>Projet FlashQuizz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0B5F" w14:textId="77777777" w:rsidR="00B20899" w:rsidRDefault="00B208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66D"/>
    <w:multiLevelType w:val="hybridMultilevel"/>
    <w:tmpl w:val="8AC08A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3700"/>
    <w:multiLevelType w:val="hybridMultilevel"/>
    <w:tmpl w:val="54BAF60E"/>
    <w:lvl w:ilvl="0" w:tplc="2AF09B24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25278975">
    <w:abstractNumId w:val="0"/>
  </w:num>
  <w:num w:numId="2" w16cid:durableId="110383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9C"/>
    <w:rsid w:val="00085430"/>
    <w:rsid w:val="001001DA"/>
    <w:rsid w:val="00194D9C"/>
    <w:rsid w:val="001E314A"/>
    <w:rsid w:val="001F0255"/>
    <w:rsid w:val="00230609"/>
    <w:rsid w:val="002357D8"/>
    <w:rsid w:val="002B05DF"/>
    <w:rsid w:val="002C19BA"/>
    <w:rsid w:val="00387600"/>
    <w:rsid w:val="003D7195"/>
    <w:rsid w:val="003F383C"/>
    <w:rsid w:val="0045772B"/>
    <w:rsid w:val="00472EBC"/>
    <w:rsid w:val="00516A5F"/>
    <w:rsid w:val="00622989"/>
    <w:rsid w:val="0063789C"/>
    <w:rsid w:val="00693936"/>
    <w:rsid w:val="006C4018"/>
    <w:rsid w:val="00735C4E"/>
    <w:rsid w:val="00797922"/>
    <w:rsid w:val="007C55A9"/>
    <w:rsid w:val="007C749F"/>
    <w:rsid w:val="007C7BEA"/>
    <w:rsid w:val="007D5BEB"/>
    <w:rsid w:val="008544DD"/>
    <w:rsid w:val="00867352"/>
    <w:rsid w:val="008803A6"/>
    <w:rsid w:val="008A288C"/>
    <w:rsid w:val="008B5617"/>
    <w:rsid w:val="00914371"/>
    <w:rsid w:val="00916D83"/>
    <w:rsid w:val="00963263"/>
    <w:rsid w:val="009756A9"/>
    <w:rsid w:val="009D079E"/>
    <w:rsid w:val="00A70FD9"/>
    <w:rsid w:val="00AC4B10"/>
    <w:rsid w:val="00AC6656"/>
    <w:rsid w:val="00B20899"/>
    <w:rsid w:val="00B244F1"/>
    <w:rsid w:val="00DF1466"/>
    <w:rsid w:val="00E8137F"/>
    <w:rsid w:val="00EC7A69"/>
    <w:rsid w:val="00EE1A7C"/>
    <w:rsid w:val="00F05359"/>
    <w:rsid w:val="00F23CC1"/>
    <w:rsid w:val="00F328BF"/>
    <w:rsid w:val="00F649BD"/>
    <w:rsid w:val="00F8368D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8960E5"/>
  <w15:chartTrackingRefBased/>
  <w15:docId w15:val="{3E6C908F-63F7-4E59-A23C-C53826F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4D9C"/>
  </w:style>
  <w:style w:type="paragraph" w:styleId="Pieddepage">
    <w:name w:val="footer"/>
    <w:basedOn w:val="Normal"/>
    <w:link w:val="PieddepageCar"/>
    <w:uiPriority w:val="99"/>
    <w:unhideWhenUsed/>
    <w:rsid w:val="0019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4D9C"/>
  </w:style>
  <w:style w:type="paragraph" w:styleId="Sansinterligne">
    <w:name w:val="No Spacing"/>
    <w:uiPriority w:val="1"/>
    <w:qFormat/>
    <w:rsid w:val="001001DA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D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3C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57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Noé Racine</dc:creator>
  <cp:keywords/>
  <dc:description/>
  <cp:lastModifiedBy>Thibaud Noé Racine</cp:lastModifiedBy>
  <cp:revision>44</cp:revision>
  <dcterms:created xsi:type="dcterms:W3CDTF">2024-05-22T12:43:00Z</dcterms:created>
  <dcterms:modified xsi:type="dcterms:W3CDTF">2024-05-22T14:16:00Z</dcterms:modified>
</cp:coreProperties>
</file>