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8157B9" w14:textId="27F85359" w:rsidR="005E5EDD" w:rsidRDefault="00A40C74">
      <w:r>
        <w:t>Gorgen v3.0</w:t>
      </w:r>
    </w:p>
    <w:p w14:paraId="7B028423" w14:textId="77777777" w:rsidR="00A40C74" w:rsidRDefault="00A40C74"/>
    <w:p w14:paraId="0FE89059" w14:textId="65FBA56C" w:rsidR="00A40C74" w:rsidRPr="001B5B5A" w:rsidRDefault="00A40C74" w:rsidP="001B5B5A">
      <w:pPr>
        <w:rPr>
          <w:sz w:val="22"/>
          <w:szCs w:val="22"/>
        </w:rPr>
      </w:pPr>
      <w:r w:rsidRPr="001B5B5A">
        <w:rPr>
          <w:sz w:val="22"/>
          <w:szCs w:val="22"/>
        </w:rPr>
        <w:t>Glossário e definição de termos:</w:t>
      </w:r>
    </w:p>
    <w:p w14:paraId="3B9F2DD5" w14:textId="77777777" w:rsidR="00A40C74" w:rsidRPr="001B5B5A" w:rsidRDefault="00A40C74" w:rsidP="001B5B5A">
      <w:pPr>
        <w:rPr>
          <w:sz w:val="22"/>
          <w:szCs w:val="22"/>
        </w:rPr>
      </w:pPr>
    </w:p>
    <w:p w14:paraId="41925C1B" w14:textId="77777777" w:rsidR="00FA27C5" w:rsidRPr="001B5B5A" w:rsidRDefault="00FA27C5" w:rsidP="001B5B5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B5B5A">
        <w:rPr>
          <w:sz w:val="22"/>
          <w:szCs w:val="22"/>
        </w:rPr>
        <w:t>Cadastro: conjunto de dados de caráter pessoal e imutável ou dificilmente mutável. São dados como nome, número de documentos oficiais, endereço residencial e profissional dados de contato.</w:t>
      </w:r>
    </w:p>
    <w:p w14:paraId="26E45ADE" w14:textId="77777777" w:rsidR="00FA27C5" w:rsidRPr="001B5B5A" w:rsidRDefault="00FA27C5" w:rsidP="001B5B5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B5B5A">
        <w:rPr>
          <w:sz w:val="22"/>
          <w:szCs w:val="22"/>
        </w:rPr>
        <w:t>Cliente: é o usuário com assinatura.</w:t>
      </w:r>
    </w:p>
    <w:p w14:paraId="217EAF12" w14:textId="77777777" w:rsidR="00FA27C5" w:rsidRPr="001B5B5A" w:rsidRDefault="00FA27C5" w:rsidP="001B5B5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B5B5A">
        <w:rPr>
          <w:sz w:val="22"/>
          <w:szCs w:val="22"/>
        </w:rPr>
        <w:t>Perfil: tipo de interação do usuário com o sistema. Elimina funções desnecessárias ao perfil e salienta as os prováveis maiores interesses do usuário. Pode ser médico, administrador, paciente, auditor ou secretária.</w:t>
      </w:r>
    </w:p>
    <w:p w14:paraId="140F16C4" w14:textId="77777777" w:rsidR="00FA27C5" w:rsidRDefault="00FA27C5" w:rsidP="001B5B5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B5B5A">
        <w:rPr>
          <w:sz w:val="22"/>
          <w:szCs w:val="22"/>
        </w:rPr>
        <w:t>Usuário: é o ser humano que interage com o Gorgen.</w:t>
      </w:r>
    </w:p>
    <w:p w14:paraId="049C3B9D" w14:textId="63215511" w:rsidR="00FA27C5" w:rsidRDefault="00FA27C5" w:rsidP="001B5B5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Agendamento: compromisso com data e hora marcados entre </w:t>
      </w:r>
      <w:proofErr w:type="gramStart"/>
      <w:r>
        <w:rPr>
          <w:sz w:val="22"/>
          <w:szCs w:val="22"/>
        </w:rPr>
        <w:t>medico</w:t>
      </w:r>
      <w:proofErr w:type="gramEnd"/>
      <w:r>
        <w:rPr>
          <w:sz w:val="22"/>
          <w:szCs w:val="22"/>
        </w:rPr>
        <w:t xml:space="preserve"> e paciente. Pode ter qualquer finalidade.</w:t>
      </w:r>
    </w:p>
    <w:p w14:paraId="7B9C1A1A" w14:textId="3B19F00C" w:rsidR="00E632BA" w:rsidRDefault="00E632BA" w:rsidP="001B5B5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Exame laboratorial: exame realizado em setor de bioquímica e/ou hematologia do hospital, são exames que usam fluidos corporais como amostra</w:t>
      </w:r>
    </w:p>
    <w:p w14:paraId="36DAD3C1" w14:textId="67282898" w:rsidR="00E632BA" w:rsidRDefault="00E632BA" w:rsidP="001B5B5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Exame de imagem: exames que tem como base de interpretação uma imagem radiológica</w:t>
      </w:r>
    </w:p>
    <w:p w14:paraId="7CC083FF" w14:textId="2C141FAA" w:rsidR="00E632BA" w:rsidRDefault="00E632BA" w:rsidP="001B5B5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Cardiologia: são exames de avaliação cardiovascular, tais como eletrocardiograma (ECG), ecocardiografia, HOLTER, MAPA, </w:t>
      </w:r>
      <w:r w:rsidR="00E34A33">
        <w:rPr>
          <w:sz w:val="22"/>
          <w:szCs w:val="22"/>
        </w:rPr>
        <w:t>ergometria.</w:t>
      </w:r>
    </w:p>
    <w:p w14:paraId="3CB5C3EC" w14:textId="4A75E466" w:rsidR="00E34A33" w:rsidRDefault="00E34A33" w:rsidP="001B5B5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Atendimento: qualquer interação entre </w:t>
      </w:r>
      <w:proofErr w:type="gramStart"/>
      <w:r>
        <w:rPr>
          <w:sz w:val="22"/>
          <w:szCs w:val="22"/>
        </w:rPr>
        <w:t>medico</w:t>
      </w:r>
      <w:proofErr w:type="gramEnd"/>
      <w:r>
        <w:rPr>
          <w:sz w:val="22"/>
          <w:szCs w:val="22"/>
        </w:rPr>
        <w:t xml:space="preserve"> e paciente que gere ato medico e resulte em compromisso de honorário medico</w:t>
      </w:r>
    </w:p>
    <w:p w14:paraId="3DAADD1D" w14:textId="59D909E9" w:rsidR="00E34A33" w:rsidRDefault="00E34A33" w:rsidP="001B5B5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Especialidade medica: são subgrupos de ato </w:t>
      </w:r>
      <w:r w:rsidR="00030B69">
        <w:rPr>
          <w:sz w:val="22"/>
          <w:szCs w:val="22"/>
        </w:rPr>
        <w:t>médico</w:t>
      </w:r>
      <w:r>
        <w:rPr>
          <w:sz w:val="22"/>
          <w:szCs w:val="22"/>
        </w:rPr>
        <w:t xml:space="preserve"> reconhecido pelo conselho federal de medicina do brasil. Existem 5</w:t>
      </w:r>
      <w:r w:rsidR="00064614">
        <w:rPr>
          <w:sz w:val="22"/>
          <w:szCs w:val="22"/>
        </w:rPr>
        <w:t>5</w:t>
      </w:r>
      <w:r>
        <w:rPr>
          <w:sz w:val="22"/>
          <w:szCs w:val="22"/>
        </w:rPr>
        <w:t xml:space="preserve"> </w:t>
      </w:r>
      <w:r w:rsidR="00030B69">
        <w:rPr>
          <w:sz w:val="22"/>
          <w:szCs w:val="22"/>
        </w:rPr>
        <w:t>opções</w:t>
      </w:r>
      <w:r>
        <w:rPr>
          <w:sz w:val="22"/>
          <w:szCs w:val="22"/>
        </w:rPr>
        <w:t xml:space="preserve"> e cada </w:t>
      </w:r>
      <w:r w:rsidR="00030B69">
        <w:rPr>
          <w:sz w:val="22"/>
          <w:szCs w:val="22"/>
        </w:rPr>
        <w:t>médico</w:t>
      </w:r>
      <w:r>
        <w:rPr>
          <w:sz w:val="22"/>
          <w:szCs w:val="22"/>
        </w:rPr>
        <w:t xml:space="preserve"> pode ter no máximo duas.</w:t>
      </w:r>
    </w:p>
    <w:p w14:paraId="6530D414" w14:textId="326A2FCE" w:rsidR="00BC251A" w:rsidRDefault="00E34A33" w:rsidP="00BC251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Área de atuação: é uma subdivisão de uma especialidade, existem</w:t>
      </w:r>
      <w:r w:rsidR="00BA7C69">
        <w:rPr>
          <w:sz w:val="22"/>
          <w:szCs w:val="22"/>
        </w:rPr>
        <w:t xml:space="preserve"> 62</w:t>
      </w:r>
      <w:r w:rsidR="00064614">
        <w:rPr>
          <w:sz w:val="22"/>
          <w:szCs w:val="22"/>
        </w:rPr>
        <w:t xml:space="preserve"> opcoes</w:t>
      </w:r>
      <w:r>
        <w:rPr>
          <w:sz w:val="22"/>
          <w:szCs w:val="22"/>
        </w:rPr>
        <w:t xml:space="preserve"> e cada </w:t>
      </w:r>
      <w:proofErr w:type="gramStart"/>
      <w:r>
        <w:rPr>
          <w:sz w:val="22"/>
          <w:szCs w:val="22"/>
        </w:rPr>
        <w:t>medico</w:t>
      </w:r>
      <w:proofErr w:type="gramEnd"/>
      <w:r>
        <w:rPr>
          <w:sz w:val="22"/>
          <w:szCs w:val="22"/>
        </w:rPr>
        <w:t xml:space="preserve"> pode ter no máximo uma.</w:t>
      </w:r>
    </w:p>
    <w:p w14:paraId="7F6AEDCA" w14:textId="799EFB2E" w:rsidR="00BC251A" w:rsidRDefault="00BC251A" w:rsidP="00BC251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Conta: equivalente a </w:t>
      </w:r>
      <w:proofErr w:type="spellStart"/>
      <w:r>
        <w:rPr>
          <w:sz w:val="22"/>
          <w:szCs w:val="22"/>
        </w:rPr>
        <w:t>tenant</w:t>
      </w:r>
      <w:proofErr w:type="spellEnd"/>
    </w:p>
    <w:p w14:paraId="34F1285F" w14:textId="4E4FA986" w:rsidR="00D8458B" w:rsidRDefault="00D8458B" w:rsidP="00BC251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Id de paciente: código que identifica um paciente único dentro do sistema. É de uso único e imutável. Caso o paciente seja excluído do banco de dados, o </w:t>
      </w:r>
      <w:proofErr w:type="gramStart"/>
      <w:r>
        <w:rPr>
          <w:sz w:val="22"/>
          <w:szCs w:val="22"/>
        </w:rPr>
        <w:t>numero</w:t>
      </w:r>
      <w:proofErr w:type="gramEnd"/>
      <w:r>
        <w:rPr>
          <w:sz w:val="22"/>
          <w:szCs w:val="22"/>
        </w:rPr>
        <w:t xml:space="preserve"> é descartado e não voltara a ser usado por outro paciente. Caso, o mesmo paciente volte um dia a figurar no sistema, ele volta a receber o mesmo id de paciente incialmente a atribuído a ele.</w:t>
      </w:r>
    </w:p>
    <w:p w14:paraId="3C31ED32" w14:textId="612CC6DE" w:rsidR="00D8458B" w:rsidRDefault="00D8458B" w:rsidP="00BC251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Id de atendimento: código que identifica um atendimento único. É imutável e único.</w:t>
      </w:r>
    </w:p>
    <w:p w14:paraId="055E610A" w14:textId="77777777" w:rsidR="00BC251A" w:rsidRDefault="00BC251A" w:rsidP="00BC251A">
      <w:pPr>
        <w:rPr>
          <w:sz w:val="22"/>
          <w:szCs w:val="22"/>
        </w:rPr>
      </w:pPr>
    </w:p>
    <w:p w14:paraId="0A951E29" w14:textId="77777777" w:rsidR="00BC251A" w:rsidRDefault="00BC251A" w:rsidP="00BC251A">
      <w:pPr>
        <w:rPr>
          <w:sz w:val="22"/>
          <w:szCs w:val="22"/>
        </w:rPr>
      </w:pPr>
    </w:p>
    <w:p w14:paraId="07299E13" w14:textId="62BA9988" w:rsidR="00BC251A" w:rsidRDefault="00BC251A" w:rsidP="00BC251A">
      <w:pPr>
        <w:rPr>
          <w:sz w:val="22"/>
          <w:szCs w:val="22"/>
        </w:rPr>
      </w:pPr>
      <w:r>
        <w:rPr>
          <w:sz w:val="22"/>
          <w:szCs w:val="22"/>
        </w:rPr>
        <w:t>Formatações:</w:t>
      </w:r>
    </w:p>
    <w:p w14:paraId="57080887" w14:textId="6F9F1823" w:rsidR="00BC251A" w:rsidRDefault="00BC251A" w:rsidP="00BC251A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Dia da semana: Segunda-feira, Terça-feira, Quarta-feira, Quinta-feira, Sexta-feira, Sábado e Domingo.</w:t>
      </w:r>
    </w:p>
    <w:p w14:paraId="2641CB92" w14:textId="69F87304" w:rsidR="00BC251A" w:rsidRDefault="00BC251A" w:rsidP="00BC251A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Números: </w:t>
      </w:r>
      <w:proofErr w:type="spellStart"/>
      <w:proofErr w:type="gramStart"/>
      <w:r>
        <w:rPr>
          <w:sz w:val="22"/>
          <w:szCs w:val="22"/>
        </w:rPr>
        <w:t>xx.xxx.xxx,xx</w:t>
      </w:r>
      <w:proofErr w:type="spellEnd"/>
      <w:proofErr w:type="gramEnd"/>
      <w:r>
        <w:rPr>
          <w:sz w:val="22"/>
          <w:szCs w:val="22"/>
        </w:rPr>
        <w:t xml:space="preserve"> com “,” separando decimais e “.” Separando milhares.</w:t>
      </w:r>
    </w:p>
    <w:p w14:paraId="5F111DDE" w14:textId="75E376BB" w:rsidR="00BC251A" w:rsidRDefault="00BC251A" w:rsidP="00BC251A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Id de paciente: </w:t>
      </w:r>
      <w:proofErr w:type="spellStart"/>
      <w:r>
        <w:rPr>
          <w:sz w:val="22"/>
          <w:szCs w:val="22"/>
        </w:rPr>
        <w:t>aaaa-xxxxxxx</w:t>
      </w:r>
      <w:proofErr w:type="spellEnd"/>
      <w:r>
        <w:rPr>
          <w:sz w:val="22"/>
          <w:szCs w:val="22"/>
        </w:rPr>
        <w:t xml:space="preserve">, onde </w:t>
      </w:r>
      <w:proofErr w:type="spellStart"/>
      <w:r>
        <w:rPr>
          <w:sz w:val="22"/>
          <w:szCs w:val="22"/>
        </w:rPr>
        <w:t>aaaa</w:t>
      </w:r>
      <w:proofErr w:type="spellEnd"/>
      <w:r>
        <w:rPr>
          <w:sz w:val="22"/>
          <w:szCs w:val="22"/>
        </w:rPr>
        <w:t xml:space="preserve"> é o ano do cadastro com 4 dígitos e </w:t>
      </w:r>
      <w:proofErr w:type="spellStart"/>
      <w:r>
        <w:rPr>
          <w:sz w:val="22"/>
          <w:szCs w:val="22"/>
        </w:rPr>
        <w:t>xxxxxxx</w:t>
      </w:r>
      <w:proofErr w:type="spellEnd"/>
      <w:r>
        <w:rPr>
          <w:sz w:val="22"/>
          <w:szCs w:val="22"/>
        </w:rPr>
        <w:t xml:space="preserve"> é uma </w:t>
      </w:r>
      <w:r w:rsidR="007F2E98">
        <w:rPr>
          <w:sz w:val="22"/>
          <w:szCs w:val="22"/>
        </w:rPr>
        <w:t>sequência</w:t>
      </w:r>
      <w:r>
        <w:rPr>
          <w:sz w:val="22"/>
          <w:szCs w:val="22"/>
        </w:rPr>
        <w:t xml:space="preserve"> de contagem direta começando em 0000001 em diante.</w:t>
      </w:r>
    </w:p>
    <w:p w14:paraId="67876AA2" w14:textId="3D07A9C5" w:rsidR="00D8458B" w:rsidRDefault="00D8458B" w:rsidP="00BC251A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Id de atendimento: id de paciente seguindo de “-</w:t>
      </w:r>
      <w:proofErr w:type="spellStart"/>
      <w:r>
        <w:rPr>
          <w:sz w:val="22"/>
          <w:szCs w:val="22"/>
        </w:rPr>
        <w:t>aaaa</w:t>
      </w:r>
      <w:r w:rsidR="007F2E98">
        <w:rPr>
          <w:sz w:val="22"/>
          <w:szCs w:val="22"/>
        </w:rPr>
        <w:t>xxxx</w:t>
      </w:r>
      <w:proofErr w:type="spellEnd"/>
      <w:r w:rsidR="007F2E98">
        <w:rPr>
          <w:sz w:val="22"/>
          <w:szCs w:val="22"/>
        </w:rPr>
        <w:t>” sendo “</w:t>
      </w:r>
      <w:proofErr w:type="spellStart"/>
      <w:r w:rsidR="007F2E98">
        <w:rPr>
          <w:sz w:val="22"/>
          <w:szCs w:val="22"/>
        </w:rPr>
        <w:t>aaaa</w:t>
      </w:r>
      <w:proofErr w:type="spellEnd"/>
      <w:r w:rsidR="007F2E98">
        <w:rPr>
          <w:sz w:val="22"/>
          <w:szCs w:val="22"/>
        </w:rPr>
        <w:t xml:space="preserve">” o ano do atendimento foi feito e </w:t>
      </w:r>
      <w:proofErr w:type="spellStart"/>
      <w:r w:rsidR="007F2E98">
        <w:rPr>
          <w:sz w:val="22"/>
          <w:szCs w:val="22"/>
        </w:rPr>
        <w:t>xxxx</w:t>
      </w:r>
      <w:proofErr w:type="spellEnd"/>
      <w:r w:rsidR="007F2E98">
        <w:rPr>
          <w:sz w:val="22"/>
          <w:szCs w:val="22"/>
        </w:rPr>
        <w:t xml:space="preserve"> uma </w:t>
      </w:r>
      <w:proofErr w:type="gramStart"/>
      <w:r w:rsidR="007F2E98">
        <w:rPr>
          <w:sz w:val="22"/>
          <w:szCs w:val="22"/>
        </w:rPr>
        <w:t>sequencia</w:t>
      </w:r>
      <w:proofErr w:type="gramEnd"/>
      <w:r w:rsidR="007F2E98">
        <w:rPr>
          <w:sz w:val="22"/>
          <w:szCs w:val="22"/>
        </w:rPr>
        <w:t xml:space="preserve"> de atendimentos para esse paciente em especifico </w:t>
      </w:r>
      <w:proofErr w:type="spellStart"/>
      <w:r w:rsidR="007F2E98">
        <w:rPr>
          <w:sz w:val="22"/>
          <w:szCs w:val="22"/>
        </w:rPr>
        <w:t>comencando</w:t>
      </w:r>
      <w:proofErr w:type="spellEnd"/>
      <w:r w:rsidR="007F2E98">
        <w:rPr>
          <w:sz w:val="22"/>
          <w:szCs w:val="22"/>
        </w:rPr>
        <w:t xml:space="preserve"> em 0001 em diante.</w:t>
      </w:r>
    </w:p>
    <w:p w14:paraId="703AE4B4" w14:textId="016F7A3F" w:rsidR="00BC251A" w:rsidRDefault="00BC251A" w:rsidP="00BC251A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CPF: </w:t>
      </w:r>
      <w:proofErr w:type="spellStart"/>
      <w:r>
        <w:rPr>
          <w:sz w:val="22"/>
          <w:szCs w:val="22"/>
        </w:rPr>
        <w:t>xxx.xxx.xxx</w:t>
      </w:r>
      <w:proofErr w:type="spellEnd"/>
      <w:r>
        <w:rPr>
          <w:sz w:val="22"/>
          <w:szCs w:val="22"/>
        </w:rPr>
        <w:t>-xx</w:t>
      </w:r>
    </w:p>
    <w:p w14:paraId="2EC62315" w14:textId="50A69AB9" w:rsidR="00BC251A" w:rsidRDefault="00353AD9" w:rsidP="00BC251A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Convênios reconhecidos pelo sistema:</w:t>
      </w:r>
    </w:p>
    <w:p w14:paraId="257A003B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Amil</w:t>
      </w:r>
    </w:p>
    <w:p w14:paraId="54678D3B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BRADESCO</w:t>
      </w:r>
    </w:p>
    <w:p w14:paraId="23A1FA4F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CASSI</w:t>
      </w:r>
    </w:p>
    <w:p w14:paraId="180C756E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CCG</w:t>
      </w:r>
    </w:p>
    <w:p w14:paraId="3101B070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Cortesia</w:t>
      </w:r>
    </w:p>
    <w:p w14:paraId="28DA8A5C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DoctorClin</w:t>
      </w:r>
      <w:proofErr w:type="spellEnd"/>
    </w:p>
    <w:p w14:paraId="62FAC4CF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GKN</w:t>
      </w:r>
    </w:p>
    <w:p w14:paraId="495D2DCA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Hapvida</w:t>
      </w:r>
    </w:p>
    <w:p w14:paraId="16B26A23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IPE Saúde</w:t>
      </w:r>
    </w:p>
    <w:p w14:paraId="559E8CB1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Notre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Dame</w:t>
      </w:r>
      <w:proofErr w:type="spellEnd"/>
    </w:p>
    <w:p w14:paraId="3E88432F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Particular</w:t>
      </w:r>
    </w:p>
    <w:p w14:paraId="0C863699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Particular com 25% desconto</w:t>
      </w:r>
    </w:p>
    <w:p w14:paraId="13E93ADD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Petrobrás</w:t>
      </w:r>
    </w:p>
    <w:p w14:paraId="7583FB5C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Retorno de particular</w:t>
      </w:r>
    </w:p>
    <w:p w14:paraId="634EF8C6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Saude</w:t>
      </w:r>
      <w:proofErr w:type="spellEnd"/>
      <w:r>
        <w:rPr>
          <w:sz w:val="22"/>
          <w:szCs w:val="22"/>
        </w:rPr>
        <w:t xml:space="preserve"> Caixa</w:t>
      </w:r>
    </w:p>
    <w:p w14:paraId="67AAA39C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SAÚDE PAS</w:t>
      </w:r>
    </w:p>
    <w:p w14:paraId="18539627" w14:textId="77777777" w:rsidR="00D8458B" w:rsidRPr="00BC251A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SulAmérica</w:t>
      </w:r>
    </w:p>
    <w:p w14:paraId="59B42105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SulMed</w:t>
      </w:r>
      <w:proofErr w:type="spellEnd"/>
    </w:p>
    <w:p w14:paraId="6E63A843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SUS</w:t>
      </w:r>
    </w:p>
    <w:p w14:paraId="003AFE51" w14:textId="77777777" w:rsidR="00D8458B" w:rsidRDefault="00D8458B" w:rsidP="00353AD9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Unimed</w:t>
      </w:r>
    </w:p>
    <w:p w14:paraId="5F5AEC67" w14:textId="4AEFC2B4" w:rsidR="00D8458B" w:rsidRDefault="00D8458B" w:rsidP="00D8458B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Tipos de atendimento:</w:t>
      </w:r>
    </w:p>
    <w:p w14:paraId="7720922A" w14:textId="4D6CB66D" w:rsidR="00D8458B" w:rsidRDefault="00D8458B" w:rsidP="00D8458B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Consulta: consulta médica com horário </w:t>
      </w:r>
      <w:proofErr w:type="spellStart"/>
      <w:proofErr w:type="gramStart"/>
      <w:r>
        <w:rPr>
          <w:sz w:val="22"/>
          <w:szCs w:val="22"/>
        </w:rPr>
        <w:t>pre-determinado</w:t>
      </w:r>
      <w:proofErr w:type="spellEnd"/>
      <w:proofErr w:type="gramEnd"/>
      <w:r>
        <w:rPr>
          <w:sz w:val="22"/>
          <w:szCs w:val="22"/>
        </w:rPr>
        <w:t xml:space="preserve">, realizado em </w:t>
      </w:r>
      <w:proofErr w:type="spellStart"/>
      <w:r>
        <w:rPr>
          <w:sz w:val="22"/>
          <w:szCs w:val="22"/>
        </w:rPr>
        <w:t>cosultorio</w:t>
      </w:r>
      <w:proofErr w:type="spellEnd"/>
    </w:p>
    <w:p w14:paraId="2B3F98B7" w14:textId="20F237C6" w:rsidR="00D8458B" w:rsidRDefault="00D8458B" w:rsidP="00D8458B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Cirurgia: compreende procedimentos invasivos, anestesias, parto, realizados em ambiente hospitalar</w:t>
      </w:r>
    </w:p>
    <w:p w14:paraId="5ED56DAF" w14:textId="152F996D" w:rsidR="00D8458B" w:rsidRDefault="00D8458B" w:rsidP="00D8458B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Procedimento em consultório: são procedimentos que geram honorários separados, geralmente de </w:t>
      </w:r>
      <w:proofErr w:type="spellStart"/>
      <w:r>
        <w:rPr>
          <w:sz w:val="22"/>
          <w:szCs w:val="22"/>
        </w:rPr>
        <w:t>pqeueno</w:t>
      </w:r>
      <w:proofErr w:type="spellEnd"/>
      <w:r>
        <w:rPr>
          <w:sz w:val="22"/>
          <w:szCs w:val="22"/>
        </w:rPr>
        <w:t xml:space="preserve"> porte, sem anestesia geral, realizado em consultório</w:t>
      </w:r>
    </w:p>
    <w:p w14:paraId="5271D88C" w14:textId="436CA188" w:rsidR="00D8458B" w:rsidRDefault="00D8458B" w:rsidP="00D8458B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Visita hospitalar: visita realizada em paciente internado em hospital</w:t>
      </w:r>
    </w:p>
    <w:p w14:paraId="26D2DD68" w14:textId="77777777" w:rsidR="00D8458B" w:rsidRDefault="00D8458B" w:rsidP="00D8458B">
      <w:pPr>
        <w:pStyle w:val="ListParagraph"/>
        <w:numPr>
          <w:ilvl w:val="0"/>
          <w:numId w:val="3"/>
        </w:numPr>
        <w:rPr>
          <w:sz w:val="22"/>
          <w:szCs w:val="22"/>
        </w:rPr>
      </w:pPr>
    </w:p>
    <w:p w14:paraId="1FEF4F6A" w14:textId="77777777" w:rsidR="00A40C74" w:rsidRDefault="00A40C74"/>
    <w:sectPr w:rsidR="00A40C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973A7"/>
    <w:multiLevelType w:val="hybridMultilevel"/>
    <w:tmpl w:val="FA6A6D24"/>
    <w:lvl w:ilvl="0" w:tplc="5B38F9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F6011"/>
    <w:multiLevelType w:val="hybridMultilevel"/>
    <w:tmpl w:val="A32A2C4A"/>
    <w:lvl w:ilvl="0" w:tplc="5B38F9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110D"/>
    <w:multiLevelType w:val="hybridMultilevel"/>
    <w:tmpl w:val="BF1A0162"/>
    <w:lvl w:ilvl="0" w:tplc="5B38F9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035050">
    <w:abstractNumId w:val="0"/>
  </w:num>
  <w:num w:numId="2" w16cid:durableId="1343121022">
    <w:abstractNumId w:val="2"/>
  </w:num>
  <w:num w:numId="3" w16cid:durableId="1618756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74"/>
    <w:rsid w:val="000255A6"/>
    <w:rsid w:val="00030B69"/>
    <w:rsid w:val="00061D33"/>
    <w:rsid w:val="00064614"/>
    <w:rsid w:val="00084CF4"/>
    <w:rsid w:val="000A211C"/>
    <w:rsid w:val="000E6F88"/>
    <w:rsid w:val="00170CB2"/>
    <w:rsid w:val="001B54B9"/>
    <w:rsid w:val="001B5B5A"/>
    <w:rsid w:val="00255A41"/>
    <w:rsid w:val="00264811"/>
    <w:rsid w:val="00283CAC"/>
    <w:rsid w:val="002F6059"/>
    <w:rsid w:val="00335F57"/>
    <w:rsid w:val="00353AD9"/>
    <w:rsid w:val="003A57A9"/>
    <w:rsid w:val="003B5E64"/>
    <w:rsid w:val="003B5F92"/>
    <w:rsid w:val="003C1AF6"/>
    <w:rsid w:val="003D1104"/>
    <w:rsid w:val="004975A3"/>
    <w:rsid w:val="004F02BF"/>
    <w:rsid w:val="00535956"/>
    <w:rsid w:val="0054337A"/>
    <w:rsid w:val="00591488"/>
    <w:rsid w:val="00594935"/>
    <w:rsid w:val="005E2C66"/>
    <w:rsid w:val="005E501D"/>
    <w:rsid w:val="005E54CF"/>
    <w:rsid w:val="005E5EDD"/>
    <w:rsid w:val="00601E91"/>
    <w:rsid w:val="00670BA6"/>
    <w:rsid w:val="00693EE3"/>
    <w:rsid w:val="006B3734"/>
    <w:rsid w:val="006B4DBA"/>
    <w:rsid w:val="006E15DA"/>
    <w:rsid w:val="006E1D15"/>
    <w:rsid w:val="006F59FA"/>
    <w:rsid w:val="007345E4"/>
    <w:rsid w:val="0075181C"/>
    <w:rsid w:val="00775509"/>
    <w:rsid w:val="00794783"/>
    <w:rsid w:val="007C1450"/>
    <w:rsid w:val="007F021F"/>
    <w:rsid w:val="007F2E98"/>
    <w:rsid w:val="0083245B"/>
    <w:rsid w:val="00857DAB"/>
    <w:rsid w:val="00880805"/>
    <w:rsid w:val="00882740"/>
    <w:rsid w:val="008A7BF5"/>
    <w:rsid w:val="008D6D81"/>
    <w:rsid w:val="00903711"/>
    <w:rsid w:val="009067FE"/>
    <w:rsid w:val="00920D7C"/>
    <w:rsid w:val="00961148"/>
    <w:rsid w:val="009B0D9D"/>
    <w:rsid w:val="009C2F08"/>
    <w:rsid w:val="009D46E5"/>
    <w:rsid w:val="00A105B4"/>
    <w:rsid w:val="00A40C74"/>
    <w:rsid w:val="00A62709"/>
    <w:rsid w:val="00A85D76"/>
    <w:rsid w:val="00AA34E2"/>
    <w:rsid w:val="00AD0D42"/>
    <w:rsid w:val="00AE23E5"/>
    <w:rsid w:val="00AE30CF"/>
    <w:rsid w:val="00B15B1A"/>
    <w:rsid w:val="00B37317"/>
    <w:rsid w:val="00BA7C69"/>
    <w:rsid w:val="00BC251A"/>
    <w:rsid w:val="00BC2DBA"/>
    <w:rsid w:val="00C073FE"/>
    <w:rsid w:val="00C2034A"/>
    <w:rsid w:val="00C2444C"/>
    <w:rsid w:val="00C62544"/>
    <w:rsid w:val="00C807F4"/>
    <w:rsid w:val="00CA28C0"/>
    <w:rsid w:val="00CB4995"/>
    <w:rsid w:val="00CC1E9B"/>
    <w:rsid w:val="00CC32A1"/>
    <w:rsid w:val="00CF144D"/>
    <w:rsid w:val="00D0623D"/>
    <w:rsid w:val="00D1596A"/>
    <w:rsid w:val="00D3797B"/>
    <w:rsid w:val="00D421F6"/>
    <w:rsid w:val="00D44DAA"/>
    <w:rsid w:val="00D8458B"/>
    <w:rsid w:val="00DE2DE7"/>
    <w:rsid w:val="00E26679"/>
    <w:rsid w:val="00E3163D"/>
    <w:rsid w:val="00E34A33"/>
    <w:rsid w:val="00E632BA"/>
    <w:rsid w:val="00E67F09"/>
    <w:rsid w:val="00E83C1E"/>
    <w:rsid w:val="00EC533F"/>
    <w:rsid w:val="00ED50A0"/>
    <w:rsid w:val="00EF17D7"/>
    <w:rsid w:val="00F46602"/>
    <w:rsid w:val="00F83418"/>
    <w:rsid w:val="00FA27C5"/>
    <w:rsid w:val="00FF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F36B21"/>
  <w15:chartTrackingRefBased/>
  <w15:docId w15:val="{13080584-0F37-5745-8243-DE70A249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Andre Gorgen</dc:creator>
  <cp:keywords/>
  <dc:description/>
  <cp:lastModifiedBy>Dr. André Gorgen</cp:lastModifiedBy>
  <cp:revision>2</cp:revision>
  <dcterms:created xsi:type="dcterms:W3CDTF">2026-01-10T13:16:00Z</dcterms:created>
  <dcterms:modified xsi:type="dcterms:W3CDTF">2026-01-11T14:35:00Z</dcterms:modified>
</cp:coreProperties>
</file>