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76" w:lineRule="auto"/>
        <w:ind w:left="720" w:firstLine="0"/>
        <w:jc w:val="center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План тестирования для функциональности “Избранное” для трёх объявлений из разных категорий.</w:t>
      </w:r>
    </w:p>
    <w:p w:rsidR="00000000" w:rsidDel="00000000" w:rsidP="00000000" w:rsidRDefault="00000000" w:rsidRPr="00000000" w14:paraId="00000002">
      <w:pPr>
        <w:widowControl w:val="0"/>
        <w:spacing w:after="160" w:line="276" w:lineRule="auto"/>
        <w:ind w:left="0" w:firstLine="0"/>
        <w:jc w:val="right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Тестировщик - Чурилова Мария</w:t>
      </w:r>
    </w:p>
    <w:p w:rsidR="00000000" w:rsidDel="00000000" w:rsidP="00000000" w:rsidRDefault="00000000" w:rsidRPr="00000000" w14:paraId="00000003">
      <w:pPr>
        <w:widowControl w:val="0"/>
        <w:spacing w:after="160" w:line="276" w:lineRule="auto"/>
        <w:ind w:left="0" w:firstLine="720"/>
        <w:jc w:val="both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Легенда </w:t>
      </w:r>
    </w:p>
    <w:p w:rsidR="00000000" w:rsidDel="00000000" w:rsidP="00000000" w:rsidRDefault="00000000" w:rsidRPr="00000000" w14:paraId="00000004">
      <w:pPr>
        <w:widowControl w:val="0"/>
        <w:spacing w:after="160" w:line="276" w:lineRule="auto"/>
        <w:ind w:left="0" w:firstLine="0"/>
        <w:jc w:val="both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u w:val="single"/>
          <w:rtl w:val="0"/>
        </w:rPr>
        <w:t xml:space="preserve">Кнопка “Избранное”</w:t>
      </w:r>
      <w:r w:rsidDel="00000000" w:rsidR="00000000" w:rsidRPr="00000000">
        <w:rPr>
          <w:b w:val="1"/>
          <w:color w:val="2a2a2a"/>
          <w:rtl w:val="0"/>
        </w:rPr>
        <w:t xml:space="preserve"> - </w:t>
      </w:r>
      <w:r w:rsidDel="00000000" w:rsidR="00000000" w:rsidRPr="00000000">
        <w:rPr>
          <w:color w:val="2a2a2a"/>
          <w:rtl w:val="0"/>
        </w:rPr>
        <w:t xml:space="preserve">кнопка с иконкой сердца, обеспечивающая добавление или удаление объявления в/из </w:t>
      </w:r>
      <w:r w:rsidDel="00000000" w:rsidR="00000000" w:rsidRPr="00000000">
        <w:rPr>
          <w:b w:val="1"/>
          <w:color w:val="2a2a2a"/>
          <w:rtl w:val="0"/>
        </w:rPr>
        <w:t xml:space="preserve">раздел “Избранное”</w:t>
      </w:r>
    </w:p>
    <w:p w:rsidR="00000000" w:rsidDel="00000000" w:rsidP="00000000" w:rsidRDefault="00000000" w:rsidRPr="00000000" w14:paraId="00000005">
      <w:pPr>
        <w:widowControl w:val="0"/>
        <w:spacing w:after="160" w:line="276" w:lineRule="auto"/>
        <w:ind w:left="0" w:firstLine="0"/>
        <w:jc w:val="both"/>
        <w:rPr>
          <w:color w:val="2a2a2a"/>
        </w:rPr>
      </w:pPr>
      <w:r w:rsidDel="00000000" w:rsidR="00000000" w:rsidRPr="00000000">
        <w:rPr>
          <w:b w:val="1"/>
          <w:color w:val="2a2a2a"/>
          <w:u w:val="single"/>
          <w:rtl w:val="0"/>
        </w:rPr>
        <w:t xml:space="preserve">Раздел “Избранное”</w:t>
      </w:r>
      <w:r w:rsidDel="00000000" w:rsidR="00000000" w:rsidRPr="00000000">
        <w:rPr>
          <w:b w:val="1"/>
          <w:color w:val="2a2a2a"/>
          <w:rtl w:val="0"/>
        </w:rPr>
        <w:t xml:space="preserve"> - </w:t>
      </w:r>
      <w:r w:rsidDel="00000000" w:rsidR="00000000" w:rsidRPr="00000000">
        <w:rPr>
          <w:color w:val="2a2a2a"/>
          <w:rtl w:val="0"/>
        </w:rPr>
        <w:t xml:space="preserve">страница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https://www.avito.ru/favorites</w:t>
        </w:r>
      </w:hyperlink>
      <w:r w:rsidDel="00000000" w:rsidR="00000000" w:rsidRPr="00000000">
        <w:rPr>
          <w:color w:val="2a2a2a"/>
          <w:rtl w:val="0"/>
        </w:rPr>
        <w:t xml:space="preserve"> отображающая наличие (при условии добавления пользователем) объявлений по соответствующим категориям, с возможностью фильтрации имеющихся в разделе объявлений.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Georgia" w:cs="Georgia" w:eastAsia="Georgia" w:hAnsi="Georgia"/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Объект тестирования - </w:t>
      </w:r>
      <w:r w:rsidDel="00000000" w:rsidR="00000000" w:rsidRPr="00000000">
        <w:rPr>
          <w:color w:val="2a2a2a"/>
          <w:rtl w:val="0"/>
        </w:rPr>
        <w:t xml:space="preserve">функциональность “Избранного” Desktop-версии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https://www.avito.ru/</w:t>
        </w:r>
      </w:hyperlink>
      <w:r w:rsidDel="00000000" w:rsidR="00000000" w:rsidRPr="00000000">
        <w:rPr>
          <w:color w:val="2a2a2a"/>
          <w:rtl w:val="0"/>
        </w:rPr>
        <w:t xml:space="preserve"> в </w:t>
      </w:r>
      <w:r w:rsidDel="00000000" w:rsidR="00000000" w:rsidRPr="00000000">
        <w:rPr>
          <w:color w:val="2a2a2a"/>
          <w:rtl w:val="0"/>
        </w:rPr>
        <w:t xml:space="preserve">Chrome-браузере последней стабильной версии (Версия 116.0.5845.141 (Официальная сборка), (64 бит)) неавторизированным пользователем.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Georgia" w:cs="Georgia" w:eastAsia="Georgia" w:hAnsi="Georgi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Виды тестирования</w:t>
      </w:r>
      <w:r w:rsidDel="00000000" w:rsidR="00000000" w:rsidRPr="00000000">
        <w:rPr>
          <w:color w:val="2a2a2a"/>
          <w:rtl w:val="0"/>
        </w:rPr>
        <w:t xml:space="preserve"> - функциональное тестирование (Functional Testing), дымовое тестирование (Smoke Testing), регрессионное тестирование (Regression Testing)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Georgia" w:cs="Georgia" w:eastAsia="Georgia" w:hAnsi="Georgi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Окружение</w:t>
      </w:r>
      <w:r w:rsidDel="00000000" w:rsidR="00000000" w:rsidRPr="00000000">
        <w:rPr>
          <w:color w:val="2a2a2a"/>
          <w:rtl w:val="0"/>
        </w:rPr>
        <w:t xml:space="preserve"> - Prod. Desktop-версия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https://www.avito.ru/</w:t>
        </w:r>
      </w:hyperlink>
      <w:r w:rsidDel="00000000" w:rsidR="00000000" w:rsidRPr="00000000">
        <w:rPr>
          <w:color w:val="2a2a2a"/>
          <w:rtl w:val="0"/>
        </w:rPr>
        <w:t xml:space="preserve"> в Chrome-браузере последней стабильной версии (Версия 116.0.5845.141 (Официальная сборка), (64 бит))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160" w:line="276" w:lineRule="auto"/>
        <w:ind w:left="720" w:hanging="360"/>
        <w:jc w:val="both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Список функций и описание тестируемой системы (компонента)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Тестирование функциональности кнопки “Избранное” из хедера страницы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кнопки в виде сердца серого цвета для перехода в раздел “Избранное” в правой части хедера, слева от кнопки корзины.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смены цветовой индикации при наведении курсора на кнопку “Избранное”.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подсказки черного цвета текста “Избранное” в прямоугольной белой рамке.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возможности перехода на страницу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https://www.avito.ru/favorites</w:t>
        </w:r>
      </w:hyperlink>
      <w:r w:rsidDel="00000000" w:rsidR="00000000" w:rsidRPr="00000000">
        <w:rPr>
          <w:rtl w:val="0"/>
        </w:rPr>
        <w:t xml:space="preserve"> после нажатия на кнопку “Избранное”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Тестирование функциональности кнопки “Избранное” со страницы поиска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кнопки в правом верхнем углу объявления.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изменения цвета кнопки “Избранное” на красный цвет после нечетного количества нажатий на неё.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Проверка изменения цвета кнопки “Избранное” на белый цвет с синим контуром, после четного количества нажатий на неё.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отображения подсказки в белой прямоугольной рамке серого цвета текста “Добавить в избранное и в сравнение”  при наведении курсора мыши на кнопку “Избранное”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добавления объявления в раздел избранное, после нажатия на кнопку избранное. Должно сопровождаться информационным сообщением серого цвета текста "Добавлено в избранное" в белой прямоугольной рамке с активной гиперссылкой синего цвета текста в слове “избранное” для перехода в раздел "Избранное".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курсора на гиперссылку информационного сообщения "Добавлено в избранное" цвет должен меняться с синего на оранжевый.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удаления объявления из раздела “Избранное” после повторного нажатия на кнопку “Избранное” и изменение цветовой индикации. Должно сопровождаться информационным сообщением серого цвета текста "Удалено из избранного" в белой прямоугольной рамке . 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Тестирование функциональности кнопки “Избранное” со страницы объявления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Проверка наличия подсказки при наведении курсора на кнопку “Избранное” в виде белого прямоугольного окна с серым контуром, содержащее текст серого цвета "Добавить в избранное".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Проверка изменения цветовой индикации при нажатии на кнопку “Избранное” и дальнейшее добавление объявления в раздел “Избранное”. Должно сопровождаться информационным сообщением серого цвета текста "Добавлено в избранное" в белой прямоугольной рамке с активной гиперссылкой синего цвета текста в слове “избранное” для перехода в раздел "Избранное".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При наведении курсора на гиперссылку информационного сообщения "Добавлено в избранное" цвет должен меняться с синего на оранжевый.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При нажатии на гиперссылку в информационном сообщении "Добавлено в избранное" должен быть осуществлен переход в раздел “Избранное” с добавленными объявлениями.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Проверка изменения цветовой индикации при нажатии на кнопку “Избранное” на странице объявления и дальнейшее удаление объявления из раздела “Избранное”. Должно сопровождаться информационным сообщением серого цвета текста "Удалено из избранного" в белой прямоугольной рамке.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Проверка повторного добавление объявления в “Избранное” после удаления из “Избранное” через страницу объявления.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Тестирование функциональности раздела “Избранное”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и корректности отображения всех разделов и элементов интерфейса раздела “Избранное”.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корректности отображения логотипа и заголовка страницы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корректности отображения текстовых и графических элементов.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ссылок и их корректного перехода на соответствующие страницы.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отображения и корректности работы всех кнопок и форм на странице. 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функциональности кнопки “Избранное” в правом верхнем углу объявления в соответствии </w:t>
      </w:r>
      <w:r w:rsidDel="00000000" w:rsidR="00000000" w:rsidRPr="00000000">
        <w:rPr>
          <w:b w:val="1"/>
          <w:rtl w:val="0"/>
        </w:rPr>
        <w:t xml:space="preserve">с пунктом 4.2</w:t>
      </w:r>
      <w:r w:rsidDel="00000000" w:rsidR="00000000" w:rsidRPr="00000000">
        <w:rPr>
          <w:rtl w:val="0"/>
        </w:rPr>
        <w:t xml:space="preserve"> настоящего документа.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функциональности кнопки с выпадающим списком сортировки по параметрам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- Сначала недавнее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- Сначала дороже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- Сначала дешевле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функциональности кнопок в модуле “Объявления” на странице раздела “Избранное”. 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Переключение по кнопкам должно отображать избранные объявления из соответствующей категории, скрывая из показа другие объявления. 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на кнопке “Все” должно соответствовать сумме чисел на кнопках с указанием разделов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** Дополнительно: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При наличии в условии задания возможности использования второго браузера (или браузера в режиме инкогнито) </w:t>
      </w:r>
      <w:r w:rsidDel="00000000" w:rsidR="00000000" w:rsidRPr="00000000">
        <w:rPr>
          <w:b w:val="1"/>
          <w:rtl w:val="0"/>
        </w:rPr>
        <w:t xml:space="preserve">авторизированным пользователем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 возможностью публикации и редактирования объявлений</w:t>
      </w:r>
      <w:r w:rsidDel="00000000" w:rsidR="00000000" w:rsidRPr="00000000">
        <w:rPr>
          <w:rtl w:val="0"/>
        </w:rPr>
        <w:t xml:space="preserve"> можно проверить отображение объявления в разделе избранное у неавторизованного пользователя: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удаления объявления продавцом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истечения срока размещения объявления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редактирования объявления продавцом (изменение цены/названия/описания)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отборочного этапа в авито :)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всей необходимой документации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Выдержка определенного периода без изменения исходного кода приложения Code Freeze (CF)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выдержка определенного периода без открытия новых багов Zero Bug Bounce (ZBB)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Приложение </w:t>
      </w:r>
      <w:r w:rsidDel="00000000" w:rsidR="00000000" w:rsidRPr="00000000">
        <w:rPr>
          <w:rtl w:val="0"/>
        </w:rPr>
        <w:br w:type="textWrapping"/>
        <w:t xml:space="preserve">Объявления из 3-х разных категорий, на основании которых будет проводиться тестирование для неавторизованного пользователя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avito.ru/favori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vito.ru/favorites" TargetMode="External"/><Relationship Id="rId7" Type="http://schemas.openxmlformats.org/officeDocument/2006/relationships/hyperlink" Target="https://www.avito.ru/" TargetMode="External"/><Relationship Id="rId8" Type="http://schemas.openxmlformats.org/officeDocument/2006/relationships/hyperlink" Target="https://www.avit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