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63EFC" w14:textId="77777777" w:rsidR="00C814B5" w:rsidRDefault="001733A4">
      <w:pPr>
        <w:spacing w:after="0" w:line="259" w:lineRule="auto"/>
        <w:ind w:left="21"/>
        <w:jc w:val="center"/>
      </w:pPr>
      <w:r>
        <w:rPr>
          <w:b/>
          <w:sz w:val="24"/>
        </w:rPr>
        <w:t xml:space="preserve">Project Design Phase </w:t>
      </w:r>
    </w:p>
    <w:p w14:paraId="78BB1E5D" w14:textId="77777777" w:rsidR="00C814B5" w:rsidRDefault="001733A4">
      <w:pPr>
        <w:spacing w:after="0" w:line="259" w:lineRule="auto"/>
        <w:ind w:left="21" w:right="9"/>
        <w:jc w:val="center"/>
      </w:pPr>
      <w:r>
        <w:rPr>
          <w:b/>
          <w:sz w:val="24"/>
        </w:rPr>
        <w:t xml:space="preserve">Problem – Solution Fit Template </w:t>
      </w:r>
    </w:p>
    <w:p w14:paraId="3D88C74D" w14:textId="77777777" w:rsidR="00C814B5" w:rsidRDefault="001733A4">
      <w:pPr>
        <w:spacing w:after="0" w:line="259" w:lineRule="auto"/>
        <w:ind w:left="64" w:firstLine="0"/>
        <w:jc w:val="center"/>
      </w:pPr>
      <w:r>
        <w:rPr>
          <w:b/>
        </w:rPr>
        <w:t xml:space="preserve"> </w:t>
      </w:r>
    </w:p>
    <w:tbl>
      <w:tblPr>
        <w:tblStyle w:val="TableGrid"/>
        <w:tblW w:w="9018" w:type="dxa"/>
        <w:tblInd w:w="5" w:type="dxa"/>
        <w:tblCellMar>
          <w:top w:w="50" w:type="dxa"/>
          <w:left w:w="110" w:type="dxa"/>
          <w:bottom w:w="0" w:type="dxa"/>
          <w:right w:w="115" w:type="dxa"/>
        </w:tblCellMar>
        <w:tblLook w:val="04A0" w:firstRow="1" w:lastRow="0" w:firstColumn="1" w:lastColumn="0" w:noHBand="0" w:noVBand="1"/>
      </w:tblPr>
      <w:tblGrid>
        <w:gridCol w:w="4509"/>
        <w:gridCol w:w="4509"/>
      </w:tblGrid>
      <w:tr w:rsidR="00C814B5" w14:paraId="146713B1"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4352B601" w14:textId="77777777" w:rsidR="00C814B5" w:rsidRDefault="001733A4">
            <w:pPr>
              <w:spacing w:after="0" w:line="259" w:lineRule="auto"/>
              <w:ind w:left="0" w:firstLine="0"/>
            </w:pPr>
            <w:r>
              <w:t xml:space="preserve">Date </w:t>
            </w:r>
          </w:p>
        </w:tc>
        <w:tc>
          <w:tcPr>
            <w:tcW w:w="4509" w:type="dxa"/>
            <w:tcBorders>
              <w:top w:val="single" w:sz="4" w:space="0" w:color="000000"/>
              <w:left w:val="single" w:sz="4" w:space="0" w:color="000000"/>
              <w:bottom w:val="single" w:sz="4" w:space="0" w:color="000000"/>
              <w:right w:val="single" w:sz="4" w:space="0" w:color="000000"/>
            </w:tcBorders>
          </w:tcPr>
          <w:p w14:paraId="571D26D1" w14:textId="217166C2" w:rsidR="00C814B5" w:rsidRDefault="001733A4">
            <w:pPr>
              <w:spacing w:after="0" w:line="259" w:lineRule="auto"/>
              <w:ind w:left="0" w:firstLine="0"/>
            </w:pPr>
            <w:r>
              <w:t>1</w:t>
            </w:r>
            <w:r w:rsidR="007310E6">
              <w:t>8</w:t>
            </w:r>
            <w:r>
              <w:t xml:space="preserve"> February 202</w:t>
            </w:r>
            <w:r w:rsidR="007310E6">
              <w:t>6</w:t>
            </w:r>
          </w:p>
        </w:tc>
      </w:tr>
      <w:tr w:rsidR="00C814B5" w14:paraId="3101A296"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516B3921" w14:textId="77777777" w:rsidR="00C814B5" w:rsidRDefault="001733A4">
            <w:pPr>
              <w:spacing w:after="0" w:line="259" w:lineRule="auto"/>
              <w:ind w:left="0" w:firstLine="0"/>
            </w:pPr>
            <w:r>
              <w:t xml:space="preserve">Team ID </w:t>
            </w:r>
          </w:p>
        </w:tc>
        <w:tc>
          <w:tcPr>
            <w:tcW w:w="4509" w:type="dxa"/>
            <w:tcBorders>
              <w:top w:val="single" w:sz="4" w:space="0" w:color="000000"/>
              <w:left w:val="single" w:sz="4" w:space="0" w:color="000000"/>
              <w:bottom w:val="single" w:sz="4" w:space="0" w:color="000000"/>
              <w:right w:val="single" w:sz="4" w:space="0" w:color="000000"/>
            </w:tcBorders>
          </w:tcPr>
          <w:p w14:paraId="197B79F0" w14:textId="45F816FB" w:rsidR="00C814B5" w:rsidRDefault="007310E6">
            <w:pPr>
              <w:spacing w:after="0" w:line="259" w:lineRule="auto"/>
              <w:ind w:left="0" w:firstLine="0"/>
            </w:pPr>
            <w:r w:rsidRPr="007310E6">
              <w:t>LTVIP2026TMIDS53168</w:t>
            </w:r>
          </w:p>
        </w:tc>
      </w:tr>
      <w:tr w:rsidR="00C814B5" w14:paraId="06A5DDE2" w14:textId="77777777">
        <w:trPr>
          <w:trHeight w:val="817"/>
        </w:trPr>
        <w:tc>
          <w:tcPr>
            <w:tcW w:w="4509" w:type="dxa"/>
            <w:tcBorders>
              <w:top w:val="single" w:sz="4" w:space="0" w:color="000000"/>
              <w:left w:val="single" w:sz="4" w:space="0" w:color="000000"/>
              <w:bottom w:val="single" w:sz="4" w:space="0" w:color="000000"/>
              <w:right w:val="single" w:sz="4" w:space="0" w:color="000000"/>
            </w:tcBorders>
          </w:tcPr>
          <w:p w14:paraId="26C72963" w14:textId="77777777" w:rsidR="00C814B5" w:rsidRDefault="001733A4">
            <w:pPr>
              <w:spacing w:after="0" w:line="259" w:lineRule="auto"/>
              <w:ind w:left="0" w:firstLine="0"/>
            </w:pPr>
            <w:r>
              <w:t xml:space="preserve">Project Name </w:t>
            </w:r>
          </w:p>
        </w:tc>
        <w:tc>
          <w:tcPr>
            <w:tcW w:w="4509" w:type="dxa"/>
            <w:tcBorders>
              <w:top w:val="single" w:sz="4" w:space="0" w:color="000000"/>
              <w:left w:val="single" w:sz="4" w:space="0" w:color="000000"/>
              <w:bottom w:val="single" w:sz="4" w:space="0" w:color="000000"/>
              <w:right w:val="single" w:sz="4" w:space="0" w:color="000000"/>
            </w:tcBorders>
          </w:tcPr>
          <w:p w14:paraId="21B061D5" w14:textId="33ECE9FB" w:rsidR="00C814B5" w:rsidRDefault="007310E6">
            <w:pPr>
              <w:spacing w:after="0" w:line="259" w:lineRule="auto"/>
              <w:ind w:left="0" w:firstLine="0"/>
            </w:pPr>
            <w:proofErr w:type="spellStart"/>
            <w:r w:rsidRPr="007310E6">
              <w:t>TransLingua</w:t>
            </w:r>
            <w:proofErr w:type="spellEnd"/>
            <w:r w:rsidRPr="007310E6">
              <w:t>: AI-Powered Multi-Language Translator</w:t>
            </w:r>
          </w:p>
        </w:tc>
      </w:tr>
      <w:tr w:rsidR="00C814B5" w14:paraId="5DBB145A" w14:textId="77777777">
        <w:trPr>
          <w:trHeight w:val="283"/>
        </w:trPr>
        <w:tc>
          <w:tcPr>
            <w:tcW w:w="4509" w:type="dxa"/>
            <w:tcBorders>
              <w:top w:val="single" w:sz="4" w:space="0" w:color="000000"/>
              <w:left w:val="single" w:sz="4" w:space="0" w:color="000000"/>
              <w:bottom w:val="single" w:sz="4" w:space="0" w:color="000000"/>
              <w:right w:val="single" w:sz="4" w:space="0" w:color="000000"/>
            </w:tcBorders>
          </w:tcPr>
          <w:p w14:paraId="243DCEBE" w14:textId="77777777" w:rsidR="00C814B5" w:rsidRDefault="001733A4">
            <w:pPr>
              <w:spacing w:after="0" w:line="259" w:lineRule="auto"/>
              <w:ind w:left="0" w:firstLine="0"/>
            </w:pPr>
            <w:r>
              <w:t xml:space="preserve">Maximum Marks </w:t>
            </w:r>
          </w:p>
        </w:tc>
        <w:tc>
          <w:tcPr>
            <w:tcW w:w="4509" w:type="dxa"/>
            <w:tcBorders>
              <w:top w:val="single" w:sz="4" w:space="0" w:color="000000"/>
              <w:left w:val="single" w:sz="4" w:space="0" w:color="000000"/>
              <w:bottom w:val="single" w:sz="4" w:space="0" w:color="000000"/>
              <w:right w:val="single" w:sz="4" w:space="0" w:color="000000"/>
            </w:tcBorders>
          </w:tcPr>
          <w:p w14:paraId="723105DE" w14:textId="77777777" w:rsidR="00C814B5" w:rsidRDefault="001733A4">
            <w:pPr>
              <w:spacing w:after="0" w:line="259" w:lineRule="auto"/>
              <w:ind w:left="0" w:firstLine="0"/>
            </w:pPr>
            <w:r>
              <w:t xml:space="preserve">2 Marks </w:t>
            </w:r>
          </w:p>
        </w:tc>
      </w:tr>
    </w:tbl>
    <w:p w14:paraId="6D08A087" w14:textId="77777777" w:rsidR="00C814B5" w:rsidRDefault="001733A4">
      <w:pPr>
        <w:spacing w:after="155" w:line="259" w:lineRule="auto"/>
        <w:ind w:left="0" w:firstLine="0"/>
      </w:pPr>
      <w:r>
        <w:rPr>
          <w:b/>
        </w:rPr>
        <w:t xml:space="preserve"> </w:t>
      </w:r>
    </w:p>
    <w:p w14:paraId="7F034117" w14:textId="77777777" w:rsidR="00C814B5" w:rsidRDefault="001733A4">
      <w:pPr>
        <w:spacing w:after="0" w:line="259" w:lineRule="auto"/>
        <w:ind w:left="-5"/>
      </w:pPr>
      <w:r>
        <w:rPr>
          <w:b/>
        </w:rPr>
        <w:t xml:space="preserve">Problem – Solution Fit Template: </w:t>
      </w:r>
    </w:p>
    <w:tbl>
      <w:tblPr>
        <w:tblStyle w:val="TableGrid"/>
        <w:tblW w:w="8946" w:type="dxa"/>
        <w:tblInd w:w="43" w:type="dxa"/>
        <w:tblCellMar>
          <w:top w:w="65" w:type="dxa"/>
          <w:left w:w="19" w:type="dxa"/>
          <w:bottom w:w="0" w:type="dxa"/>
          <w:right w:w="4" w:type="dxa"/>
        </w:tblCellMar>
        <w:tblLook w:val="04A0" w:firstRow="1" w:lastRow="0" w:firstColumn="1" w:lastColumn="0" w:noHBand="0" w:noVBand="1"/>
      </w:tblPr>
      <w:tblGrid>
        <w:gridCol w:w="2012"/>
        <w:gridCol w:w="6934"/>
      </w:tblGrid>
      <w:tr w:rsidR="00C814B5" w14:paraId="76FA98B7" w14:textId="77777777">
        <w:trPr>
          <w:trHeight w:val="518"/>
        </w:trPr>
        <w:tc>
          <w:tcPr>
            <w:tcW w:w="2012" w:type="dxa"/>
            <w:tcBorders>
              <w:top w:val="single" w:sz="4" w:space="0" w:color="000000"/>
              <w:left w:val="single" w:sz="4" w:space="0" w:color="000000"/>
              <w:bottom w:val="single" w:sz="4" w:space="0" w:color="000000"/>
              <w:right w:val="single" w:sz="4" w:space="0" w:color="000000"/>
            </w:tcBorders>
          </w:tcPr>
          <w:p w14:paraId="3AE51ED8" w14:textId="77777777" w:rsidR="00C814B5" w:rsidRDefault="001733A4">
            <w:pPr>
              <w:spacing w:after="0" w:line="259" w:lineRule="auto"/>
              <w:ind w:left="0" w:firstLine="0"/>
            </w:pPr>
            <w:r>
              <w:rPr>
                <w:b/>
              </w:rPr>
              <w:t xml:space="preserve">Section </w:t>
            </w:r>
          </w:p>
        </w:tc>
        <w:tc>
          <w:tcPr>
            <w:tcW w:w="6934" w:type="dxa"/>
            <w:tcBorders>
              <w:top w:val="single" w:sz="4" w:space="0" w:color="000000"/>
              <w:left w:val="single" w:sz="4" w:space="0" w:color="000000"/>
              <w:bottom w:val="single" w:sz="4" w:space="0" w:color="000000"/>
              <w:right w:val="single" w:sz="4" w:space="0" w:color="000000"/>
            </w:tcBorders>
          </w:tcPr>
          <w:p w14:paraId="02DD1851" w14:textId="77777777" w:rsidR="00C814B5" w:rsidRDefault="001733A4">
            <w:pPr>
              <w:spacing w:after="0" w:line="259" w:lineRule="auto"/>
              <w:ind w:left="34" w:firstLine="0"/>
            </w:pPr>
            <w:r>
              <w:rPr>
                <w:b/>
              </w:rPr>
              <w:t xml:space="preserve">Description </w:t>
            </w:r>
          </w:p>
        </w:tc>
      </w:tr>
      <w:tr w:rsidR="00C814B5" w14:paraId="389B00F9" w14:textId="77777777">
        <w:trPr>
          <w:trHeight w:val="782"/>
        </w:trPr>
        <w:tc>
          <w:tcPr>
            <w:tcW w:w="2012" w:type="dxa"/>
            <w:tcBorders>
              <w:top w:val="single" w:sz="4" w:space="0" w:color="000000"/>
              <w:left w:val="single" w:sz="4" w:space="0" w:color="000000"/>
              <w:bottom w:val="single" w:sz="4" w:space="0" w:color="000000"/>
              <w:right w:val="single" w:sz="4" w:space="0" w:color="000000"/>
            </w:tcBorders>
          </w:tcPr>
          <w:p w14:paraId="06C194A7" w14:textId="77777777" w:rsidR="00C814B5" w:rsidRDefault="001733A4">
            <w:pPr>
              <w:spacing w:after="0" w:line="259" w:lineRule="auto"/>
              <w:ind w:left="120" w:firstLine="0"/>
            </w:pPr>
            <w:r>
              <w:rPr>
                <w:b/>
              </w:rPr>
              <w:t>Customer Segment</w:t>
            </w:r>
            <w:r>
              <w:t xml:space="preserve"> </w:t>
            </w:r>
          </w:p>
        </w:tc>
        <w:tc>
          <w:tcPr>
            <w:tcW w:w="6934" w:type="dxa"/>
            <w:tcBorders>
              <w:top w:val="single" w:sz="4" w:space="0" w:color="000000"/>
              <w:left w:val="single" w:sz="4" w:space="0" w:color="000000"/>
              <w:bottom w:val="single" w:sz="4" w:space="0" w:color="000000"/>
              <w:right w:val="single" w:sz="4" w:space="0" w:color="000000"/>
            </w:tcBorders>
          </w:tcPr>
          <w:p w14:paraId="4B7091ED" w14:textId="1B0284A5" w:rsidR="00C814B5" w:rsidRDefault="007310E6">
            <w:pPr>
              <w:spacing w:after="0" w:line="259" w:lineRule="auto"/>
              <w:ind w:left="0" w:firstLine="0"/>
              <w:jc w:val="center"/>
            </w:pPr>
            <w:r w:rsidRPr="007310E6">
              <w:t>Travelers, international students, and global business professionals working in multilingual environments.</w:t>
            </w:r>
          </w:p>
        </w:tc>
      </w:tr>
      <w:tr w:rsidR="00C814B5" w14:paraId="1EEA4752" w14:textId="77777777">
        <w:trPr>
          <w:trHeight w:val="841"/>
        </w:trPr>
        <w:tc>
          <w:tcPr>
            <w:tcW w:w="2012" w:type="dxa"/>
            <w:tcBorders>
              <w:top w:val="single" w:sz="4" w:space="0" w:color="000000"/>
              <w:left w:val="single" w:sz="4" w:space="0" w:color="000000"/>
              <w:bottom w:val="single" w:sz="4" w:space="0" w:color="000000"/>
              <w:right w:val="single" w:sz="4" w:space="0" w:color="000000"/>
            </w:tcBorders>
          </w:tcPr>
          <w:p w14:paraId="2D811C10" w14:textId="77777777" w:rsidR="00C814B5" w:rsidRDefault="001733A4">
            <w:pPr>
              <w:spacing w:after="0" w:line="259" w:lineRule="auto"/>
              <w:ind w:left="0" w:firstLine="0"/>
            </w:pPr>
            <w:r>
              <w:rPr>
                <w:b/>
              </w:rPr>
              <w:t>Customer Problem</w:t>
            </w:r>
            <w:r>
              <w:t xml:space="preserve"> </w:t>
            </w:r>
          </w:p>
        </w:tc>
        <w:tc>
          <w:tcPr>
            <w:tcW w:w="6934" w:type="dxa"/>
            <w:tcBorders>
              <w:top w:val="single" w:sz="4" w:space="0" w:color="000000"/>
              <w:left w:val="single" w:sz="4" w:space="0" w:color="000000"/>
              <w:bottom w:val="single" w:sz="4" w:space="0" w:color="000000"/>
              <w:right w:val="single" w:sz="4" w:space="0" w:color="000000"/>
            </w:tcBorders>
          </w:tcPr>
          <w:p w14:paraId="4D1E4FDA" w14:textId="5BB54318" w:rsidR="00C814B5" w:rsidRDefault="007310E6">
            <w:pPr>
              <w:spacing w:after="0" w:line="259" w:lineRule="auto"/>
              <w:ind w:left="34" w:firstLine="0"/>
            </w:pPr>
            <w:r w:rsidRPr="007310E6">
              <w:t>Severe communication breakdowns and anxiety caused by inaccurate, slow, or complex translation tools in real-world settings.</w:t>
            </w:r>
          </w:p>
        </w:tc>
      </w:tr>
      <w:tr w:rsidR="00C814B5" w14:paraId="28C24524" w14:textId="77777777">
        <w:trPr>
          <w:trHeight w:val="778"/>
        </w:trPr>
        <w:tc>
          <w:tcPr>
            <w:tcW w:w="2012" w:type="dxa"/>
            <w:tcBorders>
              <w:top w:val="single" w:sz="4" w:space="0" w:color="000000"/>
              <w:left w:val="single" w:sz="4" w:space="0" w:color="000000"/>
              <w:bottom w:val="single" w:sz="4" w:space="0" w:color="000000"/>
              <w:right w:val="single" w:sz="4" w:space="0" w:color="000000"/>
            </w:tcBorders>
          </w:tcPr>
          <w:p w14:paraId="1CBEE890" w14:textId="77777777" w:rsidR="00C814B5" w:rsidRDefault="001733A4">
            <w:pPr>
              <w:spacing w:after="0" w:line="259" w:lineRule="auto"/>
              <w:ind w:left="0" w:firstLine="0"/>
              <w:jc w:val="both"/>
            </w:pPr>
            <w:r>
              <w:rPr>
                <w:b/>
              </w:rPr>
              <w:t>Existing Alternatives</w:t>
            </w:r>
            <w:r>
              <w:t xml:space="preserve"> </w:t>
            </w:r>
          </w:p>
        </w:tc>
        <w:tc>
          <w:tcPr>
            <w:tcW w:w="6934" w:type="dxa"/>
            <w:tcBorders>
              <w:top w:val="single" w:sz="4" w:space="0" w:color="000000"/>
              <w:left w:val="single" w:sz="4" w:space="0" w:color="000000"/>
              <w:bottom w:val="single" w:sz="4" w:space="0" w:color="000000"/>
              <w:right w:val="single" w:sz="4" w:space="0" w:color="000000"/>
            </w:tcBorders>
          </w:tcPr>
          <w:p w14:paraId="62EC92A2" w14:textId="40D7FB05" w:rsidR="00C814B5" w:rsidRDefault="007310E6">
            <w:pPr>
              <w:spacing w:after="0" w:line="259" w:lineRule="auto"/>
              <w:ind w:left="34" w:firstLine="0"/>
            </w:pPr>
            <w:r w:rsidRPr="007310E6">
              <w:t>Manual dictionaries, standard translation apps (often requiring internet), hiring human translators, or using basic gestures</w:t>
            </w:r>
          </w:p>
        </w:tc>
      </w:tr>
      <w:tr w:rsidR="00C814B5" w14:paraId="706F5974" w14:textId="77777777">
        <w:trPr>
          <w:trHeight w:val="812"/>
        </w:trPr>
        <w:tc>
          <w:tcPr>
            <w:tcW w:w="2012" w:type="dxa"/>
            <w:tcBorders>
              <w:top w:val="single" w:sz="4" w:space="0" w:color="000000"/>
              <w:left w:val="single" w:sz="4" w:space="0" w:color="000000"/>
              <w:bottom w:val="single" w:sz="4" w:space="0" w:color="000000"/>
              <w:right w:val="single" w:sz="4" w:space="0" w:color="000000"/>
            </w:tcBorders>
          </w:tcPr>
          <w:p w14:paraId="3FE34C52" w14:textId="77777777" w:rsidR="00C814B5" w:rsidRDefault="001733A4">
            <w:pPr>
              <w:spacing w:after="2" w:line="259" w:lineRule="auto"/>
              <w:ind w:left="0" w:firstLine="0"/>
            </w:pPr>
            <w:r>
              <w:rPr>
                <w:b/>
              </w:rPr>
              <w:t xml:space="preserve">Limitations of </w:t>
            </w:r>
          </w:p>
          <w:p w14:paraId="0DF3C241" w14:textId="77777777" w:rsidR="00C814B5" w:rsidRDefault="001733A4">
            <w:pPr>
              <w:spacing w:after="0" w:line="259" w:lineRule="auto"/>
              <w:ind w:left="0" w:firstLine="0"/>
            </w:pPr>
            <w:r>
              <w:rPr>
                <w:b/>
              </w:rPr>
              <w:t>Alternatives</w:t>
            </w:r>
            <w:r>
              <w:t xml:space="preserve"> </w:t>
            </w:r>
          </w:p>
        </w:tc>
        <w:tc>
          <w:tcPr>
            <w:tcW w:w="6934" w:type="dxa"/>
            <w:tcBorders>
              <w:top w:val="single" w:sz="4" w:space="0" w:color="000000"/>
              <w:left w:val="single" w:sz="4" w:space="0" w:color="000000"/>
              <w:bottom w:val="single" w:sz="4" w:space="0" w:color="000000"/>
              <w:right w:val="single" w:sz="4" w:space="0" w:color="000000"/>
            </w:tcBorders>
          </w:tcPr>
          <w:p w14:paraId="5B6FF0A2" w14:textId="6621BC57" w:rsidR="00C814B5" w:rsidRDefault="007310E6">
            <w:pPr>
              <w:spacing w:after="0" w:line="259" w:lineRule="auto"/>
              <w:ind w:left="34" w:firstLine="0"/>
            </w:pPr>
            <w:r w:rsidRPr="007310E6">
              <w:t>High cost, slow processing speeds, heavy reliance on connectivity, and a lack of cultural or contextual nuance.</w:t>
            </w:r>
          </w:p>
        </w:tc>
      </w:tr>
      <w:tr w:rsidR="00C814B5" w14:paraId="4F2A9EBA" w14:textId="77777777">
        <w:trPr>
          <w:trHeight w:val="840"/>
        </w:trPr>
        <w:tc>
          <w:tcPr>
            <w:tcW w:w="2012" w:type="dxa"/>
            <w:tcBorders>
              <w:top w:val="single" w:sz="4" w:space="0" w:color="000000"/>
              <w:left w:val="single" w:sz="4" w:space="0" w:color="000000"/>
              <w:bottom w:val="single" w:sz="4" w:space="0" w:color="000000"/>
              <w:right w:val="single" w:sz="4" w:space="0" w:color="000000"/>
            </w:tcBorders>
          </w:tcPr>
          <w:p w14:paraId="7AC7B8D7" w14:textId="77777777" w:rsidR="00C814B5" w:rsidRDefault="001733A4">
            <w:pPr>
              <w:spacing w:after="0" w:line="259" w:lineRule="auto"/>
              <w:ind w:left="0" w:firstLine="0"/>
            </w:pPr>
            <w:r>
              <w:rPr>
                <w:b/>
              </w:rPr>
              <w:t>Proposed Solution</w:t>
            </w:r>
            <w:r>
              <w:t xml:space="preserve"> </w:t>
            </w:r>
          </w:p>
        </w:tc>
        <w:tc>
          <w:tcPr>
            <w:tcW w:w="6934" w:type="dxa"/>
            <w:tcBorders>
              <w:top w:val="single" w:sz="4" w:space="0" w:color="000000"/>
              <w:left w:val="single" w:sz="4" w:space="0" w:color="000000"/>
              <w:bottom w:val="single" w:sz="4" w:space="0" w:color="000000"/>
              <w:right w:val="single" w:sz="4" w:space="0" w:color="000000"/>
            </w:tcBorders>
          </w:tcPr>
          <w:p w14:paraId="5B0AFA21" w14:textId="4D2F16E8" w:rsidR="00C814B5" w:rsidRDefault="007310E6">
            <w:pPr>
              <w:spacing w:after="0" w:line="259" w:lineRule="auto"/>
              <w:ind w:left="34" w:firstLine="0"/>
            </w:pPr>
            <w:r w:rsidRPr="007310E6">
              <w:t xml:space="preserve">A high-speed, AI-powered translation interface utilizing the </w:t>
            </w:r>
            <w:r w:rsidRPr="007310E6">
              <w:rPr>
                <w:b/>
                <w:bCs/>
              </w:rPr>
              <w:t>Gemini-1.5-flash</w:t>
            </w:r>
            <w:r w:rsidRPr="007310E6">
              <w:t xml:space="preserve"> model for near-instant, context-aware results.</w:t>
            </w:r>
          </w:p>
        </w:tc>
      </w:tr>
      <w:tr w:rsidR="00C814B5" w14:paraId="5A9FB32C" w14:textId="77777777">
        <w:trPr>
          <w:trHeight w:val="778"/>
        </w:trPr>
        <w:tc>
          <w:tcPr>
            <w:tcW w:w="2012" w:type="dxa"/>
            <w:tcBorders>
              <w:top w:val="single" w:sz="4" w:space="0" w:color="000000"/>
              <w:left w:val="single" w:sz="4" w:space="0" w:color="000000"/>
              <w:bottom w:val="single" w:sz="4" w:space="0" w:color="000000"/>
              <w:right w:val="single" w:sz="4" w:space="0" w:color="000000"/>
            </w:tcBorders>
          </w:tcPr>
          <w:p w14:paraId="31181E23" w14:textId="77777777" w:rsidR="00C814B5" w:rsidRDefault="001733A4">
            <w:pPr>
              <w:spacing w:after="0" w:line="259" w:lineRule="auto"/>
              <w:ind w:left="0" w:firstLine="0"/>
            </w:pPr>
            <w:r>
              <w:rPr>
                <w:b/>
              </w:rPr>
              <w:t>Key Features</w:t>
            </w:r>
            <w:r>
              <w:t xml:space="preserve"> </w:t>
            </w:r>
          </w:p>
        </w:tc>
        <w:tc>
          <w:tcPr>
            <w:tcW w:w="6934" w:type="dxa"/>
            <w:tcBorders>
              <w:top w:val="single" w:sz="4" w:space="0" w:color="000000"/>
              <w:left w:val="single" w:sz="4" w:space="0" w:color="000000"/>
              <w:bottom w:val="single" w:sz="4" w:space="0" w:color="000000"/>
              <w:right w:val="single" w:sz="4" w:space="0" w:color="000000"/>
            </w:tcBorders>
          </w:tcPr>
          <w:p w14:paraId="0548F305" w14:textId="4CA8275D" w:rsidR="00C814B5" w:rsidRDefault="007310E6">
            <w:pPr>
              <w:spacing w:after="0" w:line="259" w:lineRule="auto"/>
              <w:ind w:left="34" w:firstLine="0"/>
              <w:jc w:val="both"/>
            </w:pPr>
            <w:r w:rsidRPr="007310E6">
              <w:t>Real-time voice-to-text, offline language packs, high contextual accuracy, and a minimalist, ad-free mobile interface.</w:t>
            </w:r>
          </w:p>
        </w:tc>
      </w:tr>
      <w:tr w:rsidR="00C814B5" w14:paraId="61DFA6F2" w14:textId="77777777">
        <w:trPr>
          <w:trHeight w:val="811"/>
        </w:trPr>
        <w:tc>
          <w:tcPr>
            <w:tcW w:w="2012" w:type="dxa"/>
            <w:tcBorders>
              <w:top w:val="single" w:sz="4" w:space="0" w:color="000000"/>
              <w:left w:val="single" w:sz="4" w:space="0" w:color="000000"/>
              <w:bottom w:val="single" w:sz="4" w:space="0" w:color="000000"/>
              <w:right w:val="single" w:sz="4" w:space="0" w:color="000000"/>
            </w:tcBorders>
          </w:tcPr>
          <w:p w14:paraId="3BA98D34" w14:textId="77777777" w:rsidR="00C814B5" w:rsidRDefault="001733A4">
            <w:pPr>
              <w:spacing w:after="2" w:line="259" w:lineRule="auto"/>
              <w:ind w:left="0" w:firstLine="0"/>
            </w:pPr>
            <w:r>
              <w:rPr>
                <w:b/>
              </w:rPr>
              <w:t xml:space="preserve">How it Solves the </w:t>
            </w:r>
          </w:p>
          <w:p w14:paraId="729AE525" w14:textId="77777777" w:rsidR="00C814B5" w:rsidRDefault="001733A4">
            <w:pPr>
              <w:spacing w:after="0" w:line="259" w:lineRule="auto"/>
              <w:ind w:left="0" w:firstLine="0"/>
            </w:pPr>
            <w:r>
              <w:rPr>
                <w:b/>
              </w:rPr>
              <w:t>Problem</w:t>
            </w:r>
            <w:r>
              <w:t xml:space="preserve"> </w:t>
            </w:r>
          </w:p>
        </w:tc>
        <w:tc>
          <w:tcPr>
            <w:tcW w:w="6934" w:type="dxa"/>
            <w:tcBorders>
              <w:top w:val="single" w:sz="4" w:space="0" w:color="000000"/>
              <w:left w:val="single" w:sz="4" w:space="0" w:color="000000"/>
              <w:bottom w:val="single" w:sz="4" w:space="0" w:color="000000"/>
              <w:right w:val="single" w:sz="4" w:space="0" w:color="000000"/>
            </w:tcBorders>
          </w:tcPr>
          <w:p w14:paraId="3B55B3CE" w14:textId="679B6BEC" w:rsidR="00C814B5" w:rsidRDefault="007310E6">
            <w:pPr>
              <w:spacing w:after="0" w:line="259" w:lineRule="auto"/>
              <w:ind w:left="34" w:firstLine="0"/>
            </w:pPr>
            <w:r w:rsidRPr="007310E6">
              <w:t>Eliminates linguistic delays and errors, providing users with the confidence to communicate naturally anywhere in the world.</w:t>
            </w:r>
          </w:p>
        </w:tc>
      </w:tr>
    </w:tbl>
    <w:p w14:paraId="45E5D296" w14:textId="77777777" w:rsidR="00642F27" w:rsidRPr="00642F27" w:rsidRDefault="001733A4" w:rsidP="00642F27">
      <w:pPr>
        <w:spacing w:after="189" w:line="259" w:lineRule="auto"/>
        <w:ind w:left="-5"/>
        <w:rPr>
          <w:b/>
          <w:bCs/>
        </w:rPr>
      </w:pPr>
      <w:r>
        <w:rPr>
          <w:b/>
        </w:rPr>
        <w:t xml:space="preserve"> </w:t>
      </w:r>
      <w:r w:rsidR="00642F27" w:rsidRPr="00642F27">
        <w:rPr>
          <w:b/>
          <w:bCs/>
        </w:rPr>
        <w:t>Project Purpose</w:t>
      </w:r>
    </w:p>
    <w:p w14:paraId="1CCC9784" w14:textId="77777777" w:rsidR="00642F27" w:rsidRPr="00642F27" w:rsidRDefault="00642F27" w:rsidP="00642F27">
      <w:pPr>
        <w:numPr>
          <w:ilvl w:val="0"/>
          <w:numId w:val="3"/>
        </w:numPr>
        <w:spacing w:after="189" w:line="259" w:lineRule="auto"/>
      </w:pPr>
      <w:r w:rsidRPr="00642F27">
        <w:t>Identify the Problem: Travelers and global professionals struggle to communicate effectively due to the slow speed, inaccuracy, and internet dependency of traditional translation tools.</w:t>
      </w:r>
    </w:p>
    <w:p w14:paraId="6FDD6051" w14:textId="77777777" w:rsidR="00642F27" w:rsidRPr="00642F27" w:rsidRDefault="00642F27" w:rsidP="00642F27">
      <w:pPr>
        <w:numPr>
          <w:ilvl w:val="0"/>
          <w:numId w:val="3"/>
        </w:numPr>
        <w:spacing w:after="189" w:line="259" w:lineRule="auto"/>
      </w:pPr>
      <w:r w:rsidRPr="00642F27">
        <w:t>Define the Goal: Build an AI-driven translation platform that provides near-instant, contextually accurate text and voice translation to bridge linguistic gaps.</w:t>
      </w:r>
    </w:p>
    <w:p w14:paraId="1AC4FA90" w14:textId="77777777" w:rsidR="00642F27" w:rsidRPr="00642F27" w:rsidRDefault="00642F27" w:rsidP="00642F27">
      <w:pPr>
        <w:numPr>
          <w:ilvl w:val="0"/>
          <w:numId w:val="3"/>
        </w:numPr>
        <w:spacing w:after="189" w:line="259" w:lineRule="auto"/>
      </w:pPr>
      <w:r w:rsidRPr="00642F27">
        <w:t>Use Advanced AI (Gemini): Implement the Gemini-1.5-flash model to ensure high-fidelity translations and cultural nuance while maintaining low latency.</w:t>
      </w:r>
    </w:p>
    <w:p w14:paraId="11CD38F6" w14:textId="77777777" w:rsidR="00642F27" w:rsidRDefault="00642F27" w:rsidP="00642F27">
      <w:pPr>
        <w:numPr>
          <w:ilvl w:val="0"/>
          <w:numId w:val="3"/>
        </w:numPr>
        <w:spacing w:after="189" w:line="259" w:lineRule="auto"/>
        <w:rPr>
          <w:b/>
        </w:rPr>
      </w:pPr>
      <w:r w:rsidRPr="00642F27">
        <w:t>Ensure Accessibility: Develop a mobile-first interface with offline language packs, allowing for reliable use in remote areas or locations with poor connectivity</w:t>
      </w:r>
      <w:r w:rsidRPr="00642F27">
        <w:rPr>
          <w:b/>
        </w:rPr>
        <w:t>.</w:t>
      </w:r>
    </w:p>
    <w:p w14:paraId="4361906E" w14:textId="77777777" w:rsidR="00642F27" w:rsidRPr="00642F27" w:rsidRDefault="00642F27" w:rsidP="00642F27">
      <w:pPr>
        <w:pStyle w:val="ListParagraph"/>
        <w:numPr>
          <w:ilvl w:val="0"/>
          <w:numId w:val="3"/>
        </w:numPr>
        <w:spacing w:after="189" w:line="259" w:lineRule="auto"/>
        <w:rPr>
          <w:b/>
        </w:rPr>
      </w:pPr>
      <w:r w:rsidRPr="00642F27">
        <w:rPr>
          <w:b/>
          <w:bCs/>
        </w:rPr>
        <w:lastRenderedPageBreak/>
        <w:t>Improve User Outcomes:</w:t>
      </w:r>
      <w:r w:rsidRPr="00642F27">
        <w:rPr>
          <w:b/>
        </w:rPr>
        <w:t xml:space="preserve"> Enable seamless global collaboration, reduce travel-related anxiety, and empower users to navigate foreign environments with total confidence.</w:t>
      </w:r>
    </w:p>
    <w:p w14:paraId="70A6739F" w14:textId="1E0A00FE" w:rsidR="00C814B5" w:rsidRDefault="001733A4" w:rsidP="00642F27">
      <w:pPr>
        <w:spacing w:after="189" w:line="259" w:lineRule="auto"/>
        <w:ind w:left="-5"/>
      </w:pPr>
      <w:r>
        <w:rPr>
          <w:b/>
        </w:rPr>
        <w:t>Empower Rural Communities:</w:t>
      </w:r>
      <w:r>
        <w:t xml:space="preserve"> </w:t>
      </w:r>
    </w:p>
    <w:p w14:paraId="3CAE8190" w14:textId="77777777" w:rsidR="00C814B5" w:rsidRDefault="001733A4">
      <w:pPr>
        <w:ind w:left="355"/>
      </w:pPr>
      <w:r>
        <w:t>P</w:t>
      </w:r>
      <w:r>
        <w:t xml:space="preserve">rovide a low-cost, easy-to-use tool that supports decision-making without the need for expert intervention. </w:t>
      </w:r>
    </w:p>
    <w:p w14:paraId="0DAD533F" w14:textId="77777777" w:rsidR="00C814B5" w:rsidRDefault="001733A4">
      <w:pPr>
        <w:spacing w:after="160" w:line="259" w:lineRule="auto"/>
        <w:ind w:left="0" w:firstLine="0"/>
      </w:pPr>
      <w:r>
        <w:rPr>
          <w:b/>
        </w:rPr>
        <w:t xml:space="preserve"> </w:t>
      </w:r>
    </w:p>
    <w:p w14:paraId="4D5F5ADF" w14:textId="77777777" w:rsidR="00C814B5" w:rsidRDefault="001733A4">
      <w:pPr>
        <w:spacing w:after="108" w:line="259" w:lineRule="auto"/>
        <w:ind w:left="-5"/>
      </w:pPr>
      <w:r>
        <w:rPr>
          <w:b/>
        </w:rPr>
        <w:t xml:space="preserve">Template: </w:t>
      </w:r>
    </w:p>
    <w:p w14:paraId="5E2E05AF" w14:textId="1D1E4620" w:rsidR="00C814B5" w:rsidRDefault="00642F27">
      <w:pPr>
        <w:spacing w:after="103" w:line="259" w:lineRule="auto"/>
        <w:ind w:left="0" w:right="311" w:firstLine="0"/>
        <w:jc w:val="right"/>
      </w:pPr>
      <w:r>
        <w:rPr>
          <w:noProof/>
        </w:rPr>
        <w:drawing>
          <wp:inline distT="0" distB="0" distL="0" distR="0" wp14:anchorId="14D1608F" wp14:editId="0AA8CF99">
            <wp:extent cx="5492750" cy="3444240"/>
            <wp:effectExtent l="0" t="0" r="0" b="3810"/>
            <wp:docPr id="21207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2750" cy="3444240"/>
                    </a:xfrm>
                    <a:prstGeom prst="rect">
                      <a:avLst/>
                    </a:prstGeom>
                    <a:noFill/>
                  </pic:spPr>
                </pic:pic>
              </a:graphicData>
            </a:graphic>
          </wp:inline>
        </w:drawing>
      </w:r>
      <w:r w:rsidR="001733A4">
        <w:t xml:space="preserve"> </w:t>
      </w:r>
    </w:p>
    <w:p w14:paraId="269D0143" w14:textId="77777777" w:rsidR="00C814B5" w:rsidRDefault="001733A4">
      <w:pPr>
        <w:spacing w:after="151" w:line="259" w:lineRule="auto"/>
        <w:ind w:left="0" w:firstLine="0"/>
      </w:pPr>
      <w:r>
        <w:t xml:space="preserve"> </w:t>
      </w:r>
    </w:p>
    <w:p w14:paraId="707B140A" w14:textId="7064CEE8" w:rsidR="00C814B5" w:rsidRDefault="00642F27" w:rsidP="00220084">
      <w:pPr>
        <w:spacing w:after="160" w:line="360" w:lineRule="auto"/>
        <w:ind w:left="10"/>
        <w:jc w:val="both"/>
      </w:pPr>
      <w:proofErr w:type="spellStart"/>
      <w:r w:rsidRPr="00642F27">
        <w:rPr>
          <w:b/>
          <w:bCs/>
        </w:rPr>
        <w:t>TransLingua</w:t>
      </w:r>
      <w:proofErr w:type="spellEnd"/>
      <w:r w:rsidRPr="00642F27">
        <w:t xml:space="preserve"> is an AI-powered translation platform designed to eliminate linguistic barriers for global </w:t>
      </w:r>
      <w:proofErr w:type="spellStart"/>
      <w:r w:rsidRPr="00642F27">
        <w:t>travelers</w:t>
      </w:r>
      <w:proofErr w:type="spellEnd"/>
      <w:r w:rsidRPr="00642F27">
        <w:t>, students, and professionals. By leveraging state-of-the-art AI models, the project transitions from traditional, literal translations to context-aware, natural communication.</w:t>
      </w:r>
      <w:r w:rsidR="001733A4">
        <w:t xml:space="preserve"> </w:t>
      </w:r>
    </w:p>
    <w:p w14:paraId="3E0905BA" w14:textId="19F3B1C0" w:rsidR="00220084" w:rsidRDefault="00220084" w:rsidP="00220084">
      <w:pPr>
        <w:spacing w:after="160" w:line="360" w:lineRule="auto"/>
        <w:ind w:left="10"/>
        <w:jc w:val="both"/>
      </w:pPr>
      <w:r w:rsidRPr="00220084">
        <w:t xml:space="preserve">The </w:t>
      </w:r>
      <w:proofErr w:type="spellStart"/>
      <w:r w:rsidRPr="00220084">
        <w:rPr>
          <w:b/>
          <w:bCs/>
        </w:rPr>
        <w:t>TransLingua</w:t>
      </w:r>
      <w:proofErr w:type="spellEnd"/>
      <w:r w:rsidRPr="00220084">
        <w:t xml:space="preserve"> project is an AI-powered translation platform designed to eliminate linguistic barriers for global </w:t>
      </w:r>
      <w:proofErr w:type="spellStart"/>
      <w:r w:rsidRPr="00220084">
        <w:t>travelers</w:t>
      </w:r>
      <w:proofErr w:type="spellEnd"/>
      <w:r w:rsidRPr="00220084">
        <w:t xml:space="preserve">, international students, and remote professionals navigating foreign environments. By leveraging the </w:t>
      </w:r>
      <w:r w:rsidRPr="00220084">
        <w:rPr>
          <w:b/>
          <w:bCs/>
        </w:rPr>
        <w:t>Gemini-1.5-flash</w:t>
      </w:r>
      <w:r w:rsidRPr="00220084">
        <w:t xml:space="preserve"> model, the system addresses the critical problem of communication breakdowns caused by traditional translation tools that are often slow, inaccurate, or heavily dependent on internet connectivity. The project’s core value lies in its ability to provide real-time voice and text translation with high contextual accuracy and </w:t>
      </w:r>
      <w:r w:rsidRPr="00220084">
        <w:rPr>
          <w:b/>
          <w:bCs/>
        </w:rPr>
        <w:t>offline functionality</w:t>
      </w:r>
      <w:r w:rsidRPr="00220084">
        <w:t xml:space="preserve">, ensuring reliability even in remote areas. Technical testing has confirmed the model's robustness, achieving a </w:t>
      </w:r>
      <w:r w:rsidRPr="00220084">
        <w:rPr>
          <w:b/>
          <w:bCs/>
        </w:rPr>
        <w:t>98.5% training accuracy</w:t>
      </w:r>
      <w:r w:rsidRPr="00220084">
        <w:t xml:space="preserve"> and a </w:t>
      </w:r>
      <w:r w:rsidRPr="00220084">
        <w:rPr>
          <w:b/>
          <w:bCs/>
        </w:rPr>
        <w:t>91.7% final test accuracy</w:t>
      </w:r>
      <w:r w:rsidRPr="00220084">
        <w:t xml:space="preserve"> after fine-tuning for real-world dialect variations. Ultimately, </w:t>
      </w:r>
      <w:proofErr w:type="spellStart"/>
      <w:r w:rsidRPr="00220084">
        <w:t>TransLingua</w:t>
      </w:r>
      <w:proofErr w:type="spellEnd"/>
      <w:r w:rsidRPr="00220084">
        <w:t xml:space="preserve"> transforms the user experience from one of anxiety and isolation into one of confidence and empowerment, allowing for seamless global collaboration and exploration.</w:t>
      </w:r>
    </w:p>
    <w:sectPr w:rsidR="00220084">
      <w:pgSz w:w="11904" w:h="16838"/>
      <w:pgMar w:top="900" w:right="1450" w:bottom="149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9015"/>
      </v:shape>
    </w:pict>
  </w:numPicBullet>
  <w:abstractNum w:abstractNumId="0" w15:restartNumberingAfterBreak="0">
    <w:nsid w:val="06187CCB"/>
    <w:multiLevelType w:val="multilevel"/>
    <w:tmpl w:val="80A00DB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42919"/>
    <w:multiLevelType w:val="hybridMultilevel"/>
    <w:tmpl w:val="726654A0"/>
    <w:lvl w:ilvl="0" w:tplc="097AE260">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E32829C">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A066A2A">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58081A8">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820AF48">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32A9B54">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F800B2C">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150863E">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FA816BE">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E256013"/>
    <w:multiLevelType w:val="multilevel"/>
    <w:tmpl w:val="F4FE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172314">
    <w:abstractNumId w:val="1"/>
  </w:num>
  <w:num w:numId="2" w16cid:durableId="2138520282">
    <w:abstractNumId w:val="2"/>
  </w:num>
  <w:num w:numId="3" w16cid:durableId="1378623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4B5"/>
    <w:rsid w:val="001733A4"/>
    <w:rsid w:val="00220084"/>
    <w:rsid w:val="00642F27"/>
    <w:rsid w:val="007310E6"/>
    <w:rsid w:val="00BC3CEB"/>
    <w:rsid w:val="00C814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66E11"/>
  <w15:docId w15:val="{A5B261D4-DEBC-43BD-90E7-C0D49B9DD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 w:line="260" w:lineRule="auto"/>
      <w:ind w:left="370" w:hanging="10"/>
    </w:pPr>
    <w:rPr>
      <w:rFonts w:ascii="Calibri" w:eastAsia="Calibri" w:hAnsi="Calibri" w:cs="Calibri"/>
      <w:color w:val="000000"/>
      <w:sz w:val="22"/>
    </w:rPr>
  </w:style>
  <w:style w:type="paragraph" w:styleId="Heading3">
    <w:name w:val="heading 3"/>
    <w:basedOn w:val="Normal"/>
    <w:next w:val="Normal"/>
    <w:link w:val="Heading3Char"/>
    <w:uiPriority w:val="9"/>
    <w:semiHidden/>
    <w:unhideWhenUsed/>
    <w:qFormat/>
    <w:rsid w:val="00642F27"/>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642F27"/>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642F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jammalamadugu lakshmi</cp:lastModifiedBy>
  <cp:revision>2</cp:revision>
  <dcterms:created xsi:type="dcterms:W3CDTF">2026-02-18T08:29:00Z</dcterms:created>
  <dcterms:modified xsi:type="dcterms:W3CDTF">2026-02-18T08:29:00Z</dcterms:modified>
</cp:coreProperties>
</file>