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64427" w14:textId="77777777" w:rsidR="00A32BAA" w:rsidRPr="00C071D4" w:rsidRDefault="00A32BAA" w:rsidP="00A32BAA">
      <w:pPr>
        <w:rPr>
          <w:rFonts w:cs="Calibri"/>
          <w:b/>
          <w:bCs/>
          <w:color w:val="2E74B5" w:themeColor="accent1" w:themeShade="BF"/>
          <w:sz w:val="36"/>
          <w:szCs w:val="36"/>
          <w:u w:val="single"/>
        </w:rPr>
      </w:pPr>
      <w:r w:rsidRPr="00C071D4">
        <w:rPr>
          <w:rFonts w:cs="Calibri"/>
          <w:b/>
          <w:bCs/>
          <w:color w:val="2E74B5" w:themeColor="accent1" w:themeShade="BF"/>
          <w:sz w:val="36"/>
          <w:szCs w:val="36"/>
          <w:u w:val="single"/>
        </w:rPr>
        <w:t>Merkblatt zur monatlichen Vergütungsabrechnung</w:t>
      </w:r>
    </w:p>
    <w:sdt>
      <w:sdtPr>
        <w:rPr>
          <w:rFonts w:ascii="Calibri" w:eastAsiaTheme="minorHAnsi" w:hAnsi="Calibri" w:cstheme="minorBidi"/>
          <w:color w:val="auto"/>
          <w:sz w:val="22"/>
          <w:szCs w:val="22"/>
          <w:lang w:eastAsia="en-US"/>
        </w:rPr>
        <w:id w:val="-1159525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1439D2" w14:textId="674BAE80" w:rsidR="00720B1F" w:rsidRDefault="00720B1F">
          <w:pPr>
            <w:pStyle w:val="Inhaltsverzeichnisberschrift"/>
          </w:pPr>
          <w:r>
            <w:t>Inhalt</w:t>
          </w:r>
        </w:p>
        <w:p w14:paraId="35321FF4" w14:textId="540DBE5B" w:rsidR="00A34BBE" w:rsidRDefault="00720B1F">
          <w:pPr>
            <w:pStyle w:val="Verzeichnis1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273906" w:history="1">
            <w:r w:rsidR="00A34BBE" w:rsidRPr="007D0FA5">
              <w:rPr>
                <w:rStyle w:val="Hyperlink"/>
                <w:noProof/>
              </w:rPr>
              <w:t>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Häufig gestellte Fragen zur Lohnsteuer und zu Steuerabzügen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_Toc174273906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F009593" w14:textId="585FB6F7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07" w:history="1">
            <w:r w:rsidR="00A34BBE" w:rsidRPr="007D0FA5">
              <w:rPr>
                <w:rStyle w:val="Hyperlink"/>
                <w:noProof/>
              </w:rPr>
              <w:t>1.1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Welche Bedeutung hat die Steuerklasse?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_Toc174273907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3477229D" w14:textId="395B442B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08" w:history="1">
            <w:r w:rsidR="00A34BBE" w:rsidRPr="007D0FA5">
              <w:rPr>
                <w:rStyle w:val="Hyperlink"/>
                <w:noProof/>
              </w:rPr>
              <w:t>1.2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Wann muss ich meine Lohnsteuerklasse ändern lassen?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_Toc174273908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9779E53" w14:textId="744D2178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09" w:history="1">
            <w:r w:rsidR="00A34BBE" w:rsidRPr="007D0FA5">
              <w:rPr>
                <w:rStyle w:val="Hyperlink"/>
                <w:noProof/>
              </w:rPr>
              <w:t>1.3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Was ist der Solidaritätszuschlag?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_Toc174273909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D01C652" w14:textId="6B6D2BF7" w:rsidR="00A34BBE" w:rsidRDefault="00000000">
          <w:pPr>
            <w:pStyle w:val="Verzeichnis1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0" w:history="1">
            <w:r w:rsidR="00A34BBE" w:rsidRPr="007D0FA5">
              <w:rPr>
                <w:rStyle w:val="Hyperlink"/>
                <w:noProof/>
              </w:rPr>
              <w:t>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Häufig gestellte Fragen zu den Sozialversicherungsbeiträgen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_Toc174273910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28220E68" w14:textId="6A445632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1" w:history="1">
            <w:r w:rsidR="00A34BBE" w:rsidRPr="007D0FA5">
              <w:rPr>
                <w:rStyle w:val="Hyperlink"/>
                <w:noProof/>
              </w:rPr>
              <w:t>2.1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 xml:space="preserve">Wie errechnet sich mein Beitrag zur Arbeitslosenversicherung und </w:t>
            </w:r>
            <w:r w:rsidR="00A34BBE">
              <w:rPr>
                <w:rStyle w:val="Hyperlink"/>
                <w:noProof/>
              </w:rPr>
              <w:br/>
            </w:r>
            <w:r w:rsidR="00A34BBE" w:rsidRPr="007D0FA5">
              <w:rPr>
                <w:rStyle w:val="Hyperlink"/>
                <w:noProof/>
              </w:rPr>
              <w:t>zur Rentenversicherung?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_Toc174273911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3D8F84B9" w14:textId="04898BD3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2" w:history="1">
            <w:r w:rsidR="00A34BBE" w:rsidRPr="007D0FA5">
              <w:rPr>
                <w:rStyle w:val="Hyperlink"/>
                <w:noProof/>
              </w:rPr>
              <w:t>2.2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Wie errechnet sich mein Beitrag zur Krankenversicherung und zur Pflegeversicherung?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_Toc174273912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45E377FC" w14:textId="5C17B1A3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3" w:history="1">
            <w:r w:rsidR="00A34BBE" w:rsidRPr="007D0FA5">
              <w:rPr>
                <w:rStyle w:val="Hyperlink"/>
                <w:noProof/>
              </w:rPr>
              <w:t>2.3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Wie hoch ist der Anteil des Beschäftigungsunternehmens zur Krankenversicherung und</w:t>
            </w:r>
            <w:r w:rsidR="00A34BBE">
              <w:rPr>
                <w:rStyle w:val="Hyperlink"/>
                <w:noProof/>
              </w:rPr>
              <w:br/>
            </w:r>
            <w:r w:rsidR="00A34BBE" w:rsidRPr="007D0FA5">
              <w:rPr>
                <w:rStyle w:val="Hyperlink"/>
                <w:noProof/>
              </w:rPr>
              <w:t>zur Pflegeversicherung?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_Toc174273913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427EE307" w14:textId="5D9B358A" w:rsidR="00A34BBE" w:rsidRDefault="00000000">
          <w:pPr>
            <w:pStyle w:val="Verzeichnis1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4" w:history="1">
            <w:r w:rsidR="00A34BBE" w:rsidRPr="007D0FA5">
              <w:rPr>
                <w:rStyle w:val="Hyperlink"/>
                <w:noProof/>
              </w:rPr>
              <w:t>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Häufig gestellte Fragen zum Brutto- und Nettoentgelt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_Toc174273914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18D84D46" w14:textId="10A4276B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5" w:history="1">
            <w:r w:rsidR="00A34BBE" w:rsidRPr="007D0FA5">
              <w:rPr>
                <w:rStyle w:val="Hyperlink"/>
                <w:noProof/>
              </w:rPr>
              <w:t>3.1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Wie errechnet sich das Bruttoentgelt?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_Toc174273915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3D194614" w14:textId="119644BA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6" w:history="1">
            <w:r w:rsidR="00A34BBE" w:rsidRPr="007D0FA5">
              <w:rPr>
                <w:rStyle w:val="Hyperlink"/>
                <w:noProof/>
              </w:rPr>
              <w:t>3.2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Warum hat das steuerpflichtige Bruttoentgelt einen anderen Betrag als das sozialversicherungspflichtige Bruttoentgelt?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_Toc174273916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0DA24A54" w14:textId="781B5C8E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7" w:history="1">
            <w:r w:rsidR="00A34BBE" w:rsidRPr="007D0FA5">
              <w:rPr>
                <w:rStyle w:val="Hyperlink"/>
                <w:noProof/>
              </w:rPr>
              <w:t>3.3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Was sind vermögenswirksame Leistungen?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_Toc174273917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260A42EC" w14:textId="32C3B05E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8" w:history="1">
            <w:r w:rsidR="00A34BBE" w:rsidRPr="007D0FA5">
              <w:rPr>
                <w:rStyle w:val="Hyperlink"/>
                <w:noProof/>
              </w:rPr>
              <w:t>3.4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 xml:space="preserve">Wie errechnet sich mein monatliches Nettoentgelt bzw. der Überweisungsbetrag </w:t>
            </w:r>
            <w:r w:rsidR="00A34BBE">
              <w:rPr>
                <w:rStyle w:val="Hyperlink"/>
                <w:noProof/>
              </w:rPr>
              <w:br/>
            </w:r>
            <w:r w:rsidR="00A34BBE" w:rsidRPr="007D0FA5">
              <w:rPr>
                <w:rStyle w:val="Hyperlink"/>
                <w:noProof/>
              </w:rPr>
              <w:t>auf mein Konto?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_Toc174273918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6FAFB37" w14:textId="72B6195E" w:rsidR="00720B1F" w:rsidRDefault="00720B1F" w:rsidP="00720B1F">
          <w:pPr>
            <w:tabs>
              <w:tab w:val="left" w:pos="567"/>
            </w:tabs>
          </w:pPr>
          <w:r>
            <w:rPr>
              <w:b/>
              <w:bCs/>
            </w:rPr>
            <w:fldChar w:fldCharType="end"/>
          </w:r>
        </w:p>
      </w:sdtContent>
    </w:sdt>
    <w:p w14:paraId="712167BA" w14:textId="77777777" w:rsidR="00A32BAA" w:rsidRDefault="00A32BAA" w:rsidP="00C071D4">
      <w:pPr>
        <w:pStyle w:val="berschrift1"/>
      </w:pPr>
      <w:bookmarkStart w:id="0" w:name="_Toc174273906"/>
      <w:r>
        <w:t xml:space="preserve">Häufig gestellte Fragen zur Lohnsteuer und </w:t>
      </w:r>
      <w:r w:rsidR="0040545C">
        <w:t xml:space="preserve">zu </w:t>
      </w:r>
      <w:r>
        <w:t>Steuerabzügen</w:t>
      </w:r>
      <w:bookmarkEnd w:id="0"/>
    </w:p>
    <w:p w14:paraId="2995496D" w14:textId="77777777" w:rsidR="00A32BAA" w:rsidRDefault="00A32BAA" w:rsidP="00C071D4">
      <w:pPr>
        <w:pStyle w:val="berschrift2"/>
      </w:pPr>
      <w:bookmarkStart w:id="1" w:name="_Toc174273907"/>
      <w:r>
        <w:t>Welche Bedeutung hat die Steuerklasse?</w:t>
      </w:r>
      <w:bookmarkEnd w:id="1"/>
    </w:p>
    <w:p w14:paraId="5F2EA201" w14:textId="52404929" w:rsidR="00A32BAA" w:rsidRDefault="00D73CBB" w:rsidP="000B68CC">
      <w:pPr>
        <w:pStyle w:val="MerkblattTextkrper"/>
      </w:pPr>
      <w:r>
        <w:t>Jede Mitarbeiterin bzw. jeder Mitarbeiter zahlt</w:t>
      </w:r>
      <w:r w:rsidR="00A32BAA">
        <w:t xml:space="preserve"> </w:t>
      </w:r>
      <w:r w:rsidR="007E156E">
        <w:t xml:space="preserve">grundsätzlich </w:t>
      </w:r>
      <w:r w:rsidR="00A32BAA">
        <w:t>Lohnsteuer. Bei der Berechnung der Lohnsteuer ist die Lohnsteuerklasse oder einfach Steuerklasse ein wichtiges Merkmal. Die Steuerklasse bestimmt sich vor allem nach dem Familienst</w:t>
      </w:r>
      <w:r w:rsidR="006F2A96">
        <w:t xml:space="preserve">and </w:t>
      </w:r>
      <w:r w:rsidR="001F4796">
        <w:t>der Steuerpflichtigen</w:t>
      </w:r>
      <w:r w:rsidR="00A32BAA">
        <w:t xml:space="preserve">. So ordnet das Finanzamt </w:t>
      </w:r>
      <w:r w:rsidR="001F4796">
        <w:t xml:space="preserve">z. B. </w:t>
      </w:r>
      <w:r w:rsidR="0040545C">
        <w:t>Alleinstehende</w:t>
      </w:r>
      <w:r w:rsidR="00A32BAA">
        <w:t xml:space="preserve"> automatisch der Steuerklasse</w:t>
      </w:r>
      <w:r w:rsidR="00FD3022">
        <w:t> </w:t>
      </w:r>
      <w:r w:rsidR="00A32BAA">
        <w:t xml:space="preserve">1 zu. Alleinerziehende erhalten die Steuerklasse 2. </w:t>
      </w:r>
    </w:p>
    <w:p w14:paraId="1B09DE2D" w14:textId="77777777" w:rsidR="00A32BAA" w:rsidRDefault="00A32BAA" w:rsidP="00C071D4">
      <w:pPr>
        <w:pStyle w:val="berschrift2"/>
      </w:pPr>
      <w:bookmarkStart w:id="2" w:name="_Toc174273908"/>
      <w:r>
        <w:t>Wann muss ich meine Lohnsteuerklasse ändern lassen?</w:t>
      </w:r>
      <w:bookmarkEnd w:id="2"/>
    </w:p>
    <w:p w14:paraId="649D27B5" w14:textId="0BDE6645" w:rsidR="00A32BAA" w:rsidRDefault="00A32BAA" w:rsidP="000B68CC">
      <w:pPr>
        <w:pStyle w:val="MerkblattTextkrper"/>
      </w:pPr>
      <w:r>
        <w:t>Wenn sich Ihr Familienstand ändert, müssen Sie Ihre Steuerklasse ändern lassen. Der Familienstand ändert sich z. B. bei Heirat, bei Trennung oder Scheidung vom Ehepartner bz</w:t>
      </w:r>
      <w:r w:rsidR="0040545C">
        <w:t>w. von der Ehepartnerin, bei Tod</w:t>
      </w:r>
      <w:r>
        <w:t xml:space="preserve"> </w:t>
      </w:r>
      <w:r w:rsidR="003009ED">
        <w:t>des Ehepartners</w:t>
      </w:r>
      <w:r w:rsidR="007E156E">
        <w:t xml:space="preserve"> bzw. </w:t>
      </w:r>
      <w:r w:rsidR="003009ED">
        <w:t>der Ehepartnerin</w:t>
      </w:r>
      <w:r>
        <w:t xml:space="preserve"> oder wenn Alleinstehende ein Kind bekommen.</w:t>
      </w:r>
    </w:p>
    <w:p w14:paraId="7C092FE7" w14:textId="77777777" w:rsidR="00A32BAA" w:rsidRDefault="00A32BAA" w:rsidP="00C071D4">
      <w:pPr>
        <w:pStyle w:val="berschrift2"/>
      </w:pPr>
      <w:bookmarkStart w:id="3" w:name="_Toc174273909"/>
      <w:r>
        <w:t>Was ist der Solidaritätszuschlag?</w:t>
      </w:r>
      <w:bookmarkEnd w:id="3"/>
    </w:p>
    <w:p w14:paraId="5EA1643E" w14:textId="77777777" w:rsidR="000F2201" w:rsidRPr="00E7426C" w:rsidRDefault="000F2201" w:rsidP="000F2201">
      <w:pPr>
        <w:pStyle w:val="MerkblattTextkrper"/>
      </w:pPr>
      <w:bookmarkStart w:id="4" w:name="_Toc174273910"/>
      <w:r w:rsidRPr="00E7426C">
        <w:t>Der Solidaritätszuschlag ist eine Ergänzungsabgabe</w:t>
      </w:r>
      <w:r>
        <w:rPr>
          <w:rStyle w:val="Funotenzeichen"/>
        </w:rPr>
        <w:footnoteReference w:id="1"/>
      </w:r>
      <w:r w:rsidRPr="00E7426C">
        <w:t xml:space="preserve"> zur Einkommensteuer und steht allein dem Bund zu. Im Jahr 2021 wurden die Freigrenzen für die Berechnung deutlich angehoben. Damit entfällt die Abgabe für den überwiegenden Teil der Steuerzahlenden.</w:t>
      </w:r>
    </w:p>
    <w:p w14:paraId="49F6F5C8" w14:textId="77777777" w:rsidR="00A32BAA" w:rsidRDefault="00A32BAA" w:rsidP="00C071D4">
      <w:pPr>
        <w:pStyle w:val="berschrift1"/>
      </w:pPr>
      <w:r>
        <w:t>Häufig gestellte Fragen zu den Sozialversicherungsbeiträgen</w:t>
      </w:r>
      <w:bookmarkEnd w:id="4"/>
    </w:p>
    <w:p w14:paraId="223FE10F" w14:textId="67571000" w:rsidR="00A32BAA" w:rsidRDefault="00A32BAA" w:rsidP="00133E53">
      <w:pPr>
        <w:pStyle w:val="berschrift2"/>
      </w:pPr>
      <w:bookmarkStart w:id="5" w:name="_Toc174273911"/>
      <w:r>
        <w:t>Wie errechnet sich mein Beitrag zur Arbeitslosenversicherung</w:t>
      </w:r>
      <w:r w:rsidR="00804258">
        <w:t xml:space="preserve"> und zur Rentenversicherung</w:t>
      </w:r>
      <w:r>
        <w:t>?</w:t>
      </w:r>
      <w:bookmarkEnd w:id="5"/>
    </w:p>
    <w:p w14:paraId="07A9C968" w14:textId="74009003" w:rsidR="00A32BAA" w:rsidRDefault="00A32BAA" w:rsidP="000B68CC">
      <w:pPr>
        <w:pStyle w:val="MerkblattTextkrper"/>
      </w:pPr>
      <w:r>
        <w:t xml:space="preserve">Der </w:t>
      </w:r>
      <w:r w:rsidR="001F4796">
        <w:t>Beitrag von sozialversicherungspflichtigen Arbeitnehmerinnen und Arbeitnehmern</w:t>
      </w:r>
      <w:r>
        <w:t xml:space="preserve"> beträgt derzeit 1,</w:t>
      </w:r>
      <w:r w:rsidR="001F4796">
        <w:t>3</w:t>
      </w:r>
      <w:r w:rsidR="00FD3022">
        <w:t> </w:t>
      </w:r>
      <w:r>
        <w:t>%</w:t>
      </w:r>
      <w:r w:rsidR="00804258">
        <w:t xml:space="preserve"> zur Arbeitslosenversicherung und 9,3</w:t>
      </w:r>
      <w:r w:rsidR="00DF288C">
        <w:t> </w:t>
      </w:r>
      <w:r w:rsidR="00804258">
        <w:t>%</w:t>
      </w:r>
      <w:r>
        <w:t xml:space="preserve"> </w:t>
      </w:r>
      <w:r w:rsidR="00804258">
        <w:t xml:space="preserve">zur Rentenversicherung. Bemessungsgrundlage ist das </w:t>
      </w:r>
      <w:r>
        <w:t>versicherungspflichtige Bruttoentgelt.</w:t>
      </w:r>
      <w:r w:rsidR="003059E7">
        <w:t xml:space="preserve"> Beschäftigungsunternehmen zahlen dieselben Beträge.</w:t>
      </w:r>
    </w:p>
    <w:p w14:paraId="17A03CCD" w14:textId="48085CBB" w:rsidR="00A32BAA" w:rsidRDefault="00A32BAA" w:rsidP="00543464">
      <w:pPr>
        <w:pStyle w:val="berschrift2"/>
      </w:pPr>
      <w:bookmarkStart w:id="6" w:name="_Toc174273912"/>
      <w:r>
        <w:lastRenderedPageBreak/>
        <w:t>Wie errechnet sich mein Beitrag zur Krankenversicherung</w:t>
      </w:r>
      <w:r w:rsidR="00804258">
        <w:t xml:space="preserve"> und zur Pflegeversicherung</w:t>
      </w:r>
      <w:r>
        <w:t>?</w:t>
      </w:r>
      <w:bookmarkEnd w:id="6"/>
    </w:p>
    <w:p w14:paraId="04ACE539" w14:textId="0D4E5A48" w:rsidR="00016C2A" w:rsidRDefault="00A32BAA" w:rsidP="000B68CC">
      <w:pPr>
        <w:pStyle w:val="MerkblattTextkrper"/>
      </w:pPr>
      <w:r>
        <w:t xml:space="preserve">Der </w:t>
      </w:r>
      <w:r w:rsidR="001F4796">
        <w:t xml:space="preserve">Beitrag der </w:t>
      </w:r>
      <w:r w:rsidR="00804258">
        <w:t>Sozialversicherungspflichtigen</w:t>
      </w:r>
      <w:r>
        <w:t xml:space="preserve"> zur gesetzlichen Kranken</w:t>
      </w:r>
      <w:r w:rsidR="0040545C">
        <w:t>versicherung beträgt derzeit 7,3</w:t>
      </w:r>
      <w:r>
        <w:t> % vom sozialversicherungspflichtigen Bruttoentgelt</w:t>
      </w:r>
      <w:r w:rsidR="00804258">
        <w:t>. Krankenkassen können einen kassenindiv</w:t>
      </w:r>
      <w:r w:rsidR="00D73CBB">
        <w:t>i</w:t>
      </w:r>
      <w:r w:rsidR="00804258">
        <w:t>duellen Zusatzbeitrag erheben</w:t>
      </w:r>
      <w:r>
        <w:t>.</w:t>
      </w:r>
      <w:r w:rsidR="00804258">
        <w:t xml:space="preserve"> </w:t>
      </w:r>
    </w:p>
    <w:p w14:paraId="46122143" w14:textId="77777777" w:rsidR="00016C2A" w:rsidRDefault="00016C2A" w:rsidP="000B68CC">
      <w:pPr>
        <w:pStyle w:val="MerkblattTextkrper"/>
      </w:pPr>
    </w:p>
    <w:p w14:paraId="794949C7" w14:textId="1F1D64F1" w:rsidR="00A32BAA" w:rsidRDefault="00804258" w:rsidP="000B68CC">
      <w:pPr>
        <w:pStyle w:val="MerkblattTextkrper"/>
      </w:pPr>
      <w:r>
        <w:t>Der Beitrag zur Pflegeversicherung sowie der Zusatzbeitrag zur Pflegeversicherung</w:t>
      </w:r>
      <w:r w:rsidR="00016C2A">
        <w:t xml:space="preserve"> hängen</w:t>
      </w:r>
      <w:r>
        <w:t xml:space="preserve"> zusätzlich</w:t>
      </w:r>
      <w:r w:rsidR="00016C2A">
        <w:t xml:space="preserve"> zum Bruttoentgelt</w:t>
      </w:r>
      <w:r>
        <w:t xml:space="preserve"> vom </w:t>
      </w:r>
      <w:r w:rsidR="003059E7">
        <w:t xml:space="preserve">eigenen </w:t>
      </w:r>
      <w:r>
        <w:t xml:space="preserve">Alter und </w:t>
      </w:r>
      <w:r w:rsidR="003059E7">
        <w:t xml:space="preserve">von </w:t>
      </w:r>
      <w:r>
        <w:t xml:space="preserve">der Anzahl </w:t>
      </w:r>
      <w:r w:rsidR="003059E7">
        <w:t xml:space="preserve">sowie dem jeweiligen Alter </w:t>
      </w:r>
      <w:r>
        <w:t>der Kinder ab.</w:t>
      </w:r>
    </w:p>
    <w:p w14:paraId="0BA0582C" w14:textId="16A39AE3" w:rsidR="00A32BAA" w:rsidRDefault="00A32BAA" w:rsidP="00543464">
      <w:pPr>
        <w:pStyle w:val="berschrift2"/>
      </w:pPr>
      <w:bookmarkStart w:id="7" w:name="_Toc174273913"/>
      <w:r>
        <w:t xml:space="preserve">Wie hoch ist der </w:t>
      </w:r>
      <w:r w:rsidR="007E156E">
        <w:t>Anteil des Beschäftigungsunternehmens</w:t>
      </w:r>
      <w:r>
        <w:t xml:space="preserve"> zur Krankenversicherung</w:t>
      </w:r>
      <w:r w:rsidR="00016C2A">
        <w:t xml:space="preserve"> und zur Pflegeversicherung</w:t>
      </w:r>
      <w:r>
        <w:t>?</w:t>
      </w:r>
      <w:bookmarkEnd w:id="7"/>
    </w:p>
    <w:p w14:paraId="38C6A5EC" w14:textId="76754E6B" w:rsidR="00E43EC3" w:rsidRDefault="007E156E" w:rsidP="000B68CC">
      <w:pPr>
        <w:pStyle w:val="MerkblattTextkrper"/>
      </w:pPr>
      <w:r>
        <w:t>Die Beiträge</w:t>
      </w:r>
      <w:r w:rsidR="00016C2A">
        <w:t xml:space="preserve"> der Beschäftigungsunternehmen</w:t>
      </w:r>
      <w:r w:rsidR="00E43EC3">
        <w:t xml:space="preserve"> zur gesetzlichen Krankenversicherung </w:t>
      </w:r>
      <w:r w:rsidR="00016C2A">
        <w:t xml:space="preserve">und zur Pflegeversicherung </w:t>
      </w:r>
      <w:r w:rsidR="00E43EC3">
        <w:t>berechne</w:t>
      </w:r>
      <w:r>
        <w:t>n</w:t>
      </w:r>
      <w:r w:rsidR="00E43EC3">
        <w:t xml:space="preserve"> sich derzeit nach demselben Verfahren wie der </w:t>
      </w:r>
      <w:r>
        <w:t xml:space="preserve">Anteil der </w:t>
      </w:r>
      <w:r w:rsidR="00D73CBB">
        <w:t>Arbeitnehmerinnen</w:t>
      </w:r>
      <w:r>
        <w:t xml:space="preserve"> und Arbeitnehmer</w:t>
      </w:r>
      <w:r w:rsidR="00E43EC3">
        <w:t>.</w:t>
      </w:r>
      <w:r w:rsidR="00016C2A">
        <w:t xml:space="preserve"> Lediglich den Zusatzbeitrag zur Pflegeversicherung zahlen die Mitarbeitenden alleine.</w:t>
      </w:r>
    </w:p>
    <w:p w14:paraId="7A8CBB9A" w14:textId="77777777" w:rsidR="00A32BAA" w:rsidRDefault="00A32BAA" w:rsidP="00C071D4">
      <w:pPr>
        <w:pStyle w:val="berschrift1"/>
      </w:pPr>
      <w:bookmarkStart w:id="8" w:name="_Toc174273914"/>
      <w:r>
        <w:t>Häufig gestellte Fragen zum Brutto- und Nettoentgelt</w:t>
      </w:r>
      <w:bookmarkEnd w:id="8"/>
    </w:p>
    <w:p w14:paraId="0405FAE9" w14:textId="77777777" w:rsidR="00A32BAA" w:rsidRDefault="00A32BAA" w:rsidP="00C071D4">
      <w:pPr>
        <w:pStyle w:val="berschrift2"/>
      </w:pPr>
      <w:bookmarkStart w:id="9" w:name="_Toc174273915"/>
      <w:r>
        <w:t>Wie errechnet sich das Bruttoentgelt?</w:t>
      </w:r>
      <w:bookmarkEnd w:id="9"/>
    </w:p>
    <w:p w14:paraId="747768C6" w14:textId="69FEADD9" w:rsidR="00A32BAA" w:rsidRDefault="001A0525" w:rsidP="000B68CC">
      <w:pPr>
        <w:pStyle w:val="MerkblattTextkrper"/>
      </w:pPr>
      <w:r>
        <w:t>Das Bruttoentgelt errechnet</w:t>
      </w:r>
      <w:r w:rsidR="00A32BAA">
        <w:t xml:space="preserve"> sich grundsätzlich aus der tariflichen Grundvergütung zuzüglich Mehrarbeitsvergütung, Zulagen (z.</w:t>
      </w:r>
      <w:r w:rsidR="00016C2A">
        <w:t> </w:t>
      </w:r>
      <w:r w:rsidR="00A32BAA">
        <w:t xml:space="preserve">B. </w:t>
      </w:r>
      <w:r w:rsidR="0040545C">
        <w:t>Schmutzzulage</w:t>
      </w:r>
      <w:r w:rsidR="00A32BAA">
        <w:t>, Schichtzulage) und Zuschlägen (z.</w:t>
      </w:r>
      <w:r w:rsidR="00016C2A">
        <w:t> B</w:t>
      </w:r>
      <w:r w:rsidR="00A32BAA">
        <w:t>. für Sonntags-, Feiertags- und Nachtarbeit)</w:t>
      </w:r>
      <w:r w:rsidR="0040545C">
        <w:t>.</w:t>
      </w:r>
    </w:p>
    <w:p w14:paraId="23FB739C" w14:textId="77777777" w:rsidR="00A32BAA" w:rsidRDefault="00A32BAA" w:rsidP="00C071D4">
      <w:pPr>
        <w:pStyle w:val="berschrift2"/>
      </w:pPr>
      <w:bookmarkStart w:id="10" w:name="_Toc174273916"/>
      <w:r>
        <w:t>Warum hat das steuerpflichtige Bruttoentgelt einen anderen Betrag als das sozialversicherungspflichtige Bruttoentgelt?</w:t>
      </w:r>
      <w:bookmarkEnd w:id="10"/>
    </w:p>
    <w:p w14:paraId="008EEEEF" w14:textId="77777777" w:rsidR="00A32BAA" w:rsidRDefault="00A32BAA" w:rsidP="000B68CC">
      <w:pPr>
        <w:pStyle w:val="MerkblattTextkrper"/>
      </w:pPr>
      <w:r>
        <w:t>Zuschläge für Sonntags-, Feiertags- und Nachtarbeit sind unter bestimmten Bedingungen</w:t>
      </w:r>
      <w:r w:rsidR="001D365E">
        <w:rPr>
          <w:rStyle w:val="Funotenzeichen"/>
        </w:rPr>
        <w:footnoteReference w:id="2"/>
      </w:r>
      <w:r>
        <w:t xml:space="preserve"> einkommenssteu</w:t>
      </w:r>
      <w:r w:rsidR="0040545C">
        <w:t>erfrei. Bei der Berechnung der Sozialversicherungsbeiträge</w:t>
      </w:r>
      <w:r>
        <w:t xml:space="preserve"> müssen sie allerdings berücksichtigt werden. In diesen Fällen ist das steuerpflichtige Bruttoentgelt also niedriger als das sozialversicherungspflichtige Entgelt.</w:t>
      </w:r>
    </w:p>
    <w:p w14:paraId="0670F057" w14:textId="77777777" w:rsidR="00A32BAA" w:rsidRDefault="00A32BAA" w:rsidP="00C071D4">
      <w:pPr>
        <w:pStyle w:val="berschrift2"/>
      </w:pPr>
      <w:bookmarkStart w:id="11" w:name="_Toc174273917"/>
      <w:r>
        <w:t>Was sind vermögenswirksame Leistungen?</w:t>
      </w:r>
      <w:bookmarkEnd w:id="11"/>
    </w:p>
    <w:p w14:paraId="35C0DED9" w14:textId="5B8B4942" w:rsidR="00A32BAA" w:rsidRDefault="00A32BAA" w:rsidP="000B68CC">
      <w:pPr>
        <w:pStyle w:val="MerkblattTextkrper"/>
      </w:pPr>
      <w:r>
        <w:t>Bei bestimmten Sparverträgen fördert der Staat die Vermögensbildung von Arbeitnehmer</w:t>
      </w:r>
      <w:r w:rsidR="007E156E">
        <w:t>n und Arbeitnehmeri</w:t>
      </w:r>
      <w:r>
        <w:t xml:space="preserve">nnen. </w:t>
      </w:r>
      <w:r w:rsidR="007E156E">
        <w:t>Das Beschäftigungsunternehmen</w:t>
      </w:r>
      <w:r>
        <w:t xml:space="preserve"> kann zusätzlich zum Arbeitsentgelt eine freiwillige oder tarifliche </w:t>
      </w:r>
      <w:r w:rsidR="0042098F">
        <w:t xml:space="preserve">Zulage zur </w:t>
      </w:r>
      <w:r>
        <w:t>vermögenswirksame</w:t>
      </w:r>
      <w:r w:rsidR="0042098F">
        <w:t>n</w:t>
      </w:r>
      <w:r>
        <w:t xml:space="preserve"> Leistung an </w:t>
      </w:r>
      <w:r w:rsidR="007E156E">
        <w:t>Mitarbeitende</w:t>
      </w:r>
      <w:r>
        <w:t xml:space="preserve"> zahlen.</w:t>
      </w:r>
    </w:p>
    <w:p w14:paraId="4331F45F" w14:textId="77777777" w:rsidR="00A32BAA" w:rsidRDefault="00A32BAA" w:rsidP="00C071D4">
      <w:pPr>
        <w:pStyle w:val="berschrift2"/>
      </w:pPr>
      <w:bookmarkStart w:id="12" w:name="_Toc174273918"/>
      <w:r>
        <w:t>Wie errechnet sich mein monatliches Nettoentgelt bzw. der Überweisungsbetrag auf mein Konto?</w:t>
      </w:r>
      <w:bookmarkEnd w:id="12"/>
    </w:p>
    <w:p w14:paraId="6E78AA50" w14:textId="2D57DB97" w:rsidR="00171105" w:rsidRDefault="001A0525" w:rsidP="000B68CC">
      <w:pPr>
        <w:pStyle w:val="MerkblattTextkrper"/>
      </w:pPr>
      <w:r>
        <w:t>Das Nettoentgelt erg</w:t>
      </w:r>
      <w:r w:rsidR="007E156E">
        <w:t>ibt</w:t>
      </w:r>
      <w:r w:rsidR="00A32BAA">
        <w:t xml:space="preserve"> sich grundsätzlich aus der Summe </w:t>
      </w:r>
      <w:r w:rsidR="0040545C">
        <w:t>der monatlichen Grundvergütung</w:t>
      </w:r>
      <w:r w:rsidR="00A32BAA">
        <w:t xml:space="preserve">, der Zulagen und der Zuschläge abzüglich der Beträge der Lohnsteuer, der Kirchensteuer, des Solidaritätszuschlags und der Sozialversicherungsbeiträge. Die Überweisung auf das Konto </w:t>
      </w:r>
      <w:r w:rsidR="003009ED">
        <w:t>des Arbeitnehmers</w:t>
      </w:r>
      <w:r w:rsidR="0042098F">
        <w:t xml:space="preserve"> bzw. </w:t>
      </w:r>
      <w:r w:rsidR="003009ED">
        <w:t>der Arbeitnehmerin</w:t>
      </w:r>
      <w:r w:rsidR="00A32BAA">
        <w:t xml:space="preserve"> wird dann noch um den Betrag der vermögenswirksamen Leistungen reduziert.</w:t>
      </w:r>
    </w:p>
    <w:sectPr w:rsidR="00171105" w:rsidSect="00A34B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021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26247" w14:textId="77777777" w:rsidR="00E13945" w:rsidRDefault="00E13945" w:rsidP="001D365E">
      <w:r>
        <w:separator/>
      </w:r>
    </w:p>
  </w:endnote>
  <w:endnote w:type="continuationSeparator" w:id="0">
    <w:p w14:paraId="439980F9" w14:textId="77777777" w:rsidR="00E13945" w:rsidRDefault="00E13945" w:rsidP="001D3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811DB" w14:textId="77777777" w:rsidR="00D73CBB" w:rsidRDefault="00D73C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38DA1" w14:textId="312F1956" w:rsidR="00F96457" w:rsidRPr="00D73CBB" w:rsidRDefault="00F96457" w:rsidP="00D73CB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CEF23" w14:textId="77777777" w:rsidR="00D73CBB" w:rsidRDefault="00D73C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49F721" w14:textId="77777777" w:rsidR="00E13945" w:rsidRDefault="00E13945" w:rsidP="001D365E">
      <w:r>
        <w:separator/>
      </w:r>
    </w:p>
  </w:footnote>
  <w:footnote w:type="continuationSeparator" w:id="0">
    <w:p w14:paraId="707281D7" w14:textId="77777777" w:rsidR="00E13945" w:rsidRDefault="00E13945" w:rsidP="001D365E">
      <w:r>
        <w:continuationSeparator/>
      </w:r>
    </w:p>
  </w:footnote>
  <w:footnote w:id="1">
    <w:p w14:paraId="708F7A3C" w14:textId="77777777" w:rsidR="000F2201" w:rsidRPr="00D7593A" w:rsidRDefault="000F2201" w:rsidP="000F2201">
      <w:pPr>
        <w:pStyle w:val="Funotentext"/>
        <w:rPr>
          <w:rFonts w:cs="Calibri"/>
        </w:rPr>
      </w:pPr>
      <w:r>
        <w:rPr>
          <w:rStyle w:val="Funotenzeichen"/>
        </w:rPr>
        <w:footnoteRef/>
      </w:r>
      <w:r>
        <w:t xml:space="preserve"> </w:t>
      </w:r>
      <w:r w:rsidRPr="00D7593A">
        <w:rPr>
          <w:rFonts w:cs="Calibri"/>
          <w:sz w:val="18"/>
          <w:szCs w:val="18"/>
        </w:rPr>
        <w:t>Nach § 4 Solidaritätszuschlaggesetz beträgt der Solidaritätszuschlag 5,5 Prozent der Bemessungsgrundlage.</w:t>
      </w:r>
    </w:p>
    <w:p w14:paraId="4B513639" w14:textId="77777777" w:rsidR="000F2201" w:rsidRDefault="000F2201" w:rsidP="000F2201">
      <w:pPr>
        <w:pStyle w:val="Funotentext"/>
      </w:pPr>
    </w:p>
  </w:footnote>
  <w:footnote w:id="2">
    <w:p w14:paraId="31EBCEC3" w14:textId="0C7DDD89" w:rsidR="001D365E" w:rsidRPr="007751F1" w:rsidRDefault="001D365E" w:rsidP="007E4599">
      <w:pPr>
        <w:spacing w:before="120"/>
        <w:ind w:left="142" w:hanging="142"/>
        <w:rPr>
          <w:rFonts w:eastAsia="Times New Roman" w:cs="Calibri"/>
          <w:sz w:val="18"/>
          <w:szCs w:val="24"/>
          <w:lang w:eastAsia="de-DE"/>
        </w:rPr>
      </w:pPr>
      <w:r>
        <w:rPr>
          <w:rStyle w:val="Funotenzeichen"/>
        </w:rPr>
        <w:footnoteRef/>
      </w:r>
      <w:r>
        <w:t xml:space="preserve"> </w:t>
      </w:r>
      <w:r w:rsidRPr="007751F1">
        <w:rPr>
          <w:rFonts w:eastAsia="Times New Roman" w:cs="Calibri"/>
          <w:sz w:val="18"/>
          <w:szCs w:val="24"/>
          <w:lang w:eastAsia="de-DE"/>
        </w:rPr>
        <w:t>Nach § 3b E</w:t>
      </w:r>
      <w:r w:rsidR="007E4599">
        <w:rPr>
          <w:rFonts w:eastAsia="Times New Roman" w:cs="Calibri"/>
          <w:sz w:val="18"/>
          <w:szCs w:val="24"/>
          <w:lang w:eastAsia="de-DE"/>
        </w:rPr>
        <w:t>inkommensteuergesetz</w:t>
      </w:r>
      <w:r w:rsidRPr="007751F1">
        <w:rPr>
          <w:rFonts w:eastAsia="Times New Roman" w:cs="Calibri"/>
          <w:sz w:val="18"/>
          <w:szCs w:val="24"/>
          <w:lang w:eastAsia="de-DE"/>
        </w:rPr>
        <w:t xml:space="preserve"> sind Zuschläge steuerfrei, die für tatsächlich geleistete Sonntags-, Feiertags- oder Nachtarbeit neben dem Grundlohn gezahlt werden, soweit sie </w:t>
      </w:r>
    </w:p>
    <w:p w14:paraId="3E67D80C" w14:textId="77777777" w:rsidR="001D365E" w:rsidRPr="007751F1" w:rsidRDefault="001D365E" w:rsidP="007E4599">
      <w:pPr>
        <w:tabs>
          <w:tab w:val="left" w:pos="567"/>
        </w:tabs>
        <w:ind w:left="567" w:hanging="425"/>
        <w:rPr>
          <w:rFonts w:eastAsia="Times New Roman" w:cs="Calibri"/>
          <w:sz w:val="18"/>
          <w:szCs w:val="24"/>
          <w:lang w:eastAsia="de-DE"/>
        </w:rPr>
      </w:pPr>
      <w:r w:rsidRPr="007751F1">
        <w:rPr>
          <w:rFonts w:eastAsia="Times New Roman" w:cs="Calibri"/>
          <w:sz w:val="18"/>
          <w:szCs w:val="24"/>
          <w:lang w:eastAsia="de-DE"/>
        </w:rPr>
        <w:t>1.</w:t>
      </w:r>
      <w:r w:rsidRPr="007751F1">
        <w:rPr>
          <w:rFonts w:eastAsia="Times New Roman" w:cs="Calibri"/>
          <w:sz w:val="18"/>
          <w:szCs w:val="24"/>
          <w:lang w:eastAsia="de-DE"/>
        </w:rPr>
        <w:tab/>
        <w:t>für Nachtarbeit 25 Prozent,</w:t>
      </w:r>
    </w:p>
    <w:p w14:paraId="30D80998" w14:textId="477BC947" w:rsidR="001D365E" w:rsidRPr="007751F1" w:rsidRDefault="001D365E" w:rsidP="007E4599">
      <w:pPr>
        <w:tabs>
          <w:tab w:val="left" w:pos="567"/>
        </w:tabs>
        <w:ind w:left="567" w:hanging="425"/>
        <w:rPr>
          <w:rFonts w:eastAsia="Times New Roman" w:cs="Calibri"/>
          <w:sz w:val="18"/>
          <w:szCs w:val="24"/>
          <w:lang w:eastAsia="de-DE"/>
        </w:rPr>
      </w:pPr>
      <w:r w:rsidRPr="007751F1">
        <w:rPr>
          <w:rFonts w:eastAsia="Times New Roman" w:cs="Calibri"/>
          <w:sz w:val="18"/>
          <w:szCs w:val="24"/>
          <w:lang w:eastAsia="de-DE"/>
        </w:rPr>
        <w:t>2.</w:t>
      </w:r>
      <w:r w:rsidRPr="007751F1">
        <w:rPr>
          <w:rFonts w:eastAsia="Times New Roman" w:cs="Calibri"/>
          <w:sz w:val="18"/>
          <w:szCs w:val="24"/>
          <w:lang w:eastAsia="de-DE"/>
        </w:rPr>
        <w:tab/>
        <w:t>… für Sonntagsarbeit 50 Prozent,</w:t>
      </w:r>
    </w:p>
    <w:p w14:paraId="6AF4DFC3" w14:textId="4F5CB6A3" w:rsidR="001D365E" w:rsidRDefault="00AE3B22" w:rsidP="007E4599">
      <w:pPr>
        <w:ind w:left="142"/>
      </w:pPr>
      <w:r>
        <w:rPr>
          <w:rFonts w:eastAsia="Times New Roman" w:cs="Calibri"/>
          <w:sz w:val="18"/>
          <w:szCs w:val="18"/>
          <w:lang w:eastAsia="de-DE"/>
        </w:rPr>
        <w:t xml:space="preserve">… </w:t>
      </w:r>
      <w:r w:rsidR="001D365E" w:rsidRPr="007751F1">
        <w:rPr>
          <w:rFonts w:eastAsia="Times New Roman" w:cs="Calibri"/>
          <w:sz w:val="18"/>
          <w:szCs w:val="18"/>
          <w:lang w:eastAsia="de-DE"/>
        </w:rPr>
        <w:t>des Grundlohns nicht übersteigen.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DE6DD" w14:textId="77777777" w:rsidR="00D73CBB" w:rsidRDefault="00D73C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95079" w14:textId="77777777" w:rsidR="00D73CBB" w:rsidRDefault="00D73CB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18C84" w14:textId="77777777" w:rsidR="00D73CBB" w:rsidRDefault="00D73CB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53BEC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00401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AA"/>
    <w:rsid w:val="00001178"/>
    <w:rsid w:val="00007274"/>
    <w:rsid w:val="000076F0"/>
    <w:rsid w:val="000130E4"/>
    <w:rsid w:val="00016C2A"/>
    <w:rsid w:val="00022859"/>
    <w:rsid w:val="00042924"/>
    <w:rsid w:val="0004374A"/>
    <w:rsid w:val="00044CE9"/>
    <w:rsid w:val="00044D27"/>
    <w:rsid w:val="0004552B"/>
    <w:rsid w:val="00051BD2"/>
    <w:rsid w:val="00057D95"/>
    <w:rsid w:val="00066DC3"/>
    <w:rsid w:val="00067D7C"/>
    <w:rsid w:val="000A426E"/>
    <w:rsid w:val="000B272A"/>
    <w:rsid w:val="000B470A"/>
    <w:rsid w:val="000B68CC"/>
    <w:rsid w:val="000C153F"/>
    <w:rsid w:val="000C6F99"/>
    <w:rsid w:val="000D0A1D"/>
    <w:rsid w:val="000D217F"/>
    <w:rsid w:val="000D40EF"/>
    <w:rsid w:val="000F2201"/>
    <w:rsid w:val="00105500"/>
    <w:rsid w:val="0011368D"/>
    <w:rsid w:val="00121DB9"/>
    <w:rsid w:val="0012405A"/>
    <w:rsid w:val="0012516D"/>
    <w:rsid w:val="00133E53"/>
    <w:rsid w:val="0013524E"/>
    <w:rsid w:val="00166E42"/>
    <w:rsid w:val="00171105"/>
    <w:rsid w:val="0017240D"/>
    <w:rsid w:val="00192DF0"/>
    <w:rsid w:val="00195738"/>
    <w:rsid w:val="001A0525"/>
    <w:rsid w:val="001A2181"/>
    <w:rsid w:val="001A3582"/>
    <w:rsid w:val="001A6EAB"/>
    <w:rsid w:val="001C3AB5"/>
    <w:rsid w:val="001D13F4"/>
    <w:rsid w:val="001D365E"/>
    <w:rsid w:val="001D63AB"/>
    <w:rsid w:val="001D6414"/>
    <w:rsid w:val="001D731F"/>
    <w:rsid w:val="001E3980"/>
    <w:rsid w:val="001E738C"/>
    <w:rsid w:val="001F4796"/>
    <w:rsid w:val="00205BEA"/>
    <w:rsid w:val="0020752B"/>
    <w:rsid w:val="00215185"/>
    <w:rsid w:val="0022376F"/>
    <w:rsid w:val="00232524"/>
    <w:rsid w:val="00243E1D"/>
    <w:rsid w:val="00253680"/>
    <w:rsid w:val="00254226"/>
    <w:rsid w:val="002552B4"/>
    <w:rsid w:val="0026150A"/>
    <w:rsid w:val="00281C96"/>
    <w:rsid w:val="002860DC"/>
    <w:rsid w:val="002A7302"/>
    <w:rsid w:val="002A79D7"/>
    <w:rsid w:val="002B5CBE"/>
    <w:rsid w:val="002D1F9A"/>
    <w:rsid w:val="002D243F"/>
    <w:rsid w:val="002D480F"/>
    <w:rsid w:val="003009ED"/>
    <w:rsid w:val="003059E7"/>
    <w:rsid w:val="00315FED"/>
    <w:rsid w:val="00317EB2"/>
    <w:rsid w:val="00343BD5"/>
    <w:rsid w:val="003530AD"/>
    <w:rsid w:val="00356605"/>
    <w:rsid w:val="00356ACD"/>
    <w:rsid w:val="003918F4"/>
    <w:rsid w:val="00396EDB"/>
    <w:rsid w:val="003A0BB7"/>
    <w:rsid w:val="003A56A7"/>
    <w:rsid w:val="003B03D5"/>
    <w:rsid w:val="003B1D57"/>
    <w:rsid w:val="003B3376"/>
    <w:rsid w:val="003B5B95"/>
    <w:rsid w:val="003C1C8C"/>
    <w:rsid w:val="003C43B6"/>
    <w:rsid w:val="003E6717"/>
    <w:rsid w:val="003F15E6"/>
    <w:rsid w:val="0040545C"/>
    <w:rsid w:val="00406727"/>
    <w:rsid w:val="0042098F"/>
    <w:rsid w:val="0043789B"/>
    <w:rsid w:val="00441595"/>
    <w:rsid w:val="00443A80"/>
    <w:rsid w:val="00444380"/>
    <w:rsid w:val="004536C0"/>
    <w:rsid w:val="00453B93"/>
    <w:rsid w:val="00455561"/>
    <w:rsid w:val="00455939"/>
    <w:rsid w:val="0047161F"/>
    <w:rsid w:val="004820E1"/>
    <w:rsid w:val="00482AE4"/>
    <w:rsid w:val="00490B6A"/>
    <w:rsid w:val="0049535E"/>
    <w:rsid w:val="00496E8B"/>
    <w:rsid w:val="004C66DD"/>
    <w:rsid w:val="004C6CD0"/>
    <w:rsid w:val="00503C97"/>
    <w:rsid w:val="0050740B"/>
    <w:rsid w:val="00512681"/>
    <w:rsid w:val="00515376"/>
    <w:rsid w:val="0052577C"/>
    <w:rsid w:val="00535206"/>
    <w:rsid w:val="0054239B"/>
    <w:rsid w:val="00543464"/>
    <w:rsid w:val="00545E8C"/>
    <w:rsid w:val="00564F4F"/>
    <w:rsid w:val="005653D1"/>
    <w:rsid w:val="0057688D"/>
    <w:rsid w:val="0057695F"/>
    <w:rsid w:val="0058286F"/>
    <w:rsid w:val="00586583"/>
    <w:rsid w:val="0058700F"/>
    <w:rsid w:val="0058722F"/>
    <w:rsid w:val="00591AC0"/>
    <w:rsid w:val="005B5196"/>
    <w:rsid w:val="005C42EF"/>
    <w:rsid w:val="005C7F2C"/>
    <w:rsid w:val="005D4592"/>
    <w:rsid w:val="005E12B5"/>
    <w:rsid w:val="005E2C89"/>
    <w:rsid w:val="005E6B53"/>
    <w:rsid w:val="005F5411"/>
    <w:rsid w:val="00603685"/>
    <w:rsid w:val="00612735"/>
    <w:rsid w:val="00620CBC"/>
    <w:rsid w:val="00621707"/>
    <w:rsid w:val="006328DF"/>
    <w:rsid w:val="00654168"/>
    <w:rsid w:val="0066778B"/>
    <w:rsid w:val="00667AD9"/>
    <w:rsid w:val="00675ACF"/>
    <w:rsid w:val="006906E4"/>
    <w:rsid w:val="00694460"/>
    <w:rsid w:val="0069624B"/>
    <w:rsid w:val="006A22E1"/>
    <w:rsid w:val="006B29BD"/>
    <w:rsid w:val="006B4BBE"/>
    <w:rsid w:val="006B5889"/>
    <w:rsid w:val="006C0BB0"/>
    <w:rsid w:val="006D1FF5"/>
    <w:rsid w:val="006F015D"/>
    <w:rsid w:val="006F15B3"/>
    <w:rsid w:val="006F2A96"/>
    <w:rsid w:val="006F7A0C"/>
    <w:rsid w:val="006F7CBE"/>
    <w:rsid w:val="00710436"/>
    <w:rsid w:val="00720B1F"/>
    <w:rsid w:val="007326CE"/>
    <w:rsid w:val="00736E27"/>
    <w:rsid w:val="00740C07"/>
    <w:rsid w:val="007416D8"/>
    <w:rsid w:val="00750F86"/>
    <w:rsid w:val="00754A47"/>
    <w:rsid w:val="00762B97"/>
    <w:rsid w:val="0076514E"/>
    <w:rsid w:val="00766205"/>
    <w:rsid w:val="007668E1"/>
    <w:rsid w:val="00774C21"/>
    <w:rsid w:val="007810E6"/>
    <w:rsid w:val="00784052"/>
    <w:rsid w:val="0078634F"/>
    <w:rsid w:val="0078673D"/>
    <w:rsid w:val="007942D9"/>
    <w:rsid w:val="00794722"/>
    <w:rsid w:val="007A3FDD"/>
    <w:rsid w:val="007C15E4"/>
    <w:rsid w:val="007D77BE"/>
    <w:rsid w:val="007E0883"/>
    <w:rsid w:val="007E156E"/>
    <w:rsid w:val="007E4599"/>
    <w:rsid w:val="007E4BC7"/>
    <w:rsid w:val="00804258"/>
    <w:rsid w:val="00812786"/>
    <w:rsid w:val="00813C57"/>
    <w:rsid w:val="008276C1"/>
    <w:rsid w:val="00860E15"/>
    <w:rsid w:val="00883257"/>
    <w:rsid w:val="00891268"/>
    <w:rsid w:val="008A0071"/>
    <w:rsid w:val="008A2EAB"/>
    <w:rsid w:val="008C2A45"/>
    <w:rsid w:val="008E07A0"/>
    <w:rsid w:val="008E20BF"/>
    <w:rsid w:val="00903033"/>
    <w:rsid w:val="00903980"/>
    <w:rsid w:val="00906DB7"/>
    <w:rsid w:val="00910E3E"/>
    <w:rsid w:val="00911872"/>
    <w:rsid w:val="0091695F"/>
    <w:rsid w:val="00923E8E"/>
    <w:rsid w:val="00936668"/>
    <w:rsid w:val="009437E6"/>
    <w:rsid w:val="00957B59"/>
    <w:rsid w:val="00981282"/>
    <w:rsid w:val="00981858"/>
    <w:rsid w:val="00986E01"/>
    <w:rsid w:val="00991020"/>
    <w:rsid w:val="00991950"/>
    <w:rsid w:val="00995D05"/>
    <w:rsid w:val="009B0BED"/>
    <w:rsid w:val="009B0ED6"/>
    <w:rsid w:val="009B5871"/>
    <w:rsid w:val="009C22C9"/>
    <w:rsid w:val="009E0BC9"/>
    <w:rsid w:val="009E6890"/>
    <w:rsid w:val="009F5952"/>
    <w:rsid w:val="00A10165"/>
    <w:rsid w:val="00A20190"/>
    <w:rsid w:val="00A23A9E"/>
    <w:rsid w:val="00A32BAA"/>
    <w:rsid w:val="00A34BBE"/>
    <w:rsid w:val="00A4003C"/>
    <w:rsid w:val="00A4214C"/>
    <w:rsid w:val="00A4258E"/>
    <w:rsid w:val="00A544A3"/>
    <w:rsid w:val="00A60033"/>
    <w:rsid w:val="00A65144"/>
    <w:rsid w:val="00A74391"/>
    <w:rsid w:val="00A805D0"/>
    <w:rsid w:val="00A80CA7"/>
    <w:rsid w:val="00A90CA8"/>
    <w:rsid w:val="00AA0D27"/>
    <w:rsid w:val="00AB327F"/>
    <w:rsid w:val="00AB4065"/>
    <w:rsid w:val="00AB6793"/>
    <w:rsid w:val="00AC3992"/>
    <w:rsid w:val="00AD61F7"/>
    <w:rsid w:val="00AE357E"/>
    <w:rsid w:val="00AE3B22"/>
    <w:rsid w:val="00B03E86"/>
    <w:rsid w:val="00B4745C"/>
    <w:rsid w:val="00B704DB"/>
    <w:rsid w:val="00B80050"/>
    <w:rsid w:val="00B823CE"/>
    <w:rsid w:val="00B85E57"/>
    <w:rsid w:val="00B9203B"/>
    <w:rsid w:val="00BA1957"/>
    <w:rsid w:val="00BB7B06"/>
    <w:rsid w:val="00BC29D2"/>
    <w:rsid w:val="00BC563B"/>
    <w:rsid w:val="00BC7C39"/>
    <w:rsid w:val="00BD29A5"/>
    <w:rsid w:val="00BD3CAB"/>
    <w:rsid w:val="00BE0B15"/>
    <w:rsid w:val="00BE121F"/>
    <w:rsid w:val="00BE5432"/>
    <w:rsid w:val="00C06DD8"/>
    <w:rsid w:val="00C071D4"/>
    <w:rsid w:val="00C11906"/>
    <w:rsid w:val="00C16B03"/>
    <w:rsid w:val="00C172D5"/>
    <w:rsid w:val="00C17962"/>
    <w:rsid w:val="00C21FC4"/>
    <w:rsid w:val="00C25869"/>
    <w:rsid w:val="00C4483B"/>
    <w:rsid w:val="00C572CA"/>
    <w:rsid w:val="00C776B2"/>
    <w:rsid w:val="00C85F86"/>
    <w:rsid w:val="00CA2556"/>
    <w:rsid w:val="00CA33E9"/>
    <w:rsid w:val="00CC4B4E"/>
    <w:rsid w:val="00CD0374"/>
    <w:rsid w:val="00CD54F5"/>
    <w:rsid w:val="00CF1FB3"/>
    <w:rsid w:val="00D016A8"/>
    <w:rsid w:val="00D4313A"/>
    <w:rsid w:val="00D5547C"/>
    <w:rsid w:val="00D673B5"/>
    <w:rsid w:val="00D73CBB"/>
    <w:rsid w:val="00DA7DEF"/>
    <w:rsid w:val="00DB230D"/>
    <w:rsid w:val="00DB52E8"/>
    <w:rsid w:val="00DB5CE6"/>
    <w:rsid w:val="00DC7776"/>
    <w:rsid w:val="00DD63D8"/>
    <w:rsid w:val="00DF288C"/>
    <w:rsid w:val="00E00D78"/>
    <w:rsid w:val="00E11227"/>
    <w:rsid w:val="00E13945"/>
    <w:rsid w:val="00E22218"/>
    <w:rsid w:val="00E23E90"/>
    <w:rsid w:val="00E24D07"/>
    <w:rsid w:val="00E322B5"/>
    <w:rsid w:val="00E43EC3"/>
    <w:rsid w:val="00E51C46"/>
    <w:rsid w:val="00E7064A"/>
    <w:rsid w:val="00EA02A7"/>
    <w:rsid w:val="00EB1809"/>
    <w:rsid w:val="00EC15BD"/>
    <w:rsid w:val="00ED0219"/>
    <w:rsid w:val="00ED3617"/>
    <w:rsid w:val="00ED5988"/>
    <w:rsid w:val="00F05814"/>
    <w:rsid w:val="00F079A4"/>
    <w:rsid w:val="00F44C62"/>
    <w:rsid w:val="00F72841"/>
    <w:rsid w:val="00F85A50"/>
    <w:rsid w:val="00F87333"/>
    <w:rsid w:val="00F96457"/>
    <w:rsid w:val="00FA74C5"/>
    <w:rsid w:val="00FB1891"/>
    <w:rsid w:val="00FC00D8"/>
    <w:rsid w:val="00FD3022"/>
    <w:rsid w:val="00FD56D2"/>
    <w:rsid w:val="00FD6B7E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E099"/>
  <w15:docId w15:val="{4EC14BC9-F9B7-40CF-8184-5DB4F5B6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464"/>
    <w:pPr>
      <w:jc w:val="both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C6F99"/>
    <w:pPr>
      <w:keepNext/>
      <w:keepLines/>
      <w:numPr>
        <w:numId w:val="1"/>
      </w:numPr>
      <w:spacing w:before="120" w:after="120"/>
      <w:ind w:left="431" w:hanging="431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C6F99"/>
    <w:pPr>
      <w:keepNext/>
      <w:keepLines/>
      <w:numPr>
        <w:ilvl w:val="1"/>
        <w:numId w:val="1"/>
      </w:numPr>
      <w:spacing w:before="120" w:after="120"/>
      <w:ind w:left="578" w:hanging="578"/>
      <w:jc w:val="left"/>
      <w:outlineLvl w:val="1"/>
    </w:pPr>
    <w:rPr>
      <w:rFonts w:eastAsiaTheme="majorEastAsia" w:cstheme="majorBidi"/>
      <w:b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3E53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3E5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3E5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3E5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3E5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3E5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3E5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link w:val="FunotentextZchn"/>
    <w:uiPriority w:val="99"/>
    <w:semiHidden/>
    <w:unhideWhenUsed/>
    <w:rsid w:val="001D365E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365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D365E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C6F99"/>
    <w:rPr>
      <w:rFonts w:ascii="Calibri" w:eastAsiaTheme="majorEastAsia" w:hAnsi="Calibri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6F99"/>
    <w:rPr>
      <w:rFonts w:ascii="Calibri" w:eastAsiaTheme="majorEastAsia" w:hAnsi="Calibri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3E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3E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3E5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3E5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3E5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3E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3E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20B1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20B1F"/>
    <w:pPr>
      <w:tabs>
        <w:tab w:val="left" w:pos="567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36E27"/>
    <w:pPr>
      <w:tabs>
        <w:tab w:val="left" w:pos="880"/>
        <w:tab w:val="right" w:leader="dot" w:pos="9062"/>
      </w:tabs>
      <w:spacing w:after="100"/>
      <w:ind w:left="851" w:hanging="567"/>
      <w:jc w:val="left"/>
    </w:pPr>
  </w:style>
  <w:style w:type="character" w:styleId="Hyperlink">
    <w:name w:val="Hyperlink"/>
    <w:basedOn w:val="Absatz-Standardschriftart"/>
    <w:uiPriority w:val="99"/>
    <w:unhideWhenUsed/>
    <w:rsid w:val="00720B1F"/>
    <w:rPr>
      <w:color w:val="0563C1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009E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009E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009ED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009E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009ED"/>
    <w:rPr>
      <w:rFonts w:ascii="Calibri" w:hAnsi="Calibri"/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09E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09ED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3C43B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43B6"/>
    <w:rPr>
      <w:rFonts w:ascii="Calibri" w:hAnsi="Calibri"/>
    </w:rPr>
  </w:style>
  <w:style w:type="paragraph" w:styleId="Fuzeile">
    <w:name w:val="footer"/>
    <w:basedOn w:val="Standard"/>
    <w:link w:val="FuzeileZchn"/>
    <w:uiPriority w:val="99"/>
    <w:unhideWhenUsed/>
    <w:rsid w:val="003C43B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43B6"/>
    <w:rPr>
      <w:rFonts w:ascii="Calibri" w:hAnsi="Calibri"/>
    </w:rPr>
  </w:style>
  <w:style w:type="paragraph" w:customStyle="1" w:styleId="MerkblattTextkrper">
    <w:name w:val="Merkblatt Textkörper"/>
    <w:basedOn w:val="Standard"/>
    <w:qFormat/>
    <w:rsid w:val="000B6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99C7C-445B-4A81-BD74-51F082E7D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800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4</cp:revision>
  <cp:lastPrinted>2024-08-11T11:11:00Z</cp:lastPrinted>
  <dcterms:created xsi:type="dcterms:W3CDTF">2024-08-11T13:08:00Z</dcterms:created>
  <dcterms:modified xsi:type="dcterms:W3CDTF">2024-08-11T14:42:00Z</dcterms:modified>
</cp:coreProperties>
</file>