
<file path=[Content_Types].xml><?xml version="1.0" encoding="utf-8"?>
<Types xmlns="http://schemas.openxmlformats.org/package/2006/content-types">
  <Default Extension="bmp" ContentType="image/bmp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639"/>
        <w:gridCol w:w="2715"/>
        <w:gridCol w:w="1359"/>
        <w:gridCol w:w="1359"/>
      </w:tblGrid>
      <w:tr w:rsidR="00DC50F8" w:rsidRPr="00FF22DA" w14:paraId="4F96DCD4" w14:textId="77777777" w:rsidTr="00B74C34">
        <w:trPr>
          <w:trHeight w:val="567"/>
        </w:trPr>
        <w:tc>
          <w:tcPr>
            <w:tcW w:w="9242" w:type="dxa"/>
            <w:gridSpan w:val="4"/>
            <w:shd w:val="clear" w:color="auto" w:fill="053979" w:themeFill="accent1" w:themeFillShade="BF"/>
            <w:noWrap/>
            <w:vAlign w:val="center"/>
            <w:hideMark/>
          </w:tcPr>
          <w:p w14:paraId="07011532" w14:textId="77777777" w:rsidR="00DC50F8" w:rsidRPr="00FF22DA" w:rsidRDefault="00DC50F8" w:rsidP="00FF22DA">
            <w:pPr>
              <w:jc w:val="center"/>
              <w:rPr>
                <w:rFonts w:eastAsia="Times New Roman" w:cs="Times New Roman"/>
                <w:b/>
                <w:color w:val="FFFFFF" w:themeColor="background1"/>
                <w:sz w:val="28"/>
                <w:szCs w:val="28"/>
                <w:lang w:eastAsia="de-DE"/>
              </w:rPr>
            </w:pPr>
            <w:r w:rsidRPr="00FF22DA">
              <w:rPr>
                <w:rFonts w:eastAsia="Times New Roman" w:cs="Times New Roman"/>
                <w:b/>
                <w:color w:val="FFFFFF" w:themeColor="background1"/>
                <w:sz w:val="28"/>
                <w:szCs w:val="28"/>
                <w:lang w:eastAsia="de-DE"/>
              </w:rPr>
              <w:t>Entscheidungsvorlage</w:t>
            </w:r>
          </w:p>
        </w:tc>
      </w:tr>
      <w:tr w:rsidR="00DC50F8" w14:paraId="1478F21D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vAlign w:val="center"/>
            <w:hideMark/>
          </w:tcPr>
          <w:p w14:paraId="69A29DA9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Projekt:</w:t>
            </w:r>
          </w:p>
        </w:tc>
        <w:tc>
          <w:tcPr>
            <w:tcW w:w="2767" w:type="dxa"/>
            <w:noWrap/>
            <w:vAlign w:val="center"/>
            <w:hideMark/>
          </w:tcPr>
          <w:p w14:paraId="1E8744C6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  <w:tc>
          <w:tcPr>
            <w:tcW w:w="1383" w:type="dxa"/>
            <w:shd w:val="clear" w:color="auto" w:fill="BDDAFC" w:themeFill="accent1" w:themeFillTint="33"/>
            <w:noWrap/>
            <w:vAlign w:val="center"/>
            <w:hideMark/>
          </w:tcPr>
          <w:p w14:paraId="46661461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Datum:</w:t>
            </w:r>
          </w:p>
        </w:tc>
        <w:tc>
          <w:tcPr>
            <w:tcW w:w="1383" w:type="dxa"/>
            <w:noWrap/>
            <w:vAlign w:val="center"/>
            <w:hideMark/>
          </w:tcPr>
          <w:p w14:paraId="5528ACC5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45FDB212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vAlign w:val="center"/>
            <w:hideMark/>
          </w:tcPr>
          <w:p w14:paraId="7EECEF44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Bearbeiter:</w:t>
            </w:r>
          </w:p>
        </w:tc>
        <w:tc>
          <w:tcPr>
            <w:tcW w:w="5533" w:type="dxa"/>
            <w:gridSpan w:val="3"/>
            <w:noWrap/>
            <w:vAlign w:val="center"/>
            <w:hideMark/>
          </w:tcPr>
          <w:p w14:paraId="62A3EE66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687C6433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vAlign w:val="center"/>
            <w:hideMark/>
          </w:tcPr>
          <w:p w14:paraId="30A52F69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Entscheider:</w:t>
            </w:r>
          </w:p>
        </w:tc>
        <w:tc>
          <w:tcPr>
            <w:tcW w:w="5533" w:type="dxa"/>
            <w:gridSpan w:val="3"/>
            <w:noWrap/>
            <w:vAlign w:val="center"/>
            <w:hideMark/>
          </w:tcPr>
          <w:p w14:paraId="4C18A4F0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7C487D92" w14:textId="77777777" w:rsidTr="00B74C34">
        <w:trPr>
          <w:trHeight w:val="397"/>
        </w:trPr>
        <w:tc>
          <w:tcPr>
            <w:tcW w:w="9242" w:type="dxa"/>
            <w:gridSpan w:val="4"/>
            <w:shd w:val="clear" w:color="auto" w:fill="053979" w:themeFill="accent1" w:themeFillShade="BF"/>
            <w:noWrap/>
            <w:vAlign w:val="center"/>
            <w:hideMark/>
          </w:tcPr>
          <w:p w14:paraId="071CF0A4" w14:textId="77777777" w:rsidR="00DC50F8" w:rsidRDefault="00DC50F8">
            <w:pP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  <w:t>Problemstellung</w:t>
            </w:r>
          </w:p>
        </w:tc>
      </w:tr>
      <w:tr w:rsidR="00DC50F8" w14:paraId="4816A062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hideMark/>
          </w:tcPr>
          <w:p w14:paraId="04063A83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Was muss entschieden werden?</w:t>
            </w:r>
          </w:p>
        </w:tc>
        <w:tc>
          <w:tcPr>
            <w:tcW w:w="5533" w:type="dxa"/>
            <w:gridSpan w:val="3"/>
            <w:noWrap/>
            <w:hideMark/>
          </w:tcPr>
          <w:p w14:paraId="7DFF596D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0C962D6C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vAlign w:val="center"/>
            <w:hideMark/>
          </w:tcPr>
          <w:p w14:paraId="2713BE1F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Bis wann muss entschieden werden?</w:t>
            </w:r>
          </w:p>
        </w:tc>
        <w:tc>
          <w:tcPr>
            <w:tcW w:w="5533" w:type="dxa"/>
            <w:gridSpan w:val="3"/>
            <w:noWrap/>
            <w:vAlign w:val="center"/>
            <w:hideMark/>
          </w:tcPr>
          <w:p w14:paraId="3B718207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14964CCC" w14:textId="77777777" w:rsidTr="00B74C34">
        <w:trPr>
          <w:trHeight w:val="397"/>
        </w:trPr>
        <w:tc>
          <w:tcPr>
            <w:tcW w:w="9242" w:type="dxa"/>
            <w:gridSpan w:val="4"/>
            <w:shd w:val="clear" w:color="auto" w:fill="053979" w:themeFill="accent1" w:themeFillShade="BF"/>
            <w:noWrap/>
            <w:vAlign w:val="center"/>
            <w:hideMark/>
          </w:tcPr>
          <w:p w14:paraId="78594AC5" w14:textId="77777777" w:rsidR="00DC50F8" w:rsidRDefault="00DC50F8">
            <w:pP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  <w:t>Option 1</w:t>
            </w:r>
          </w:p>
        </w:tc>
      </w:tr>
      <w:tr w:rsidR="00DC50F8" w14:paraId="771CBCE4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vAlign w:val="center"/>
            <w:hideMark/>
          </w:tcPr>
          <w:p w14:paraId="650CF0DE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Beschreibung</w:t>
            </w:r>
          </w:p>
        </w:tc>
        <w:tc>
          <w:tcPr>
            <w:tcW w:w="2767" w:type="dxa"/>
            <w:shd w:val="clear" w:color="auto" w:fill="BDDAFC" w:themeFill="accent1" w:themeFillTint="33"/>
            <w:noWrap/>
            <w:vAlign w:val="center"/>
            <w:hideMark/>
          </w:tcPr>
          <w:p w14:paraId="3C816EC8" w14:textId="77777777" w:rsidR="00DC50F8" w:rsidRDefault="00DC50F8">
            <w:pPr>
              <w:jc w:val="center"/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Vorteile</w:t>
            </w:r>
          </w:p>
        </w:tc>
        <w:tc>
          <w:tcPr>
            <w:tcW w:w="2766" w:type="dxa"/>
            <w:gridSpan w:val="2"/>
            <w:shd w:val="clear" w:color="auto" w:fill="BDDAFC" w:themeFill="accent1" w:themeFillTint="33"/>
            <w:noWrap/>
            <w:vAlign w:val="center"/>
            <w:hideMark/>
          </w:tcPr>
          <w:p w14:paraId="4C83CB58" w14:textId="77777777" w:rsidR="00DC50F8" w:rsidRDefault="00DC50F8">
            <w:pPr>
              <w:jc w:val="center"/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Nachteile</w:t>
            </w:r>
          </w:p>
        </w:tc>
      </w:tr>
      <w:tr w:rsidR="00DC50F8" w14:paraId="2D602F11" w14:textId="77777777" w:rsidTr="00B74C34">
        <w:trPr>
          <w:trHeight w:val="1152"/>
        </w:trPr>
        <w:tc>
          <w:tcPr>
            <w:tcW w:w="3709" w:type="dxa"/>
            <w:noWrap/>
            <w:hideMark/>
          </w:tcPr>
          <w:p w14:paraId="24877370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  <w:tc>
          <w:tcPr>
            <w:tcW w:w="2767" w:type="dxa"/>
            <w:noWrap/>
            <w:hideMark/>
          </w:tcPr>
          <w:p w14:paraId="7B6445DB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  <w:tc>
          <w:tcPr>
            <w:tcW w:w="2766" w:type="dxa"/>
            <w:gridSpan w:val="2"/>
            <w:noWrap/>
            <w:hideMark/>
          </w:tcPr>
          <w:p w14:paraId="50D8EF46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69A0270D" w14:textId="77777777" w:rsidTr="00B74C34">
        <w:trPr>
          <w:trHeight w:val="397"/>
        </w:trPr>
        <w:tc>
          <w:tcPr>
            <w:tcW w:w="9242" w:type="dxa"/>
            <w:gridSpan w:val="4"/>
            <w:shd w:val="clear" w:color="auto" w:fill="053979" w:themeFill="accent1" w:themeFillShade="BF"/>
            <w:noWrap/>
            <w:vAlign w:val="center"/>
            <w:hideMark/>
          </w:tcPr>
          <w:p w14:paraId="5DFA6276" w14:textId="77777777" w:rsidR="00DC50F8" w:rsidRDefault="00DC50F8">
            <w:pP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  <w:t>Option 2</w:t>
            </w:r>
          </w:p>
        </w:tc>
      </w:tr>
      <w:tr w:rsidR="00DC50F8" w14:paraId="739842DE" w14:textId="77777777" w:rsidTr="00B74C34">
        <w:trPr>
          <w:trHeight w:val="340"/>
        </w:trPr>
        <w:tc>
          <w:tcPr>
            <w:tcW w:w="3709" w:type="dxa"/>
            <w:shd w:val="clear" w:color="auto" w:fill="BDDAFC" w:themeFill="accent1" w:themeFillTint="33"/>
            <w:noWrap/>
            <w:vAlign w:val="center"/>
            <w:hideMark/>
          </w:tcPr>
          <w:p w14:paraId="400703ED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Beschreibung</w:t>
            </w:r>
          </w:p>
        </w:tc>
        <w:tc>
          <w:tcPr>
            <w:tcW w:w="2767" w:type="dxa"/>
            <w:shd w:val="clear" w:color="auto" w:fill="BDDAFC" w:themeFill="accent1" w:themeFillTint="33"/>
            <w:noWrap/>
            <w:vAlign w:val="center"/>
            <w:hideMark/>
          </w:tcPr>
          <w:p w14:paraId="682E6BA5" w14:textId="77777777" w:rsidR="00DC50F8" w:rsidRDefault="00DC50F8">
            <w:pPr>
              <w:jc w:val="center"/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Vorteile</w:t>
            </w:r>
          </w:p>
        </w:tc>
        <w:tc>
          <w:tcPr>
            <w:tcW w:w="2766" w:type="dxa"/>
            <w:gridSpan w:val="2"/>
            <w:shd w:val="clear" w:color="auto" w:fill="BDDAFC" w:themeFill="accent1" w:themeFillTint="33"/>
            <w:noWrap/>
            <w:vAlign w:val="center"/>
            <w:hideMark/>
          </w:tcPr>
          <w:p w14:paraId="57E47CE5" w14:textId="77777777" w:rsidR="00DC50F8" w:rsidRDefault="00DC50F8">
            <w:pPr>
              <w:jc w:val="center"/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  <w:r>
              <w:rPr>
                <w:rFonts w:eastAsia="Times New Roman" w:cs="Times New Roman"/>
                <w:color w:val="000000"/>
                <w:szCs w:val="22"/>
                <w:lang w:eastAsia="de-DE"/>
              </w:rPr>
              <w:t>Nachteile</w:t>
            </w:r>
          </w:p>
        </w:tc>
      </w:tr>
      <w:tr w:rsidR="00DC50F8" w14:paraId="7A026087" w14:textId="77777777" w:rsidTr="00B74C34">
        <w:trPr>
          <w:trHeight w:val="1152"/>
        </w:trPr>
        <w:tc>
          <w:tcPr>
            <w:tcW w:w="3709" w:type="dxa"/>
            <w:noWrap/>
            <w:hideMark/>
          </w:tcPr>
          <w:p w14:paraId="334A2B25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  <w:tc>
          <w:tcPr>
            <w:tcW w:w="2767" w:type="dxa"/>
            <w:noWrap/>
            <w:hideMark/>
          </w:tcPr>
          <w:p w14:paraId="3F6604E1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  <w:tc>
          <w:tcPr>
            <w:tcW w:w="2766" w:type="dxa"/>
            <w:gridSpan w:val="2"/>
            <w:noWrap/>
            <w:hideMark/>
          </w:tcPr>
          <w:p w14:paraId="47D60ECB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  <w:tr w:rsidR="00DC50F8" w14:paraId="105D806F" w14:textId="77777777" w:rsidTr="00B74C34">
        <w:trPr>
          <w:trHeight w:val="397"/>
        </w:trPr>
        <w:tc>
          <w:tcPr>
            <w:tcW w:w="9242" w:type="dxa"/>
            <w:gridSpan w:val="4"/>
            <w:shd w:val="clear" w:color="auto" w:fill="053979" w:themeFill="accent1" w:themeFillShade="BF"/>
            <w:noWrap/>
            <w:vAlign w:val="center"/>
            <w:hideMark/>
          </w:tcPr>
          <w:p w14:paraId="483E12A1" w14:textId="77777777" w:rsidR="00DC50F8" w:rsidRDefault="00DC50F8">
            <w:pP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</w:pPr>
            <w:r>
              <w:rPr>
                <w:rFonts w:eastAsia="Times New Roman" w:cs="Times New Roman"/>
                <w:b/>
                <w:color w:val="FFFFFF" w:themeColor="background1"/>
                <w:szCs w:val="22"/>
                <w:lang w:eastAsia="de-DE"/>
              </w:rPr>
              <w:t>Empfehlung</w:t>
            </w:r>
          </w:p>
        </w:tc>
      </w:tr>
      <w:tr w:rsidR="00DC50F8" w14:paraId="3251F483" w14:textId="77777777" w:rsidTr="00B74C34">
        <w:trPr>
          <w:trHeight w:val="1728"/>
        </w:trPr>
        <w:tc>
          <w:tcPr>
            <w:tcW w:w="9242" w:type="dxa"/>
            <w:gridSpan w:val="4"/>
            <w:noWrap/>
          </w:tcPr>
          <w:p w14:paraId="6E14E2E9" w14:textId="77777777" w:rsidR="00DC50F8" w:rsidRDefault="00DC50F8">
            <w:pPr>
              <w:rPr>
                <w:rFonts w:eastAsia="Times New Roman" w:cs="Times New Roman"/>
                <w:color w:val="000000"/>
                <w:szCs w:val="22"/>
                <w:lang w:eastAsia="de-DE"/>
              </w:rPr>
            </w:pPr>
          </w:p>
        </w:tc>
      </w:tr>
    </w:tbl>
    <w:p w14:paraId="0D1E26C6" w14:textId="77777777" w:rsidR="000D0ECE" w:rsidRDefault="000D0ECE"/>
    <w:sectPr w:rsidR="000D0ECE">
      <w:headerReference w:type="default" r:id="rId6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C77AE0" w14:textId="77777777" w:rsidR="002E1EB0" w:rsidRDefault="002E1EB0" w:rsidP="00B74C34">
      <w:r>
        <w:separator/>
      </w:r>
    </w:p>
  </w:endnote>
  <w:endnote w:type="continuationSeparator" w:id="0">
    <w:p w14:paraId="53936F06" w14:textId="77777777" w:rsidR="002E1EB0" w:rsidRDefault="002E1EB0" w:rsidP="00B74C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41172A" w14:textId="77777777" w:rsidR="002E1EB0" w:rsidRDefault="002E1EB0" w:rsidP="00B74C34">
      <w:r>
        <w:separator/>
      </w:r>
    </w:p>
  </w:footnote>
  <w:footnote w:type="continuationSeparator" w:id="0">
    <w:p w14:paraId="71109AC0" w14:textId="77777777" w:rsidR="002E1EB0" w:rsidRDefault="002E1EB0" w:rsidP="00B74C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3B13D6" w14:textId="220B6F48" w:rsidR="00B74C34" w:rsidRDefault="00B74C34">
    <w:pPr>
      <w:pStyle w:val="Kopfzeile"/>
    </w:pPr>
    <w:r>
      <w:tab/>
    </w:r>
    <w:r>
      <w:tab/>
    </w:r>
    <w:r>
      <w:rPr>
        <w:noProof/>
      </w:rPr>
      <w:drawing>
        <wp:inline distT="0" distB="0" distL="0" distR="0" wp14:anchorId="4EFD08C7" wp14:editId="541D2E14">
          <wp:extent cx="1141778" cy="540000"/>
          <wp:effectExtent l="0" t="0" r="1270" b="0"/>
          <wp:docPr id="732901546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32901546" name="Grafik 73290154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1778" cy="54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CACE292" w14:textId="77777777" w:rsidR="00B74C34" w:rsidRDefault="00B74C3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50F8"/>
    <w:rsid w:val="000348AF"/>
    <w:rsid w:val="000D0ECE"/>
    <w:rsid w:val="0012214E"/>
    <w:rsid w:val="002E1EB0"/>
    <w:rsid w:val="003F4147"/>
    <w:rsid w:val="0049106F"/>
    <w:rsid w:val="005B45A4"/>
    <w:rsid w:val="00A1769F"/>
    <w:rsid w:val="00B74C34"/>
    <w:rsid w:val="00DC50F8"/>
    <w:rsid w:val="00E02F7A"/>
    <w:rsid w:val="00FF22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67E9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74C34"/>
    <w:pPr>
      <w:spacing w:after="0" w:line="240" w:lineRule="auto"/>
    </w:pPr>
    <w:rPr>
      <w:rFonts w:ascii="Aptos" w:hAnsi="Aptos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74C3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B74C34"/>
    <w:rPr>
      <w:rFonts w:ascii="Aptos" w:hAnsi="Aptos"/>
      <w:szCs w:val="24"/>
    </w:rPr>
  </w:style>
  <w:style w:type="paragraph" w:styleId="Fuzeile">
    <w:name w:val="footer"/>
    <w:basedOn w:val="Standard"/>
    <w:link w:val="FuzeileZchn"/>
    <w:uiPriority w:val="99"/>
    <w:unhideWhenUsed/>
    <w:rsid w:val="00B74C3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74C34"/>
    <w:rPr>
      <w:rFonts w:ascii="Aptos" w:hAnsi="Aptos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1118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bmp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Entscheidungsvorlage.dotx</Template>
  <TotalTime>0</TotalTime>
  <Pages>1</Pages>
  <Words>36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Gorontzy, Thomas</dc:creator>
  <cp:keywords/>
  <dc:description/>
  <cp:lastModifiedBy>Thomas Gorontzy</cp:lastModifiedBy>
  <cp:revision>6</cp:revision>
  <dcterms:created xsi:type="dcterms:W3CDTF">2019-08-15T15:12:00Z</dcterms:created>
  <dcterms:modified xsi:type="dcterms:W3CDTF">2026-09-16T16:25:00Z</dcterms:modified>
</cp:coreProperties>
</file>